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midterm1stat631</w:t>
      </w:r>
    </w:p>
    <w:p>
      <w:pPr>
        <w:pStyle w:val="Author"/>
      </w:pPr>
      <w:r>
        <w:t xml:space="preserve">Jessica</w:t>
      </w:r>
      <w:r>
        <w:t xml:space="preserve"> </w:t>
      </w:r>
      <w:r>
        <w:t xml:space="preserve">Grover</w:t>
      </w:r>
    </w:p>
    <w:p>
      <w:pPr>
        <w:pStyle w:val="Date"/>
      </w:pPr>
      <w:r>
        <w:t xml:space="preserve">3/15/2022</w:t>
      </w:r>
    </w:p>
    <w:p>
      <w:pPr>
        <w:pStyle w:val="FirstParagraph"/>
      </w:pPr>
      <w:r>
        <w:t xml:space="preserve">#Problem 1</w:t>
      </w:r>
      <w:r>
        <w:t xml:space="preserve"> </w:t>
      </w:r>
      <w:r>
        <w:t xml:space="preserve">#a.Are the lives of these brands of batteries different?</w:t>
      </w:r>
    </w:p>
    <w:p>
      <w:pPr>
        <w:pStyle w:val="SourceCode"/>
      </w:pPr>
      <w:r>
        <w:rPr>
          <w:rStyle w:val="FunctionTok"/>
        </w:rPr>
        <w:t xml:space="preserve">library</w:t>
      </w:r>
      <w:r>
        <w:rPr>
          <w:rStyle w:val="NormalTok"/>
        </w:rPr>
        <w:t xml:space="preserve">(emmeans)</w:t>
      </w:r>
      <w:r>
        <w:br/>
      </w:r>
      <w:r>
        <w:rPr>
          <w:rStyle w:val="FunctionTok"/>
        </w:rPr>
        <w:t xml:space="preserve">library</w:t>
      </w:r>
      <w:r>
        <w:rPr>
          <w:rStyle w:val="NormalTok"/>
        </w:rPr>
        <w:t xml:space="preserve">(lsmeans)</w:t>
      </w:r>
    </w:p>
    <w:p>
      <w:pPr>
        <w:pStyle w:val="SourceCode"/>
      </w:pPr>
      <w:r>
        <w:rPr>
          <w:rStyle w:val="VerbatimChar"/>
        </w:rPr>
        <w:t xml:space="preserve">## Warning: package 'lsmeans' was built under R version 4.1.3</w:t>
      </w:r>
    </w:p>
    <w:p>
      <w:pPr>
        <w:pStyle w:val="SourceCode"/>
      </w:pPr>
      <w:r>
        <w:rPr>
          <w:rStyle w:val="VerbatimChar"/>
        </w:rPr>
        <w:t xml:space="preserve">## The 'lsmeans' package is now basically a front end for 'emmeans'.</w:t>
      </w:r>
      <w:r>
        <w:br/>
      </w:r>
      <w:r>
        <w:rPr>
          <w:rStyle w:val="VerbatimChar"/>
        </w:rPr>
        <w:t xml:space="preserve">## Users are encouraged to switch the rest of the way.</w:t>
      </w:r>
      <w:r>
        <w:br/>
      </w:r>
      <w:r>
        <w:rPr>
          <w:rStyle w:val="VerbatimChar"/>
        </w:rPr>
        <w:t xml:space="preserve">## See help('transition') for more information, including how to</w:t>
      </w:r>
      <w:r>
        <w:br/>
      </w:r>
      <w:r>
        <w:rPr>
          <w:rStyle w:val="VerbatimChar"/>
        </w:rPr>
        <w:t xml:space="preserve">## convert old 'lsmeans' objects and scripts to work with 'emmeans'.</w:t>
      </w:r>
    </w:p>
    <w:p>
      <w:pPr>
        <w:pStyle w:val="SourceCode"/>
      </w:pPr>
      <w:r>
        <w:rPr>
          <w:rStyle w:val="NormalTok"/>
        </w:rPr>
        <w:t xml:space="preserve">brands</w:t>
      </w:r>
      <w:r>
        <w:rPr>
          <w:rStyle w:val="OtherTok"/>
        </w:rPr>
        <w:t xml:space="preserve">&lt;-</w:t>
      </w:r>
      <w:r>
        <w:rPr>
          <w:rStyle w:val="FunctionTok"/>
        </w:rPr>
        <w:t xml:space="preserve">c</w:t>
      </w:r>
      <w:r>
        <w:rPr>
          <w:rStyle w:val="NormalTok"/>
        </w:rPr>
        <w:t xml:space="preserve">(</w:t>
      </w:r>
      <w:r>
        <w:rPr>
          <w:rStyle w:val="DecValTok"/>
        </w:rPr>
        <w:t xml:space="preserve">100</w:t>
      </w:r>
      <w:r>
        <w:rPr>
          <w:rStyle w:val="NormalTok"/>
        </w:rPr>
        <w:t xml:space="preserve">,</w:t>
      </w:r>
      <w:r>
        <w:rPr>
          <w:rStyle w:val="DecValTok"/>
        </w:rPr>
        <w:t xml:space="preserve">96</w:t>
      </w:r>
      <w:r>
        <w:rPr>
          <w:rStyle w:val="NormalTok"/>
        </w:rPr>
        <w:t xml:space="preserve">,</w:t>
      </w:r>
      <w:r>
        <w:rPr>
          <w:rStyle w:val="DecValTok"/>
        </w:rPr>
        <w:t xml:space="preserve">92</w:t>
      </w:r>
      <w:r>
        <w:rPr>
          <w:rStyle w:val="NormalTok"/>
        </w:rPr>
        <w:t xml:space="preserve">,</w:t>
      </w:r>
      <w:r>
        <w:rPr>
          <w:rStyle w:val="DecValTok"/>
        </w:rPr>
        <w:t xml:space="preserve">96</w:t>
      </w:r>
      <w:r>
        <w:rPr>
          <w:rStyle w:val="NormalTok"/>
        </w:rPr>
        <w:t xml:space="preserve">,</w:t>
      </w:r>
      <w:r>
        <w:rPr>
          <w:rStyle w:val="DecValTok"/>
        </w:rPr>
        <w:t xml:space="preserve">92</w:t>
      </w:r>
      <w:r>
        <w:rPr>
          <w:rStyle w:val="NormalTok"/>
        </w:rPr>
        <w:t xml:space="preserve">,</w:t>
      </w:r>
      <w:r>
        <w:rPr>
          <w:rStyle w:val="DecValTok"/>
        </w:rPr>
        <w:t xml:space="preserve">76</w:t>
      </w:r>
      <w:r>
        <w:rPr>
          <w:rStyle w:val="NormalTok"/>
        </w:rPr>
        <w:t xml:space="preserve">,</w:t>
      </w:r>
      <w:r>
        <w:rPr>
          <w:rStyle w:val="DecValTok"/>
        </w:rPr>
        <w:t xml:space="preserve">80</w:t>
      </w:r>
      <w:r>
        <w:rPr>
          <w:rStyle w:val="NormalTok"/>
        </w:rPr>
        <w:t xml:space="preserve">,</w:t>
      </w:r>
      <w:r>
        <w:rPr>
          <w:rStyle w:val="DecValTok"/>
        </w:rPr>
        <w:t xml:space="preserve">75</w:t>
      </w:r>
      <w:r>
        <w:rPr>
          <w:rStyle w:val="NormalTok"/>
        </w:rPr>
        <w:t xml:space="preserve">,</w:t>
      </w:r>
      <w:r>
        <w:rPr>
          <w:rStyle w:val="DecValTok"/>
        </w:rPr>
        <w:t xml:space="preserve">84</w:t>
      </w:r>
      <w:r>
        <w:rPr>
          <w:rStyle w:val="NormalTok"/>
        </w:rPr>
        <w:t xml:space="preserve">,</w:t>
      </w:r>
      <w:r>
        <w:rPr>
          <w:rStyle w:val="DecValTok"/>
        </w:rPr>
        <w:t xml:space="preserve">82</w:t>
      </w:r>
      <w:r>
        <w:rPr>
          <w:rStyle w:val="NormalTok"/>
        </w:rPr>
        <w:t xml:space="preserve">,</w:t>
      </w:r>
      <w:r>
        <w:rPr>
          <w:rStyle w:val="DecValTok"/>
        </w:rPr>
        <w:t xml:space="preserve">108</w:t>
      </w:r>
      <w:r>
        <w:rPr>
          <w:rStyle w:val="NormalTok"/>
        </w:rPr>
        <w:t xml:space="preserve">,</w:t>
      </w:r>
      <w:r>
        <w:rPr>
          <w:rStyle w:val="DecValTok"/>
        </w:rPr>
        <w:t xml:space="preserve">100</w:t>
      </w:r>
      <w:r>
        <w:rPr>
          <w:rStyle w:val="NormalTok"/>
        </w:rPr>
        <w:t xml:space="preserve">,</w:t>
      </w:r>
      <w:r>
        <w:rPr>
          <w:rStyle w:val="DecValTok"/>
        </w:rPr>
        <w:t xml:space="preserve">96</w:t>
      </w:r>
      <w:r>
        <w:rPr>
          <w:rStyle w:val="NormalTok"/>
        </w:rPr>
        <w:t xml:space="preserve">,</w:t>
      </w:r>
      <w:r>
        <w:rPr>
          <w:rStyle w:val="DecValTok"/>
        </w:rPr>
        <w:t xml:space="preserve">98</w:t>
      </w:r>
      <w:r>
        <w:rPr>
          <w:rStyle w:val="NormalTok"/>
        </w:rPr>
        <w:t xml:space="preserve">,</w:t>
      </w:r>
      <w:r>
        <w:rPr>
          <w:rStyle w:val="DecValTok"/>
        </w:rPr>
        <w:t xml:space="preserve">100</w:t>
      </w:r>
      <w:r>
        <w:rPr>
          <w:rStyle w:val="NormalTok"/>
        </w:rPr>
        <w:t xml:space="preserve">)</w:t>
      </w:r>
      <w:r>
        <w:br/>
      </w:r>
      <w:r>
        <w:rPr>
          <w:rStyle w:val="NormalTok"/>
        </w:rPr>
        <w:t xml:space="preserve">life</w:t>
      </w:r>
      <w:r>
        <w:rPr>
          <w:rStyle w:val="OtherTok"/>
        </w:rPr>
        <w:t xml:space="preserve">&lt;-</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AttributeTok"/>
        </w:rPr>
        <w:t xml:space="preserve">each=</w:t>
      </w:r>
      <w:r>
        <w:rPr>
          <w:rStyle w:val="DecValTok"/>
        </w:rPr>
        <w:t xml:space="preserve">5</w:t>
      </w:r>
      <w:r>
        <w:rPr>
          <w:rStyle w:val="NormalTok"/>
        </w:rPr>
        <w:t xml:space="preserve">)</w:t>
      </w:r>
      <w:r>
        <w:br/>
      </w:r>
      <w:r>
        <w:rPr>
          <w:rStyle w:val="NormalTok"/>
        </w:rPr>
        <w:t xml:space="preserve">data1</w:t>
      </w:r>
      <w:r>
        <w:rPr>
          <w:rStyle w:val="OtherTok"/>
        </w:rPr>
        <w:t xml:space="preserve">&lt;-</w:t>
      </w:r>
      <w:r>
        <w:rPr>
          <w:rStyle w:val="FunctionTok"/>
        </w:rPr>
        <w:t xml:space="preserve">data.frame</w:t>
      </w:r>
      <w:r>
        <w:rPr>
          <w:rStyle w:val="NormalTok"/>
        </w:rPr>
        <w:t xml:space="preserve">(brands,life)</w:t>
      </w:r>
      <w:r>
        <w:br/>
      </w:r>
      <w:r>
        <w:rPr>
          <w:rStyle w:val="NormalTok"/>
        </w:rPr>
        <w:t xml:space="preserve">data1</w:t>
      </w:r>
      <w:r>
        <w:rPr>
          <w:rStyle w:val="SpecialCharTok"/>
        </w:rPr>
        <w:t xml:space="preserve">$</w:t>
      </w:r>
      <w:r>
        <w:rPr>
          <w:rStyle w:val="NormalTok"/>
        </w:rPr>
        <w:t xml:space="preserve">flife</w:t>
      </w:r>
      <w:r>
        <w:rPr>
          <w:rStyle w:val="OtherTok"/>
        </w:rPr>
        <w:t xml:space="preserve">&lt;-</w:t>
      </w:r>
      <w:r>
        <w:rPr>
          <w:rStyle w:val="FunctionTok"/>
        </w:rPr>
        <w:t xml:space="preserve">as.factor</w:t>
      </w:r>
      <w:r>
        <w:rPr>
          <w:rStyle w:val="NormalTok"/>
        </w:rPr>
        <w:t xml:space="preserve">(data1</w:t>
      </w:r>
      <w:r>
        <w:rPr>
          <w:rStyle w:val="SpecialCharTok"/>
        </w:rPr>
        <w:t xml:space="preserve">$</w:t>
      </w:r>
      <w:r>
        <w:rPr>
          <w:rStyle w:val="NormalTok"/>
        </w:rPr>
        <w:t xml:space="preserve">life)</w:t>
      </w:r>
      <w:r>
        <w:br/>
      </w:r>
      <w:r>
        <w:rPr>
          <w:rStyle w:val="NormalTok"/>
        </w:rPr>
        <w:t xml:space="preserve">data1</w:t>
      </w:r>
    </w:p>
    <w:p>
      <w:pPr>
        <w:pStyle w:val="SourceCode"/>
      </w:pPr>
      <w:r>
        <w:rPr>
          <w:rStyle w:val="VerbatimChar"/>
        </w:rPr>
        <w:t xml:space="preserve">##    brands life flife</w:t>
      </w:r>
      <w:r>
        <w:br/>
      </w:r>
      <w:r>
        <w:rPr>
          <w:rStyle w:val="VerbatimChar"/>
        </w:rPr>
        <w:t xml:space="preserve">## 1     100    1     1</w:t>
      </w:r>
      <w:r>
        <w:br/>
      </w:r>
      <w:r>
        <w:rPr>
          <w:rStyle w:val="VerbatimChar"/>
        </w:rPr>
        <w:t xml:space="preserve">## 2      96    1     1</w:t>
      </w:r>
      <w:r>
        <w:br/>
      </w:r>
      <w:r>
        <w:rPr>
          <w:rStyle w:val="VerbatimChar"/>
        </w:rPr>
        <w:t xml:space="preserve">## 3      92    1     1</w:t>
      </w:r>
      <w:r>
        <w:br/>
      </w:r>
      <w:r>
        <w:rPr>
          <w:rStyle w:val="VerbatimChar"/>
        </w:rPr>
        <w:t xml:space="preserve">## 4      96    1     1</w:t>
      </w:r>
      <w:r>
        <w:br/>
      </w:r>
      <w:r>
        <w:rPr>
          <w:rStyle w:val="VerbatimChar"/>
        </w:rPr>
        <w:t xml:space="preserve">## 5      92    1     1</w:t>
      </w:r>
      <w:r>
        <w:br/>
      </w:r>
      <w:r>
        <w:rPr>
          <w:rStyle w:val="VerbatimChar"/>
        </w:rPr>
        <w:t xml:space="preserve">## 6      76    2     2</w:t>
      </w:r>
      <w:r>
        <w:br/>
      </w:r>
      <w:r>
        <w:rPr>
          <w:rStyle w:val="VerbatimChar"/>
        </w:rPr>
        <w:t xml:space="preserve">## 7      80    2     2</w:t>
      </w:r>
      <w:r>
        <w:br/>
      </w:r>
      <w:r>
        <w:rPr>
          <w:rStyle w:val="VerbatimChar"/>
        </w:rPr>
        <w:t xml:space="preserve">## 8      75    2     2</w:t>
      </w:r>
      <w:r>
        <w:br/>
      </w:r>
      <w:r>
        <w:rPr>
          <w:rStyle w:val="VerbatimChar"/>
        </w:rPr>
        <w:t xml:space="preserve">## 9      84    2     2</w:t>
      </w:r>
      <w:r>
        <w:br/>
      </w:r>
      <w:r>
        <w:rPr>
          <w:rStyle w:val="VerbatimChar"/>
        </w:rPr>
        <w:t xml:space="preserve">## 10     82    2     2</w:t>
      </w:r>
      <w:r>
        <w:br/>
      </w:r>
      <w:r>
        <w:rPr>
          <w:rStyle w:val="VerbatimChar"/>
        </w:rPr>
        <w:t xml:space="preserve">## 11    108    3     3</w:t>
      </w:r>
      <w:r>
        <w:br/>
      </w:r>
      <w:r>
        <w:rPr>
          <w:rStyle w:val="VerbatimChar"/>
        </w:rPr>
        <w:t xml:space="preserve">## 12    100    3     3</w:t>
      </w:r>
      <w:r>
        <w:br/>
      </w:r>
      <w:r>
        <w:rPr>
          <w:rStyle w:val="VerbatimChar"/>
        </w:rPr>
        <w:t xml:space="preserve">## 13     96    3     3</w:t>
      </w:r>
      <w:r>
        <w:br/>
      </w:r>
      <w:r>
        <w:rPr>
          <w:rStyle w:val="VerbatimChar"/>
        </w:rPr>
        <w:t xml:space="preserve">## 14     98    3     3</w:t>
      </w:r>
      <w:r>
        <w:br/>
      </w:r>
      <w:r>
        <w:rPr>
          <w:rStyle w:val="VerbatimChar"/>
        </w:rPr>
        <w:t xml:space="preserve">## 15    100    3     3</w:t>
      </w:r>
    </w:p>
    <w:p>
      <w:pPr>
        <w:pStyle w:val="SourceCode"/>
      </w:pPr>
      <w:r>
        <w:rPr>
          <w:rStyle w:val="NormalTok"/>
        </w:rPr>
        <w:t xml:space="preserve">battery</w:t>
      </w:r>
      <w:r>
        <w:rPr>
          <w:rStyle w:val="OtherTok"/>
        </w:rPr>
        <w:t xml:space="preserve">&lt;-</w:t>
      </w:r>
      <w:r>
        <w:rPr>
          <w:rStyle w:val="FunctionTok"/>
        </w:rPr>
        <w:t xml:space="preserve">lm</w:t>
      </w:r>
      <w:r>
        <w:rPr>
          <w:rStyle w:val="NormalTok"/>
        </w:rPr>
        <w:t xml:space="preserve">(brands</w:t>
      </w:r>
      <w:r>
        <w:rPr>
          <w:rStyle w:val="SpecialCharTok"/>
        </w:rPr>
        <w:t xml:space="preserve">~</w:t>
      </w:r>
      <w:r>
        <w:rPr>
          <w:rStyle w:val="NormalTok"/>
        </w:rPr>
        <w:t xml:space="preserve">flife,</w:t>
      </w:r>
      <w:r>
        <w:rPr>
          <w:rStyle w:val="AttributeTok"/>
        </w:rPr>
        <w:t xml:space="preserve">data=</w:t>
      </w:r>
      <w:r>
        <w:rPr>
          <w:rStyle w:val="NormalTok"/>
        </w:rPr>
        <w:t xml:space="preserve">data1)</w:t>
      </w:r>
      <w:r>
        <w:br/>
      </w:r>
      <w:r>
        <w:rPr>
          <w:rStyle w:val="FunctionTok"/>
        </w:rPr>
        <w:t xml:space="preserve">anova</w:t>
      </w:r>
      <w:r>
        <w:rPr>
          <w:rStyle w:val="NormalTok"/>
        </w:rPr>
        <w:t xml:space="preserve">(battery)</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brands</w:t>
      </w:r>
      <w:r>
        <w:br/>
      </w:r>
      <w:r>
        <w:rPr>
          <w:rStyle w:val="VerbatimChar"/>
        </w:rPr>
        <w:t xml:space="preserve">##           Df Sum Sq Mean Sq F value    Pr(&gt;F)    </w:t>
      </w:r>
      <w:r>
        <w:br/>
      </w:r>
      <w:r>
        <w:rPr>
          <w:rStyle w:val="VerbatimChar"/>
        </w:rPr>
        <w:t xml:space="preserve">## flife      2 1196.1  598.07  38.338 6.141e-06 ***</w:t>
      </w:r>
      <w:r>
        <w:br/>
      </w:r>
      <w:r>
        <w:rPr>
          <w:rStyle w:val="VerbatimChar"/>
        </w:rPr>
        <w:t xml:space="preserve">## Residuals 12  187.2   15.60                      </w:t>
      </w:r>
      <w:r>
        <w:br/>
      </w:r>
      <w:r>
        <w:rPr>
          <w:rStyle w:val="VerbatimChar"/>
        </w:rPr>
        <w:t xml:space="preserve">## ---</w:t>
      </w:r>
      <w:r>
        <w:br/>
      </w:r>
      <w:r>
        <w:rPr>
          <w:rStyle w:val="VerbatimChar"/>
        </w:rPr>
        <w:t xml:space="preserve">## Signif. codes:  0 '***' 0.001 '**' 0.01 '*' 0.05 '.' 0.1 ' ' 1</w:t>
      </w:r>
    </w:p>
    <w:p>
      <w:pPr>
        <w:pStyle w:val="FirstParagraph"/>
      </w:pPr>
      <w:r>
        <w:t xml:space="preserve">By using Anova test, we got the p-value which is less than 0.5.</w:t>
      </w:r>
      <w:r>
        <w:t xml:space="preserve"> </w:t>
      </w:r>
      <w:r>
        <w:t xml:space="preserve">Therefore, we reject null hypothesis. The means of the brands are different. Hence, the battery life will also be different.</w:t>
      </w:r>
    </w:p>
    <w:p>
      <w:pPr>
        <w:pStyle w:val="BodyText"/>
      </w:pPr>
      <w:r>
        <w:t xml:space="preserve">#B. Analyze the normality assumption and state your conclusion.</w:t>
      </w:r>
    </w:p>
    <w:p>
      <w:pPr>
        <w:pStyle w:val="SourceCode"/>
      </w:pPr>
      <w:r>
        <w:rPr>
          <w:rStyle w:val="FunctionTok"/>
        </w:rPr>
        <w:t xml:space="preserve">plot</w:t>
      </w:r>
      <w:r>
        <w:rPr>
          <w:rStyle w:val="NormalTok"/>
        </w:rPr>
        <w:t xml:space="preserve">(battery,</w:t>
      </w:r>
      <w:r>
        <w:rPr>
          <w:rStyle w:val="AttributeTok"/>
        </w:rPr>
        <w:t xml:space="preserve">which=</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d1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to check the normality we are using qqplot.</w:t>
      </w:r>
      <w:r>
        <w:t xml:space="preserve"> </w:t>
      </w:r>
      <w:r>
        <w:t xml:space="preserve">There is no pattern observed in qqplot. The points are not close to the qqline and hence it is not normal.</w:t>
      </w:r>
      <w:r>
        <w:t xml:space="preserve"> </w:t>
      </w:r>
      <w:r>
        <w:t xml:space="preserve">Normality can also be checked by Shapiro-Wilk’s test</w:t>
      </w:r>
    </w:p>
    <w:p>
      <w:pPr>
        <w:pStyle w:val="SourceCode"/>
      </w:pPr>
      <w:r>
        <w:rPr>
          <w:rStyle w:val="FunctionTok"/>
        </w:rPr>
        <w:t xml:space="preserve">shapiro.test</w:t>
      </w:r>
      <w:r>
        <w:rPr>
          <w:rStyle w:val="NormalTok"/>
        </w:rPr>
        <w:t xml:space="preserve">(battery</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battery$residuals</w:t>
      </w:r>
      <w:r>
        <w:br/>
      </w:r>
      <w:r>
        <w:rPr>
          <w:rStyle w:val="VerbatimChar"/>
        </w:rPr>
        <w:t xml:space="preserve">## W = 0.92696, p-value = 0.2457</w:t>
      </w:r>
    </w:p>
    <w:p>
      <w:pPr>
        <w:pStyle w:val="FirstParagraph"/>
      </w:pPr>
      <w:r>
        <w:t xml:space="preserve">Since p-value=0.2457&gt;0.05, data supports the null hypothesis of normality.</w:t>
      </w:r>
    </w:p>
    <w:p>
      <w:pPr>
        <w:pStyle w:val="BodyText"/>
      </w:pPr>
      <w:r>
        <w:t xml:space="preserve">#C.Check the constant variance assumption and state your conclusion.</w:t>
      </w:r>
    </w:p>
    <w:p>
      <w:pPr>
        <w:pStyle w:val="SourceCode"/>
      </w:pPr>
      <w:r>
        <w:rPr>
          <w:rStyle w:val="FunctionTok"/>
        </w:rPr>
        <w:t xml:space="preserve">plot</w:t>
      </w:r>
      <w:r>
        <w:rPr>
          <w:rStyle w:val="NormalTok"/>
        </w:rPr>
        <w:t xml:space="preserve">(battery,</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d1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are checking constant variance assumptions by residuals vs fitted values plot.</w:t>
      </w:r>
      <w:r>
        <w:t xml:space="preserve"> </w:t>
      </w:r>
      <w:r>
        <w:t xml:space="preserve">There are no clear patterns seen in the above plot. The sample violates the assumptions of constant variance at every fitted value.</w:t>
      </w:r>
      <w:r>
        <w:t xml:space="preserve"> </w:t>
      </w:r>
      <w:r>
        <w:t xml:space="preserve">The levene’s test can be used for homogenety of variance</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leveneTest</w:t>
      </w:r>
      <w:r>
        <w:rPr>
          <w:rStyle w:val="NormalTok"/>
        </w:rPr>
        <w:t xml:space="preserve">(brands</w:t>
      </w:r>
      <w:r>
        <w:rPr>
          <w:rStyle w:val="SpecialCharTok"/>
        </w:rPr>
        <w:t xml:space="preserve">~</w:t>
      </w:r>
      <w:r>
        <w:rPr>
          <w:rStyle w:val="NormalTok"/>
        </w:rPr>
        <w:t xml:space="preserve">flife,</w:t>
      </w:r>
      <w:r>
        <w:rPr>
          <w:rStyle w:val="AttributeTok"/>
        </w:rPr>
        <w:t xml:space="preserve">data=</w:t>
      </w:r>
      <w:r>
        <w:rPr>
          <w:rStyle w:val="NormalTok"/>
        </w:rPr>
        <w:t xml:space="preserve">data1)</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2    0.07 0.9328</w:t>
      </w:r>
      <w:r>
        <w:br/>
      </w:r>
      <w:r>
        <w:rPr>
          <w:rStyle w:val="VerbatimChar"/>
        </w:rPr>
        <w:t xml:space="preserve">##       12</w:t>
      </w:r>
    </w:p>
    <w:p>
      <w:pPr>
        <w:pStyle w:val="FirstParagraph"/>
      </w:pPr>
      <w:r>
        <w:t xml:space="preserve">By performing Levene’s test, we conclude that it is reasonable to consider constant variance as p=9.328&gt;0.05.</w:t>
      </w:r>
    </w:p>
    <w:p>
      <w:pPr>
        <w:pStyle w:val="BodyText"/>
      </w:pPr>
      <w:r>
        <w:t xml:space="preserve">#D. Construct 95% simultaneous confidence interval for all pairs of means using Tukey’s method.</w:t>
      </w:r>
    </w:p>
    <w:p>
      <w:pPr>
        <w:pStyle w:val="SourceCode"/>
      </w:pPr>
      <w:r>
        <w:rPr>
          <w:rStyle w:val="NormalTok"/>
        </w:rPr>
        <w:t xml:space="preserve">lsmResponse</w:t>
      </w:r>
      <w:r>
        <w:rPr>
          <w:rStyle w:val="OtherTok"/>
        </w:rPr>
        <w:t xml:space="preserve">&lt;-</w:t>
      </w:r>
      <w:r>
        <w:rPr>
          <w:rStyle w:val="FunctionTok"/>
        </w:rPr>
        <w:t xml:space="preserve">lsmeans</w:t>
      </w:r>
      <w:r>
        <w:rPr>
          <w:rStyle w:val="NormalTok"/>
        </w:rPr>
        <w:t xml:space="preserve">(battery,</w:t>
      </w:r>
      <w:r>
        <w:rPr>
          <w:rStyle w:val="SpecialCharTok"/>
        </w:rPr>
        <w:t xml:space="preserve">~</w:t>
      </w:r>
      <w:r>
        <w:rPr>
          <w:rStyle w:val="NormalTok"/>
        </w:rPr>
        <w:t xml:space="preserve">flife)</w:t>
      </w:r>
      <w:r>
        <w:br/>
      </w:r>
      <w:r>
        <w:rPr>
          <w:rStyle w:val="NormalTok"/>
        </w:rPr>
        <w:t xml:space="preserve">tk</w:t>
      </w:r>
      <w:r>
        <w:rPr>
          <w:rStyle w:val="OtherTok"/>
        </w:rPr>
        <w:t xml:space="preserve">&lt;-</w:t>
      </w:r>
      <w:r>
        <w:rPr>
          <w:rStyle w:val="FunctionTok"/>
        </w:rPr>
        <w:t xml:space="preserve">summary</w:t>
      </w:r>
      <w:r>
        <w:rPr>
          <w:rStyle w:val="NormalTok"/>
        </w:rPr>
        <w:t xml:space="preserve">(</w:t>
      </w:r>
      <w:r>
        <w:rPr>
          <w:rStyle w:val="FunctionTok"/>
        </w:rPr>
        <w:t xml:space="preserve">contrast</w:t>
      </w:r>
      <w:r>
        <w:rPr>
          <w:rStyle w:val="NormalTok"/>
        </w:rPr>
        <w:t xml:space="preserve">(lsmResponse,</w:t>
      </w:r>
      <w:r>
        <w:rPr>
          <w:rStyle w:val="AttributeTok"/>
        </w:rPr>
        <w:t xml:space="preserve">method=</w:t>
      </w:r>
      <w:r>
        <w:rPr>
          <w:rStyle w:val="StringTok"/>
        </w:rPr>
        <w:t xml:space="preserve">"pairwise"</w:t>
      </w:r>
      <w:r>
        <w:rPr>
          <w:rStyle w:val="NormalTok"/>
        </w:rPr>
        <w:t xml:space="preserve">,</w:t>
      </w:r>
      <w:r>
        <w:rPr>
          <w:rStyle w:val="AttributeTok"/>
        </w:rPr>
        <w:t xml:space="preserve">adjust =</w:t>
      </w:r>
      <w:r>
        <w:rPr>
          <w:rStyle w:val="NormalTok"/>
        </w:rPr>
        <w:t xml:space="preserve"> </w:t>
      </w:r>
      <w:r>
        <w:rPr>
          <w:rStyle w:val="StringTok"/>
        </w:rPr>
        <w:t xml:space="preserve">"Tukey"</w:t>
      </w:r>
      <w:r>
        <w:rPr>
          <w:rStyle w:val="NormalTok"/>
        </w:rPr>
        <w:t xml:space="preserve">,</w:t>
      </w:r>
      <w:r>
        <w:rPr>
          <w:rStyle w:val="AttributeTok"/>
        </w:rPr>
        <w:t xml:space="preserve">infer=</w:t>
      </w:r>
      <w:r>
        <w:rPr>
          <w:rStyle w:val="FunctionTok"/>
        </w:rPr>
        <w:t xml:space="preserve">c</w:t>
      </w:r>
      <w:r>
        <w:rPr>
          <w:rStyle w:val="NormalTok"/>
        </w:rPr>
        <w:t xml:space="preserve">(T,T),</w:t>
      </w:r>
      <w:r>
        <w:rPr>
          <w:rStyle w:val="AttributeTok"/>
        </w:rPr>
        <w:t xml:space="preserve">level=</w:t>
      </w:r>
      <w:r>
        <w:rPr>
          <w:rStyle w:val="FloatTok"/>
        </w:rPr>
        <w:t xml:space="preserve">0.95</w:t>
      </w:r>
      <w:r>
        <w:rPr>
          <w:rStyle w:val="NormalTok"/>
        </w:rPr>
        <w:t xml:space="preserve">))</w:t>
      </w:r>
      <w:r>
        <w:br/>
      </w:r>
      <w:r>
        <w:rPr>
          <w:rStyle w:val="NormalTok"/>
        </w:rPr>
        <w:t xml:space="preserve">tk</w:t>
      </w:r>
    </w:p>
    <w:p>
      <w:pPr>
        <w:pStyle w:val="SourceCode"/>
      </w:pPr>
      <w:r>
        <w:rPr>
          <w:rStyle w:val="VerbatimChar"/>
        </w:rPr>
        <w:t xml:space="preserve">##  contrast estimate  SE df lower.CL upper.CL t.ratio p.value</w:t>
      </w:r>
      <w:r>
        <w:br/>
      </w:r>
      <w:r>
        <w:rPr>
          <w:rStyle w:val="VerbatimChar"/>
        </w:rPr>
        <w:t xml:space="preserve">##  1 - 2        15.8 2.5 12     9.14    22.46   6.325  0.0001</w:t>
      </w:r>
      <w:r>
        <w:br/>
      </w:r>
      <w:r>
        <w:rPr>
          <w:rStyle w:val="VerbatimChar"/>
        </w:rPr>
        <w:t xml:space="preserve">##  1 - 3        -5.2 2.5 12   -11.86     1.46  -2.082  0.1355</w:t>
      </w:r>
      <w:r>
        <w:br/>
      </w:r>
      <w:r>
        <w:rPr>
          <w:rStyle w:val="VerbatimChar"/>
        </w:rPr>
        <w:t xml:space="preserve">##  2 - 3       -21.0 2.5 12   -27.66   -14.34  -8.407  &lt;.0001</w:t>
      </w:r>
      <w:r>
        <w:br/>
      </w:r>
      <w:r>
        <w:rPr>
          <w:rStyle w:val="VerbatimChar"/>
        </w:rPr>
        <w:t xml:space="preserve">## </w:t>
      </w:r>
      <w:r>
        <w:br/>
      </w:r>
      <w:r>
        <w:rPr>
          <w:rStyle w:val="VerbatimChar"/>
        </w:rPr>
        <w:t xml:space="preserve">## Confidence level used: 0.95 </w:t>
      </w:r>
      <w:r>
        <w:br/>
      </w:r>
      <w:r>
        <w:rPr>
          <w:rStyle w:val="VerbatimChar"/>
        </w:rPr>
        <w:t xml:space="preserve">## Conf-level adjustment: tukey method for comparing a family of 3 estimates </w:t>
      </w:r>
      <w:r>
        <w:br/>
      </w:r>
      <w:r>
        <w:rPr>
          <w:rStyle w:val="VerbatimChar"/>
        </w:rPr>
        <w:t xml:space="preserve">## P value adjustment: tukey method for comparing a family of 3 estimates</w:t>
      </w:r>
    </w:p>
    <w:p>
      <w:pPr>
        <w:pStyle w:val="FirstParagraph"/>
      </w:pPr>
      <w:r>
        <w:t xml:space="preserve">Tukey’s method is used to conduct pairwise mean comparison at certain significant level.Here level is 0.95.</w:t>
      </w:r>
      <w:r>
        <w:t xml:space="preserve"> </w:t>
      </w:r>
      <w:r>
        <w:t xml:space="preserve">Confidence Interval of brand1-brand2 is (9.14,22.46)</w:t>
      </w:r>
      <w:r>
        <w:t xml:space="preserve"> </w:t>
      </w:r>
      <w:r>
        <w:t xml:space="preserve">Confidence Interval of brand1-brand3 is (-11.86,1.46)</w:t>
      </w:r>
      <w:r>
        <w:t xml:space="preserve"> </w:t>
      </w:r>
      <w:r>
        <w:t xml:space="preserve">Confidence Interval of brand1-brand2 is (-27.66,-14.34)</w:t>
      </w:r>
    </w:p>
    <w:p>
      <w:pPr>
        <w:pStyle w:val="BodyText"/>
      </w:pPr>
      <w:r>
        <w:t xml:space="preserve">#E. From d, which brand has the shortest life?</w:t>
      </w:r>
      <w:r>
        <w:t xml:space="preserve"> </w:t>
      </w:r>
      <w:r>
        <w:t xml:space="preserve">By considering the means of these three brands, brand 2 has the shortest life.</w:t>
      </w:r>
    </w:p>
    <w:p>
      <w:pPr>
        <w:pStyle w:val="BodyText"/>
      </w:pPr>
      <w:r>
        <w:t xml:space="preserve">#F. For the brand selected in (e), the manufacturer decides to replace without charge any battery that fails in less than 80 weeks, what percentage of batteries of this brand would the company expect to replace?</w:t>
      </w:r>
    </w:p>
    <w:p>
      <w:pPr>
        <w:pStyle w:val="SourceCode"/>
      </w:pPr>
      <w:r>
        <w:rPr>
          <w:rStyle w:val="FunctionTok"/>
        </w:rPr>
        <w:t xml:space="preserve">pnorm</w:t>
      </w:r>
      <w:r>
        <w:rPr>
          <w:rStyle w:val="NormalTok"/>
        </w:rPr>
        <w:t xml:space="preserve">((</w:t>
      </w:r>
      <w:r>
        <w:rPr>
          <w:rStyle w:val="DecValTok"/>
        </w:rPr>
        <w:t xml:space="preserve">80</w:t>
      </w:r>
      <w:r>
        <w:rPr>
          <w:rStyle w:val="FloatTok"/>
        </w:rPr>
        <w:t xml:space="preserve">-79.4</w:t>
      </w:r>
      <w:r>
        <w:rPr>
          <w:rStyle w:val="NormalTok"/>
        </w:rPr>
        <w:t xml:space="preserve">)</w:t>
      </w:r>
      <w:r>
        <w:rPr>
          <w:rStyle w:val="SpecialCharTok"/>
        </w:rPr>
        <w:t xml:space="preserve">/</w:t>
      </w:r>
      <w:r>
        <w:rPr>
          <w:rStyle w:val="FunctionTok"/>
        </w:rPr>
        <w:t xml:space="preserve">sqrt</w:t>
      </w:r>
      <w:r>
        <w:rPr>
          <w:rStyle w:val="NormalTok"/>
        </w:rPr>
        <w:t xml:space="preserve">(</w:t>
      </w:r>
      <w:r>
        <w:rPr>
          <w:rStyle w:val="FloatTok"/>
        </w:rPr>
        <w:t xml:space="preserve">15.6</w:t>
      </w:r>
      <w:r>
        <w:rPr>
          <w:rStyle w:val="NormalTok"/>
        </w:rPr>
        <w:t xml:space="preserve">))</w:t>
      </w:r>
    </w:p>
    <w:p>
      <w:pPr>
        <w:pStyle w:val="SourceCode"/>
      </w:pPr>
      <w:r>
        <w:rPr>
          <w:rStyle w:val="VerbatimChar"/>
        </w:rPr>
        <w:t xml:space="preserve">## [1] 0.5603714</w:t>
      </w:r>
    </w:p>
    <w:p>
      <w:pPr>
        <w:pStyle w:val="FirstParagraph"/>
      </w:pPr>
      <w:r>
        <w:t xml:space="preserve">The company is expected to replace 56.03% of brand 2 batteries.</w:t>
      </w:r>
    </w:p>
    <w:p>
      <w:r>
        <w:pict>
          <v:rect style="width:0;height:1.5pt" o:hralign="center" o:hrstd="t" o:hr="t"/>
        </w:pict>
      </w:r>
    </w:p>
    <w:p>
      <w:pPr>
        <w:pStyle w:val="FirstParagraph"/>
      </w:pPr>
      <w:r>
        <w:t xml:space="preserve">#Problem 2</w:t>
      </w:r>
      <w:r>
        <w:t xml:space="preserve"> </w:t>
      </w:r>
      <w:r>
        <w:t xml:space="preserve">#a.</w:t>
      </w:r>
    </w:p>
    <w:p>
      <w:pPr>
        <w:pStyle w:val="SourceCode"/>
      </w:pPr>
      <w:r>
        <w:rPr>
          <w:rStyle w:val="FunctionTok"/>
        </w:rPr>
        <w:t xml:space="preserve">library</w:t>
      </w:r>
      <w:r>
        <w:rPr>
          <w:rStyle w:val="NormalTok"/>
        </w:rPr>
        <w:t xml:space="preserve">(emmeans)</w:t>
      </w:r>
      <w:r>
        <w:br/>
      </w:r>
      <w:r>
        <w:rPr>
          <w:rStyle w:val="NormalTok"/>
        </w:rPr>
        <w:t xml:space="preserve">data1</w:t>
      </w:r>
      <w:r>
        <w:rPr>
          <w:rStyle w:val="OtherTok"/>
        </w:rPr>
        <w:t xml:space="preserve">&lt;-</w:t>
      </w:r>
      <w:r>
        <w:rPr>
          <w:rStyle w:val="FunctionTok"/>
        </w:rPr>
        <w:t xml:space="preserve">c</w:t>
      </w:r>
      <w:r>
        <w:rPr>
          <w:rStyle w:val="NormalTok"/>
        </w:rPr>
        <w:t xml:space="preserve">(</w:t>
      </w:r>
      <w:r>
        <w:rPr>
          <w:rStyle w:val="DecValTok"/>
        </w:rPr>
        <w:t xml:space="preserve">97</w:t>
      </w:r>
      <w:r>
        <w:rPr>
          <w:rStyle w:val="NormalTok"/>
        </w:rPr>
        <w:t xml:space="preserve">,</w:t>
      </w:r>
      <w:r>
        <w:rPr>
          <w:rStyle w:val="DecValTok"/>
        </w:rPr>
        <w:t xml:space="preserve">96</w:t>
      </w:r>
      <w:r>
        <w:rPr>
          <w:rStyle w:val="NormalTok"/>
        </w:rPr>
        <w:t xml:space="preserve">,</w:t>
      </w:r>
      <w:r>
        <w:rPr>
          <w:rStyle w:val="DecValTok"/>
        </w:rPr>
        <w:t xml:space="preserve">92</w:t>
      </w:r>
      <w:r>
        <w:rPr>
          <w:rStyle w:val="NormalTok"/>
        </w:rPr>
        <w:t xml:space="preserve">,</w:t>
      </w:r>
      <w:r>
        <w:rPr>
          <w:rStyle w:val="DecValTok"/>
        </w:rPr>
        <w:t xml:space="preserve">95</w:t>
      </w:r>
      <w:r>
        <w:rPr>
          <w:rStyle w:val="NormalTok"/>
        </w:rPr>
        <w:t xml:space="preserve">,</w:t>
      </w:r>
      <w:r>
        <w:rPr>
          <w:rStyle w:val="DecValTok"/>
        </w:rPr>
        <w:t xml:space="preserve">83</w:t>
      </w:r>
      <w:r>
        <w:rPr>
          <w:rStyle w:val="NormalTok"/>
        </w:rPr>
        <w:t xml:space="preserve">,</w:t>
      </w:r>
      <w:r>
        <w:rPr>
          <w:rStyle w:val="DecValTok"/>
        </w:rPr>
        <w:t xml:space="preserve">87</w:t>
      </w:r>
      <w:r>
        <w:rPr>
          <w:rStyle w:val="NormalTok"/>
        </w:rPr>
        <w:t xml:space="preserve">,</w:t>
      </w:r>
      <w:r>
        <w:rPr>
          <w:rStyle w:val="DecValTok"/>
        </w:rPr>
        <w:t xml:space="preserve">78</w:t>
      </w:r>
      <w:r>
        <w:rPr>
          <w:rStyle w:val="NormalTok"/>
        </w:rPr>
        <w:t xml:space="preserve">,</w:t>
      </w:r>
      <w:r>
        <w:rPr>
          <w:rStyle w:val="DecValTok"/>
        </w:rPr>
        <w:t xml:space="preserve">81</w:t>
      </w:r>
      <w:r>
        <w:rPr>
          <w:rStyle w:val="NormalTok"/>
        </w:rPr>
        <w:t xml:space="preserve">,</w:t>
      </w:r>
      <w:r>
        <w:rPr>
          <w:rStyle w:val="DecValTok"/>
        </w:rPr>
        <w:t xml:space="preserve">85</w:t>
      </w:r>
      <w:r>
        <w:rPr>
          <w:rStyle w:val="NormalTok"/>
        </w:rPr>
        <w:t xml:space="preserve">,</w:t>
      </w:r>
      <w:r>
        <w:rPr>
          <w:rStyle w:val="DecValTok"/>
        </w:rPr>
        <w:t xml:space="preserve">84</w:t>
      </w:r>
      <w:r>
        <w:rPr>
          <w:rStyle w:val="NormalTok"/>
        </w:rPr>
        <w:t xml:space="preserve">,</w:t>
      </w:r>
      <w:r>
        <w:rPr>
          <w:rStyle w:val="DecValTok"/>
        </w:rPr>
        <w:t xml:space="preserve">78</w:t>
      </w:r>
      <w:r>
        <w:rPr>
          <w:rStyle w:val="NormalTok"/>
        </w:rPr>
        <w:t xml:space="preserve">,</w:t>
      </w:r>
      <w:r>
        <w:rPr>
          <w:rStyle w:val="DecValTok"/>
        </w:rPr>
        <w:t xml:space="preserve">79</w:t>
      </w:r>
      <w:r>
        <w:rPr>
          <w:rStyle w:val="NormalTok"/>
        </w:rPr>
        <w:t xml:space="preserve">,</w:t>
      </w:r>
      <w:r>
        <w:rPr>
          <w:rStyle w:val="DecValTok"/>
        </w:rPr>
        <w:t xml:space="preserve">64</w:t>
      </w:r>
      <w:r>
        <w:rPr>
          <w:rStyle w:val="NormalTok"/>
        </w:rPr>
        <w:t xml:space="preserve">,</w:t>
      </w:r>
      <w:r>
        <w:rPr>
          <w:rStyle w:val="DecValTok"/>
        </w:rPr>
        <w:t xml:space="preserve">72</w:t>
      </w:r>
      <w:r>
        <w:rPr>
          <w:rStyle w:val="NormalTok"/>
        </w:rPr>
        <w:t xml:space="preserve">,</w:t>
      </w:r>
      <w:r>
        <w:rPr>
          <w:rStyle w:val="DecValTok"/>
        </w:rPr>
        <w:t xml:space="preserve">63</w:t>
      </w:r>
      <w:r>
        <w:rPr>
          <w:rStyle w:val="NormalTok"/>
        </w:rPr>
        <w:t xml:space="preserve">,</w:t>
      </w:r>
      <w:r>
        <w:rPr>
          <w:rStyle w:val="DecValTok"/>
        </w:rPr>
        <w:t xml:space="preserve">74</w:t>
      </w:r>
      <w:r>
        <w:rPr>
          <w:rStyle w:val="NormalTok"/>
        </w:rPr>
        <w:t xml:space="preserve">,</w:t>
      </w:r>
      <w:r>
        <w:rPr>
          <w:rStyle w:val="DecValTok"/>
        </w:rPr>
        <w:t xml:space="preserve">52</w:t>
      </w:r>
      <w:r>
        <w:rPr>
          <w:rStyle w:val="NormalTok"/>
        </w:rPr>
        <w:t xml:space="preserve">,</w:t>
      </w:r>
      <w:r>
        <w:rPr>
          <w:rStyle w:val="DecValTok"/>
        </w:rPr>
        <w:t xml:space="preserve">56</w:t>
      </w:r>
      <w:r>
        <w:rPr>
          <w:rStyle w:val="NormalTok"/>
        </w:rPr>
        <w:t xml:space="preserve">,</w:t>
      </w:r>
      <w:r>
        <w:rPr>
          <w:rStyle w:val="DecValTok"/>
        </w:rPr>
        <w:t xml:space="preserve">44</w:t>
      </w:r>
      <w:r>
        <w:rPr>
          <w:rStyle w:val="NormalTok"/>
        </w:rPr>
        <w:t xml:space="preserve">,</w:t>
      </w:r>
      <w:r>
        <w:rPr>
          <w:rStyle w:val="DecValTok"/>
        </w:rPr>
        <w:t xml:space="preserve">50</w:t>
      </w:r>
      <w:r>
        <w:rPr>
          <w:rStyle w:val="NormalTok"/>
        </w:rPr>
        <w:t xml:space="preserve">,</w:t>
      </w:r>
      <w:r>
        <w:rPr>
          <w:rStyle w:val="DecValTok"/>
        </w:rPr>
        <w:t xml:space="preserve">48</w:t>
      </w:r>
      <w:r>
        <w:rPr>
          <w:rStyle w:val="NormalTok"/>
        </w:rPr>
        <w:t xml:space="preserve">,</w:t>
      </w:r>
      <w:r>
        <w:rPr>
          <w:rStyle w:val="DecValTok"/>
        </w:rPr>
        <w:t xml:space="preserve">58</w:t>
      </w:r>
      <w:r>
        <w:rPr>
          <w:rStyle w:val="NormalTok"/>
        </w:rPr>
        <w:t xml:space="preserve">,</w:t>
      </w:r>
      <w:r>
        <w:rPr>
          <w:rStyle w:val="DecValTok"/>
        </w:rPr>
        <w:t xml:space="preserve">49</w:t>
      </w:r>
      <w:r>
        <w:rPr>
          <w:rStyle w:val="NormalTok"/>
        </w:rPr>
        <w:t xml:space="preserve">,</w:t>
      </w:r>
      <w:r>
        <w:rPr>
          <w:rStyle w:val="DecValTok"/>
        </w:rPr>
        <w:t xml:space="preserve">53</w:t>
      </w:r>
      <w:r>
        <w:rPr>
          <w:rStyle w:val="NormalTok"/>
        </w:rPr>
        <w:t xml:space="preserve">)</w:t>
      </w:r>
      <w:r>
        <w:br/>
      </w:r>
      <w:r>
        <w:rPr>
          <w:rStyle w:val="NormalTok"/>
        </w:rPr>
        <w:t xml:space="preserve">res</w:t>
      </w:r>
      <w:r>
        <w:rPr>
          <w:rStyle w:val="OtherTok"/>
        </w:rPr>
        <w:t xml:space="preserve">&lt;-</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AttributeTok"/>
        </w:rPr>
        <w:t xml:space="preserve">each=</w:t>
      </w:r>
      <w:r>
        <w:rPr>
          <w:rStyle w:val="DecValTok"/>
        </w:rPr>
        <w:t xml:space="preserve">4</w:t>
      </w:r>
      <w:r>
        <w:rPr>
          <w:rStyle w:val="NormalTok"/>
        </w:rPr>
        <w:t xml:space="preserve">)</w:t>
      </w:r>
      <w:r>
        <w:br/>
      </w:r>
      <w:r>
        <w:rPr>
          <w:rStyle w:val="NormalTok"/>
        </w:rPr>
        <w:t xml:space="preserve">level1</w:t>
      </w:r>
      <w:r>
        <w:rPr>
          <w:rStyle w:val="OtherTok"/>
        </w:rPr>
        <w:t xml:space="preserve">&lt;-</w:t>
      </w:r>
      <w:r>
        <w:rPr>
          <w:rStyle w:val="FunctionTok"/>
        </w:rPr>
        <w:t xml:space="preserve">data.frame</w:t>
      </w:r>
      <w:r>
        <w:rPr>
          <w:rStyle w:val="NormalTok"/>
        </w:rPr>
        <w:t xml:space="preserve">(data1,res)</w:t>
      </w:r>
      <w:r>
        <w:br/>
      </w:r>
      <w:r>
        <w:rPr>
          <w:rStyle w:val="NormalTok"/>
        </w:rPr>
        <w:t xml:space="preserve">level1</w:t>
      </w:r>
      <w:r>
        <w:rPr>
          <w:rStyle w:val="SpecialCharTok"/>
        </w:rPr>
        <w:t xml:space="preserve">$</w:t>
      </w:r>
      <w:r>
        <w:rPr>
          <w:rStyle w:val="NormalTok"/>
        </w:rPr>
        <w:t xml:space="preserve">fres</w:t>
      </w:r>
      <w:r>
        <w:rPr>
          <w:rStyle w:val="OtherTok"/>
        </w:rPr>
        <w:t xml:space="preserve">&lt;-</w:t>
      </w:r>
      <w:r>
        <w:rPr>
          <w:rStyle w:val="FunctionTok"/>
        </w:rPr>
        <w:t xml:space="preserve">as.factor</w:t>
      </w:r>
      <w:r>
        <w:rPr>
          <w:rStyle w:val="NormalTok"/>
        </w:rPr>
        <w:t xml:space="preserve">(level1</w:t>
      </w:r>
      <w:r>
        <w:rPr>
          <w:rStyle w:val="SpecialCharTok"/>
        </w:rPr>
        <w:t xml:space="preserve">$</w:t>
      </w:r>
      <w:r>
        <w:rPr>
          <w:rStyle w:val="NormalTok"/>
        </w:rPr>
        <w:t xml:space="preserve">res)</w:t>
      </w:r>
      <w:r>
        <w:br/>
      </w:r>
      <w:r>
        <w:rPr>
          <w:rStyle w:val="NormalTok"/>
        </w:rPr>
        <w:t xml:space="preserve">level1</w:t>
      </w:r>
    </w:p>
    <w:p>
      <w:pPr>
        <w:pStyle w:val="SourceCode"/>
      </w:pPr>
      <w:r>
        <w:rPr>
          <w:rStyle w:val="VerbatimChar"/>
        </w:rPr>
        <w:t xml:space="preserve">##    data1 res fres</w:t>
      </w:r>
      <w:r>
        <w:br/>
      </w:r>
      <w:r>
        <w:rPr>
          <w:rStyle w:val="VerbatimChar"/>
        </w:rPr>
        <w:t xml:space="preserve">## 1     97   1    1</w:t>
      </w:r>
      <w:r>
        <w:br/>
      </w:r>
      <w:r>
        <w:rPr>
          <w:rStyle w:val="VerbatimChar"/>
        </w:rPr>
        <w:t xml:space="preserve">## 2     96   1    1</w:t>
      </w:r>
      <w:r>
        <w:br/>
      </w:r>
      <w:r>
        <w:rPr>
          <w:rStyle w:val="VerbatimChar"/>
        </w:rPr>
        <w:t xml:space="preserve">## 3     92   1    1</w:t>
      </w:r>
      <w:r>
        <w:br/>
      </w:r>
      <w:r>
        <w:rPr>
          <w:rStyle w:val="VerbatimChar"/>
        </w:rPr>
        <w:t xml:space="preserve">## 4     95   1    1</w:t>
      </w:r>
      <w:r>
        <w:br/>
      </w:r>
      <w:r>
        <w:rPr>
          <w:rStyle w:val="VerbatimChar"/>
        </w:rPr>
        <w:t xml:space="preserve">## 5     83   2    2</w:t>
      </w:r>
      <w:r>
        <w:br/>
      </w:r>
      <w:r>
        <w:rPr>
          <w:rStyle w:val="VerbatimChar"/>
        </w:rPr>
        <w:t xml:space="preserve">## 6     87   2    2</w:t>
      </w:r>
      <w:r>
        <w:br/>
      </w:r>
      <w:r>
        <w:rPr>
          <w:rStyle w:val="VerbatimChar"/>
        </w:rPr>
        <w:t xml:space="preserve">## 7     78   2    2</w:t>
      </w:r>
      <w:r>
        <w:br/>
      </w:r>
      <w:r>
        <w:rPr>
          <w:rStyle w:val="VerbatimChar"/>
        </w:rPr>
        <w:t xml:space="preserve">## 8     81   2    2</w:t>
      </w:r>
      <w:r>
        <w:br/>
      </w:r>
      <w:r>
        <w:rPr>
          <w:rStyle w:val="VerbatimChar"/>
        </w:rPr>
        <w:t xml:space="preserve">## 9     85   3    3</w:t>
      </w:r>
      <w:r>
        <w:br/>
      </w:r>
      <w:r>
        <w:rPr>
          <w:rStyle w:val="VerbatimChar"/>
        </w:rPr>
        <w:t xml:space="preserve">## 10    84   3    3</w:t>
      </w:r>
      <w:r>
        <w:br/>
      </w:r>
      <w:r>
        <w:rPr>
          <w:rStyle w:val="VerbatimChar"/>
        </w:rPr>
        <w:t xml:space="preserve">## 11    78   3    3</w:t>
      </w:r>
      <w:r>
        <w:br/>
      </w:r>
      <w:r>
        <w:rPr>
          <w:rStyle w:val="VerbatimChar"/>
        </w:rPr>
        <w:t xml:space="preserve">## 12    79   3    3</w:t>
      </w:r>
      <w:r>
        <w:br/>
      </w:r>
      <w:r>
        <w:rPr>
          <w:rStyle w:val="VerbatimChar"/>
        </w:rPr>
        <w:t xml:space="preserve">## 13    64   4    4</w:t>
      </w:r>
      <w:r>
        <w:br/>
      </w:r>
      <w:r>
        <w:rPr>
          <w:rStyle w:val="VerbatimChar"/>
        </w:rPr>
        <w:t xml:space="preserve">## 14    72   4    4</w:t>
      </w:r>
      <w:r>
        <w:br/>
      </w:r>
      <w:r>
        <w:rPr>
          <w:rStyle w:val="VerbatimChar"/>
        </w:rPr>
        <w:t xml:space="preserve">## 15    63   4    4</w:t>
      </w:r>
      <w:r>
        <w:br/>
      </w:r>
      <w:r>
        <w:rPr>
          <w:rStyle w:val="VerbatimChar"/>
        </w:rPr>
        <w:t xml:space="preserve">## 16    74   4    4</w:t>
      </w:r>
      <w:r>
        <w:br/>
      </w:r>
      <w:r>
        <w:rPr>
          <w:rStyle w:val="VerbatimChar"/>
        </w:rPr>
        <w:t xml:space="preserve">## 17    52   5    5</w:t>
      </w:r>
      <w:r>
        <w:br/>
      </w:r>
      <w:r>
        <w:rPr>
          <w:rStyle w:val="VerbatimChar"/>
        </w:rPr>
        <w:t xml:space="preserve">## 18    56   5    5</w:t>
      </w:r>
      <w:r>
        <w:br/>
      </w:r>
      <w:r>
        <w:rPr>
          <w:rStyle w:val="VerbatimChar"/>
        </w:rPr>
        <w:t xml:space="preserve">## 19    44   5    5</w:t>
      </w:r>
      <w:r>
        <w:br/>
      </w:r>
      <w:r>
        <w:rPr>
          <w:rStyle w:val="VerbatimChar"/>
        </w:rPr>
        <w:t xml:space="preserve">## 20    50   5    5</w:t>
      </w:r>
      <w:r>
        <w:br/>
      </w:r>
      <w:r>
        <w:rPr>
          <w:rStyle w:val="VerbatimChar"/>
        </w:rPr>
        <w:t xml:space="preserve">## 21    48   6    6</w:t>
      </w:r>
      <w:r>
        <w:br/>
      </w:r>
      <w:r>
        <w:rPr>
          <w:rStyle w:val="VerbatimChar"/>
        </w:rPr>
        <w:t xml:space="preserve">## 22    58   6    6</w:t>
      </w:r>
      <w:r>
        <w:br/>
      </w:r>
      <w:r>
        <w:rPr>
          <w:rStyle w:val="VerbatimChar"/>
        </w:rPr>
        <w:t xml:space="preserve">## 23    49   6    6</w:t>
      </w:r>
      <w:r>
        <w:br/>
      </w:r>
      <w:r>
        <w:rPr>
          <w:rStyle w:val="VerbatimChar"/>
        </w:rPr>
        <w:t xml:space="preserve">## 24    53   6    6</w:t>
      </w:r>
    </w:p>
    <w:p>
      <w:pPr>
        <w:pStyle w:val="SourceCode"/>
      </w:pPr>
      <w:r>
        <w:rPr>
          <w:rStyle w:val="NormalTok"/>
        </w:rPr>
        <w:t xml:space="preserve">power1</w:t>
      </w:r>
      <w:r>
        <w:rPr>
          <w:rStyle w:val="OtherTok"/>
        </w:rPr>
        <w:t xml:space="preserve">=</w:t>
      </w:r>
      <w:r>
        <w:rPr>
          <w:rStyle w:val="FunctionTok"/>
        </w:rPr>
        <w:t xml:space="preserve">powerTransform</w:t>
      </w:r>
      <w:r>
        <w:rPr>
          <w:rStyle w:val="NormalTok"/>
        </w:rPr>
        <w:t xml:space="preserve">(data1</w:t>
      </w:r>
      <w:r>
        <w:rPr>
          <w:rStyle w:val="SpecialCharTok"/>
        </w:rPr>
        <w:t xml:space="preserve">~</w:t>
      </w:r>
      <w:r>
        <w:rPr>
          <w:rStyle w:val="NormalTok"/>
        </w:rPr>
        <w:t xml:space="preserve">fres,</w:t>
      </w:r>
      <w:r>
        <w:rPr>
          <w:rStyle w:val="AttributeTok"/>
        </w:rPr>
        <w:t xml:space="preserve">data =</w:t>
      </w:r>
      <w:r>
        <w:rPr>
          <w:rStyle w:val="NormalTok"/>
        </w:rPr>
        <w:t xml:space="preserve"> level1)</w:t>
      </w:r>
      <w:r>
        <w:br/>
      </w:r>
      <w:r>
        <w:rPr>
          <w:rStyle w:val="FunctionTok"/>
        </w:rPr>
        <w:t xml:space="preserve">summary</w:t>
      </w:r>
      <w:r>
        <w:rPr>
          <w:rStyle w:val="NormalTok"/>
        </w:rPr>
        <w:t xml:space="preserve">(power1)</w:t>
      </w:r>
    </w:p>
    <w:p>
      <w:pPr>
        <w:pStyle w:val="SourceCode"/>
      </w:pPr>
      <w:r>
        <w:rPr>
          <w:rStyle w:val="VerbatimChar"/>
        </w:rPr>
        <w:t xml:space="preserve">## bcPower Transformation to Normality </w:t>
      </w:r>
      <w:r>
        <w:br/>
      </w:r>
      <w:r>
        <w:rPr>
          <w:rStyle w:val="VerbatimChar"/>
        </w:rPr>
        <w:t xml:space="preserve">##    Est Power Rounded Pwr Wald Lwr Bnd Wald Upr Bnd</w:t>
      </w:r>
      <w:r>
        <w:br/>
      </w:r>
      <w:r>
        <w:rPr>
          <w:rStyle w:val="VerbatimChar"/>
        </w:rPr>
        <w:t xml:space="preserve">## Y1    1.8985           1       0.5304       3.2666</w:t>
      </w:r>
      <w:r>
        <w:br/>
      </w:r>
      <w:r>
        <w:rPr>
          <w:rStyle w:val="VerbatimChar"/>
        </w:rPr>
        <w:t xml:space="preserve">## </w:t>
      </w:r>
      <w:r>
        <w:br/>
      </w:r>
      <w:r>
        <w:rPr>
          <w:rStyle w:val="VerbatimChar"/>
        </w:rPr>
        <w:t xml:space="preserve">## Likelihood ratio test that transformation parameter is equal to 0</w:t>
      </w:r>
      <w:r>
        <w:br/>
      </w:r>
      <w:r>
        <w:rPr>
          <w:rStyle w:val="VerbatimChar"/>
        </w:rPr>
        <w:t xml:space="preserve">##  (log transformation)</w:t>
      </w:r>
      <w:r>
        <w:br/>
      </w:r>
      <w:r>
        <w:rPr>
          <w:rStyle w:val="VerbatimChar"/>
        </w:rPr>
        <w:t xml:space="preserve">##                            LRT df     pval</w:t>
      </w:r>
      <w:r>
        <w:br/>
      </w:r>
      <w:r>
        <w:rPr>
          <w:rStyle w:val="VerbatimChar"/>
        </w:rPr>
        <w:t xml:space="preserve">## LR test, lambda = (0) 7.775487  1 0.005296</w:t>
      </w:r>
      <w:r>
        <w:br/>
      </w:r>
      <w:r>
        <w:rPr>
          <w:rStyle w:val="VerbatimChar"/>
        </w:rPr>
        <w:t xml:space="preserve">## </w:t>
      </w:r>
      <w:r>
        <w:br/>
      </w:r>
      <w:r>
        <w:rPr>
          <w:rStyle w:val="VerbatimChar"/>
        </w:rPr>
        <w:t xml:space="preserve">## Likelihood ratio test that no transformation is needed</w:t>
      </w:r>
      <w:r>
        <w:br/>
      </w:r>
      <w:r>
        <w:rPr>
          <w:rStyle w:val="VerbatimChar"/>
        </w:rPr>
        <w:t xml:space="preserve">##                            LRT df    pval</w:t>
      </w:r>
      <w:r>
        <w:br/>
      </w:r>
      <w:r>
        <w:rPr>
          <w:rStyle w:val="VerbatimChar"/>
        </w:rPr>
        <w:t xml:space="preserve">## LR test, lambda = (1) 1.726905  1 0.18881</w:t>
      </w:r>
    </w:p>
    <w:p>
      <w:pPr>
        <w:pStyle w:val="FirstParagraph"/>
      </w:pPr>
      <w:r>
        <w:t xml:space="preserve">The transformation is not required as the lambda value is 1.</w:t>
      </w:r>
      <w:r>
        <w:t xml:space="preserve"> </w:t>
      </w:r>
      <w:r>
        <w:t xml:space="preserve">#b.</w:t>
      </w:r>
      <w:r>
        <w:t xml:space="preserve"> </w:t>
      </w:r>
      <w:r>
        <w:t xml:space="preserve">We are rejecting null hypothesis as the value of p is significant. The treatments are independent and at least one of them is not equivalent.</w:t>
      </w:r>
    </w:p>
    <w:p>
      <w:pPr>
        <w:pStyle w:val="SourceCode"/>
      </w:pPr>
      <w:r>
        <w:rPr>
          <w:rStyle w:val="NormalTok"/>
        </w:rPr>
        <w:t xml:space="preserve">nit</w:t>
      </w:r>
      <w:r>
        <w:rPr>
          <w:rStyle w:val="OtherTok"/>
        </w:rPr>
        <w:t xml:space="preserve">&lt;-</w:t>
      </w:r>
      <w:r>
        <w:rPr>
          <w:rStyle w:val="FunctionTok"/>
        </w:rPr>
        <w:t xml:space="preserve">lm</w:t>
      </w:r>
      <w:r>
        <w:rPr>
          <w:rStyle w:val="NormalTok"/>
        </w:rPr>
        <w:t xml:space="preserve">(data1</w:t>
      </w:r>
      <w:r>
        <w:rPr>
          <w:rStyle w:val="SpecialCharTok"/>
        </w:rPr>
        <w:t xml:space="preserve">~</w:t>
      </w:r>
      <w:r>
        <w:rPr>
          <w:rStyle w:val="NormalTok"/>
        </w:rPr>
        <w:t xml:space="preserve">fres,</w:t>
      </w:r>
      <w:r>
        <w:rPr>
          <w:rStyle w:val="AttributeTok"/>
        </w:rPr>
        <w:t xml:space="preserve">data=</w:t>
      </w:r>
      <w:r>
        <w:rPr>
          <w:rStyle w:val="NormalTok"/>
        </w:rPr>
        <w:t xml:space="preserve">level1)</w:t>
      </w:r>
      <w:r>
        <w:br/>
      </w:r>
      <w:r>
        <w:rPr>
          <w:rStyle w:val="FunctionTok"/>
        </w:rPr>
        <w:t xml:space="preserve">anova</w:t>
      </w:r>
      <w:r>
        <w:rPr>
          <w:rStyle w:val="NormalTok"/>
        </w:rPr>
        <w:t xml:space="preserve">(nit)</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data1</w:t>
      </w:r>
      <w:r>
        <w:br/>
      </w:r>
      <w:r>
        <w:rPr>
          <w:rStyle w:val="VerbatimChar"/>
        </w:rPr>
        <w:t xml:space="preserve">##           Df Sum Sq Mean Sq F value    Pr(&gt;F)    </w:t>
      </w:r>
      <w:r>
        <w:br/>
      </w:r>
      <w:r>
        <w:rPr>
          <w:rStyle w:val="VerbatimChar"/>
        </w:rPr>
        <w:t xml:space="preserve">## fres       5 6398.3 1279.67  71.203 3.197e-11 ***</w:t>
      </w:r>
      <w:r>
        <w:br/>
      </w:r>
      <w:r>
        <w:rPr>
          <w:rStyle w:val="VerbatimChar"/>
        </w:rPr>
        <w:t xml:space="preserve">## Residuals 18  323.5   17.97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lsmType</w:t>
      </w:r>
      <w:r>
        <w:rPr>
          <w:rStyle w:val="OtherTok"/>
        </w:rPr>
        <w:t xml:space="preserve">&lt;-</w:t>
      </w:r>
      <w:r>
        <w:rPr>
          <w:rStyle w:val="FunctionTok"/>
        </w:rPr>
        <w:t xml:space="preserve">lsmeans</w:t>
      </w:r>
      <w:r>
        <w:rPr>
          <w:rStyle w:val="NormalTok"/>
        </w:rPr>
        <w:t xml:space="preserve">(nit,</w:t>
      </w:r>
      <w:r>
        <w:rPr>
          <w:rStyle w:val="SpecialCharTok"/>
        </w:rPr>
        <w:t xml:space="preserve">~</w:t>
      </w:r>
      <w:r>
        <w:rPr>
          <w:rStyle w:val="NormalTok"/>
        </w:rPr>
        <w:t xml:space="preserve">fres)</w:t>
      </w:r>
      <w:r>
        <w:br/>
      </w:r>
      <w:r>
        <w:rPr>
          <w:rStyle w:val="FunctionTok"/>
        </w:rPr>
        <w:t xml:space="preserve">summary</w:t>
      </w:r>
      <w:r>
        <w:rPr>
          <w:rStyle w:val="NormalTok"/>
        </w:rPr>
        <w:t xml:space="preserve">(</w:t>
      </w:r>
      <w:r>
        <w:rPr>
          <w:rStyle w:val="FunctionTok"/>
        </w:rPr>
        <w:t xml:space="preserve">contrast</w:t>
      </w:r>
      <w:r>
        <w:rPr>
          <w:rStyle w:val="NormalTok"/>
        </w:rPr>
        <w:t xml:space="preserve">(lsmType,</w:t>
      </w:r>
      <w:r>
        <w:rPr>
          <w:rStyle w:val="FunctionTok"/>
        </w:rPr>
        <w:t xml:space="preserve">list</w:t>
      </w:r>
      <w:r>
        <w:rPr>
          <w:rStyle w:val="NormalTok"/>
        </w:rPr>
        <w:t xml:space="preserve">(</w:t>
      </w:r>
      <w:r>
        <w:rPr>
          <w:rStyle w:val="StringTok"/>
        </w:rPr>
        <w:t xml:space="preserve">"Nitrogen Vs Non nitrogen"</w:t>
      </w:r>
      <w:r>
        <w:rPr>
          <w:rStyle w:val="Othe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AttributeTok"/>
        </w:rPr>
        <w:t xml:space="preserve">infer =</w:t>
      </w:r>
      <w:r>
        <w:rPr>
          <w:rStyle w:val="NormalTok"/>
        </w:rPr>
        <w:t xml:space="preserve"> </w:t>
      </w:r>
      <w:r>
        <w:rPr>
          <w:rStyle w:val="FunctionTok"/>
        </w:rPr>
        <w:t xml:space="preserve">c</w:t>
      </w:r>
      <w:r>
        <w:rPr>
          <w:rStyle w:val="NormalTok"/>
        </w:rPr>
        <w:t xml:space="preserve">(T,T),</w:t>
      </w:r>
      <w:r>
        <w:rPr>
          <w:rStyle w:val="AttributeTok"/>
        </w:rPr>
        <w:t xml:space="preserve">side=</w:t>
      </w:r>
      <w:r>
        <w:rPr>
          <w:rStyle w:val="StringTok"/>
        </w:rPr>
        <w:t xml:space="preserve">"two sided"</w:t>
      </w:r>
      <w:r>
        <w:rPr>
          <w:rStyle w:val="NormalTok"/>
        </w:rPr>
        <w:t xml:space="preserve">)</w:t>
      </w:r>
    </w:p>
    <w:p>
      <w:pPr>
        <w:pStyle w:val="SourceCode"/>
      </w:pPr>
      <w:r>
        <w:rPr>
          <w:rStyle w:val="VerbatimChar"/>
        </w:rPr>
        <w:t xml:space="preserve">##  contrast                 estimate   SE df lower.CL upper.CL t.ratio p.value</w:t>
      </w:r>
      <w:r>
        <w:br/>
      </w:r>
      <w:r>
        <w:rPr>
          <w:rStyle w:val="VerbatimChar"/>
        </w:rPr>
        <w:t xml:space="preserve">##  Nitrogen Vs Non nitrogen    -4.25 4.24 18    -13.2     4.66  -1.003  0.3294</w:t>
      </w:r>
      <w:r>
        <w:br/>
      </w:r>
      <w:r>
        <w:rPr>
          <w:rStyle w:val="VerbatimChar"/>
        </w:rPr>
        <w:t xml:space="preserve">## </w:t>
      </w:r>
      <w:r>
        <w:br/>
      </w:r>
      <w:r>
        <w:rPr>
          <w:rStyle w:val="VerbatimChar"/>
        </w:rPr>
        <w:t xml:space="preserve">## Confidence level used: 0.95</w:t>
      </w:r>
    </w:p>
    <w:p>
      <w:pPr>
        <w:pStyle w:val="FirstParagraph"/>
      </w:pPr>
      <w:r>
        <w:t xml:space="preserve">#c.</w:t>
      </w:r>
      <w:r>
        <w:t xml:space="preserve"> </w:t>
      </w:r>
      <w:r>
        <w:t xml:space="preserve">No, there is no significant quadratic effects of nitrogen under non irrigated condition. The value of p=0.3294&gt;0.05, it is not significant at 95% of confidence level.</w:t>
      </w:r>
    </w:p>
    <w:p>
      <w:pPr>
        <w:pStyle w:val="BodyText"/>
      </w:pPr>
      <w:r>
        <w:t xml:space="preserve">#d.</w:t>
      </w:r>
    </w:p>
    <w:p>
      <w:pPr>
        <w:pStyle w:val="SourceCode"/>
      </w:pPr>
      <w:r>
        <w:rPr>
          <w:rStyle w:val="FunctionTok"/>
        </w:rPr>
        <w:t xml:space="preserve">summary</w:t>
      </w:r>
      <w:r>
        <w:rPr>
          <w:rStyle w:val="NormalTok"/>
        </w:rPr>
        <w:t xml:space="preserve">(</w:t>
      </w:r>
      <w:r>
        <w:rPr>
          <w:rStyle w:val="FunctionTok"/>
        </w:rPr>
        <w:t xml:space="preserve">contrast</w:t>
      </w:r>
      <w:r>
        <w:rPr>
          <w:rStyle w:val="NormalTok"/>
        </w:rPr>
        <w:t xml:space="preserve">(lsmType,</w:t>
      </w:r>
      <w:r>
        <w:rPr>
          <w:rStyle w:val="FunctionTok"/>
        </w:rPr>
        <w:t xml:space="preserve">list</w:t>
      </w:r>
      <w:r>
        <w:rPr>
          <w:rStyle w:val="NormalTok"/>
        </w:rPr>
        <w:t xml:space="preserve">(</w:t>
      </w:r>
      <w:r>
        <w:rPr>
          <w:rStyle w:val="StringTok"/>
        </w:rPr>
        <w:t xml:space="preserve">"Irrigation effect"</w:t>
      </w:r>
      <w:r>
        <w:rPr>
          <w:rStyle w:val="Othe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AttributeTok"/>
        </w:rPr>
        <w:t xml:space="preserve">infer=</w:t>
      </w:r>
      <w:r>
        <w:rPr>
          <w:rStyle w:val="FunctionTok"/>
        </w:rPr>
        <w:t xml:space="preserve">c</w:t>
      </w:r>
      <w:r>
        <w:rPr>
          <w:rStyle w:val="NormalTok"/>
        </w:rPr>
        <w:t xml:space="preserve">(T,T),</w:t>
      </w:r>
      <w:r>
        <w:rPr>
          <w:rStyle w:val="AttributeTok"/>
        </w:rPr>
        <w:t xml:space="preserve">side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contrast          estimate   SE df lower.CL upper.CL t.ratio p.value</w:t>
      </w:r>
      <w:r>
        <w:br/>
      </w:r>
      <w:r>
        <w:rPr>
          <w:rStyle w:val="VerbatimChar"/>
        </w:rPr>
        <w:t xml:space="preserve">##  Irrigation effect     11.2 4.24 18     2.34     20.2   2.654  0.0162</w:t>
      </w:r>
      <w:r>
        <w:br/>
      </w:r>
      <w:r>
        <w:rPr>
          <w:rStyle w:val="VerbatimChar"/>
        </w:rPr>
        <w:t xml:space="preserve">## </w:t>
      </w:r>
      <w:r>
        <w:br/>
      </w:r>
      <w:r>
        <w:rPr>
          <w:rStyle w:val="VerbatimChar"/>
        </w:rPr>
        <w:t xml:space="preserve">## Confidence level used: 0.95</w:t>
      </w:r>
    </w:p>
    <w:p>
      <w:pPr>
        <w:pStyle w:val="FirstParagraph"/>
      </w:pPr>
      <w:r>
        <w:t xml:space="preserve">There is a significant effect of irrigation. The interval is positive between irrigation and non irrigation. This indicates that non irrigation is better than irrigation with 95% confidence level.</w:t>
      </w:r>
    </w:p>
    <w:p>
      <w:pPr>
        <w:pStyle w:val="BodyText"/>
      </w:pPr>
      <w:r>
        <w:t xml:space="preserve">#e.</w:t>
      </w:r>
    </w:p>
    <w:p>
      <w:pPr>
        <w:pStyle w:val="SourceCode"/>
      </w:pPr>
      <w:r>
        <w:rPr>
          <w:rStyle w:val="NormalTok"/>
        </w:rPr>
        <w:t xml:space="preserve">tk</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contrast</w:t>
      </w:r>
      <w:r>
        <w:rPr>
          <w:rStyle w:val="NormalTok"/>
        </w:rPr>
        <w:t xml:space="preserve">(lsmType,</w:t>
      </w:r>
      <w:r>
        <w:rPr>
          <w:rStyle w:val="AttributeTok"/>
        </w:rPr>
        <w:t xml:space="preserve">method=</w:t>
      </w:r>
      <w:r>
        <w:rPr>
          <w:rStyle w:val="StringTok"/>
        </w:rPr>
        <w:t xml:space="preserve">"pairwise"</w:t>
      </w:r>
      <w:r>
        <w:rPr>
          <w:rStyle w:val="NormalTok"/>
        </w:rPr>
        <w:t xml:space="preserve">,</w:t>
      </w:r>
      <w:r>
        <w:rPr>
          <w:rStyle w:val="AttributeTok"/>
        </w:rPr>
        <w:t xml:space="preserve">adjust=</w:t>
      </w:r>
      <w:r>
        <w:rPr>
          <w:rStyle w:val="NormalTok"/>
        </w:rPr>
        <w:t xml:space="preserve">(</w:t>
      </w:r>
      <w:r>
        <w:rPr>
          <w:rStyle w:val="StringTok"/>
        </w:rPr>
        <w:t xml:space="preserve">"Tukey"</w:t>
      </w:r>
      <w:r>
        <w:rPr>
          <w:rStyle w:val="NormalTok"/>
        </w:rPr>
        <w:t xml:space="preserve">),</w:t>
      </w:r>
      <w:r>
        <w:rPr>
          <w:rStyle w:val="AttributeTok"/>
        </w:rPr>
        <w:t xml:space="preserve">infer=</w:t>
      </w:r>
      <w:r>
        <w:rPr>
          <w:rStyle w:val="FunctionTok"/>
        </w:rPr>
        <w:t xml:space="preserve">c</w:t>
      </w:r>
      <w:r>
        <w:rPr>
          <w:rStyle w:val="NormalTok"/>
        </w:rPr>
        <w:t xml:space="preserve">(T,T),</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tk</w:t>
      </w:r>
    </w:p>
    <w:p>
      <w:pPr>
        <w:pStyle w:val="SourceCode"/>
      </w:pPr>
      <w:r>
        <w:rPr>
          <w:rStyle w:val="VerbatimChar"/>
        </w:rPr>
        <w:t xml:space="preserve">##  contrast estimate SE df lower.CL upper.CL t.ratio p.value</w:t>
      </w:r>
      <w:r>
        <w:br/>
      </w:r>
      <w:r>
        <w:rPr>
          <w:rStyle w:val="VerbatimChar"/>
        </w:rPr>
        <w:t xml:space="preserve">##  1 - 2       12.75  3 18     3.22    22.28   4.253  0.0054</w:t>
      </w:r>
      <w:r>
        <w:br/>
      </w:r>
      <w:r>
        <w:rPr>
          <w:rStyle w:val="VerbatimChar"/>
        </w:rPr>
        <w:t xml:space="preserve">##  1 - 3       13.50  3 18     3.97    23.03   4.503  0.0032</w:t>
      </w:r>
      <w:r>
        <w:br/>
      </w:r>
      <w:r>
        <w:rPr>
          <w:rStyle w:val="VerbatimChar"/>
        </w:rPr>
        <w:t xml:space="preserve">##  1 - 4       26.75  3 18    17.22    36.28   8.924  &lt;.0001</w:t>
      </w:r>
      <w:r>
        <w:br/>
      </w:r>
      <w:r>
        <w:rPr>
          <w:rStyle w:val="VerbatimChar"/>
        </w:rPr>
        <w:t xml:space="preserve">##  1 - 5       44.50  3 18    34.97    54.03  14.845  &lt;.0001</w:t>
      </w:r>
      <w:r>
        <w:br/>
      </w:r>
      <w:r>
        <w:rPr>
          <w:rStyle w:val="VerbatimChar"/>
        </w:rPr>
        <w:t xml:space="preserve">##  1 - 6       43.00  3 18    33.47    52.53  14.344  &lt;.0001</w:t>
      </w:r>
      <w:r>
        <w:br/>
      </w:r>
      <w:r>
        <w:rPr>
          <w:rStyle w:val="VerbatimChar"/>
        </w:rPr>
        <w:t xml:space="preserve">##  2 - 3        0.75  3 18    -8.78    10.28   0.250  0.9998</w:t>
      </w:r>
      <w:r>
        <w:br/>
      </w:r>
      <w:r>
        <w:rPr>
          <w:rStyle w:val="VerbatimChar"/>
        </w:rPr>
        <w:t xml:space="preserve">##  2 - 4       14.00  3 18     4.47    23.53   4.670  0.0022</w:t>
      </w:r>
      <w:r>
        <w:br/>
      </w:r>
      <w:r>
        <w:rPr>
          <w:rStyle w:val="VerbatimChar"/>
        </w:rPr>
        <w:t xml:space="preserve">##  2 - 5       31.75  3 18    22.22    41.28  10.592  &lt;.0001</w:t>
      </w:r>
      <w:r>
        <w:br/>
      </w:r>
      <w:r>
        <w:rPr>
          <w:rStyle w:val="VerbatimChar"/>
        </w:rPr>
        <w:t xml:space="preserve">##  2 - 6       30.25  3 18    20.72    39.78  10.091  &lt;.0001</w:t>
      </w:r>
      <w:r>
        <w:br/>
      </w:r>
      <w:r>
        <w:rPr>
          <w:rStyle w:val="VerbatimChar"/>
        </w:rPr>
        <w:t xml:space="preserve">##  3 - 4       13.25  3 18     3.72    22.78   4.420  0.0038</w:t>
      </w:r>
      <w:r>
        <w:br/>
      </w:r>
      <w:r>
        <w:rPr>
          <w:rStyle w:val="VerbatimChar"/>
        </w:rPr>
        <w:t xml:space="preserve">##  3 - 5       31.00  3 18    21.47    40.53  10.341  &lt;.0001</w:t>
      </w:r>
      <w:r>
        <w:br/>
      </w:r>
      <w:r>
        <w:rPr>
          <w:rStyle w:val="VerbatimChar"/>
        </w:rPr>
        <w:t xml:space="preserve">##  3 - 6       29.50  3 18    19.97    39.03   9.841  &lt;.0001</w:t>
      </w:r>
      <w:r>
        <w:br/>
      </w:r>
      <w:r>
        <w:rPr>
          <w:rStyle w:val="VerbatimChar"/>
        </w:rPr>
        <w:t xml:space="preserve">##  4 - 5       17.75  3 18     8.22    27.28   5.921  0.0002</w:t>
      </w:r>
      <w:r>
        <w:br/>
      </w:r>
      <w:r>
        <w:rPr>
          <w:rStyle w:val="VerbatimChar"/>
        </w:rPr>
        <w:t xml:space="preserve">##  4 - 6       16.25  3 18     6.72    25.78   5.421  0.0005</w:t>
      </w:r>
      <w:r>
        <w:br/>
      </w:r>
      <w:r>
        <w:rPr>
          <w:rStyle w:val="VerbatimChar"/>
        </w:rPr>
        <w:t xml:space="preserve">##  5 - 6       -1.50  3 18   -11.03     8.03  -0.500  0.9955</w:t>
      </w:r>
      <w:r>
        <w:br/>
      </w:r>
      <w:r>
        <w:rPr>
          <w:rStyle w:val="VerbatimChar"/>
        </w:rPr>
        <w:t xml:space="preserve">## </w:t>
      </w:r>
      <w:r>
        <w:br/>
      </w:r>
      <w:r>
        <w:rPr>
          <w:rStyle w:val="VerbatimChar"/>
        </w:rPr>
        <w:t xml:space="preserve">## Confidence level used: 0.95 </w:t>
      </w:r>
      <w:r>
        <w:br/>
      </w:r>
      <w:r>
        <w:rPr>
          <w:rStyle w:val="VerbatimChar"/>
        </w:rPr>
        <w:t xml:space="preserve">## Conf-level adjustment: tukey method for comparing a family of 6 estimates </w:t>
      </w:r>
      <w:r>
        <w:br/>
      </w:r>
      <w:r>
        <w:rPr>
          <w:rStyle w:val="VerbatimChar"/>
        </w:rPr>
        <w:t xml:space="preserve">## P value adjustment: tukey method for comparing a family of 6 estimates</w:t>
      </w:r>
    </w:p>
    <w:p>
      <w:pPr>
        <w:pStyle w:val="FirstParagraph"/>
      </w:pPr>
      <w:r>
        <w:t xml:space="preserve">There is no 0 in any intervals. This indicates that the mean response of the 1st group is significantly larger than those of the other groups.There is a strong evidence that it gives us the best result of big bluestem.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midterm1stat631</dc:title>
  <dc:creator>Jessica Grover</dc:creator>
  <cp:keywords/>
  <dcterms:created xsi:type="dcterms:W3CDTF">2022-03-18T05:53:30Z</dcterms:created>
  <dcterms:modified xsi:type="dcterms:W3CDTF">2022-03-18T05:53:30Z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3/15/2022</vt:lpwstr>
  </property>
  <property fmtid="{D5CDD505-2E9C-101B-9397-08002B2CF9AE}" pid="3" name="output">
    <vt:lpwstr/>
  </property>
</Properties>
</file>