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B19E1" w14:textId="7371B206" w:rsidR="00EE6748" w:rsidRPr="00CA5E37" w:rsidRDefault="00B30877" w:rsidP="00D54ECD">
      <w:pPr>
        <w:tabs>
          <w:tab w:val="left" w:pos="284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HOME</w:t>
      </w:r>
    </w:p>
    <w:p w14:paraId="148F58E4" w14:textId="77777777" w:rsidR="007A3A40" w:rsidRDefault="007A3A40" w:rsidP="00D54ECD">
      <w:pPr>
        <w:tabs>
          <w:tab w:val="left" w:pos="284"/>
        </w:tabs>
        <w:rPr>
          <w:sz w:val="22"/>
          <w:szCs w:val="22"/>
        </w:rPr>
      </w:pPr>
    </w:p>
    <w:p w14:paraId="473E4392" w14:textId="45E8628F" w:rsidR="00B30877" w:rsidRDefault="00B30877" w:rsidP="00D54ECD">
      <w:pPr>
        <w:tabs>
          <w:tab w:val="left" w:pos="284"/>
        </w:tabs>
        <w:rPr>
          <w:sz w:val="22"/>
          <w:szCs w:val="22"/>
        </w:rPr>
      </w:pPr>
      <w:r w:rsidRPr="00CA5E37">
        <w:rPr>
          <w:sz w:val="22"/>
          <w:szCs w:val="22"/>
        </w:rPr>
        <w:t xml:space="preserve">I am a </w:t>
      </w:r>
      <w:r w:rsidR="007632CC">
        <w:rPr>
          <w:sz w:val="22"/>
          <w:szCs w:val="22"/>
        </w:rPr>
        <w:t xml:space="preserve">postdoctoral </w:t>
      </w:r>
      <w:r w:rsidRPr="00CA5E37">
        <w:rPr>
          <w:sz w:val="22"/>
          <w:szCs w:val="22"/>
        </w:rPr>
        <w:t xml:space="preserve">research associate </w:t>
      </w:r>
      <w:r w:rsidR="0055588E">
        <w:rPr>
          <w:sz w:val="22"/>
          <w:szCs w:val="22"/>
        </w:rPr>
        <w:t xml:space="preserve">and consultant at </w:t>
      </w:r>
      <w:r w:rsidR="00382E8F">
        <w:rPr>
          <w:sz w:val="22"/>
          <w:szCs w:val="22"/>
        </w:rPr>
        <w:t>Imperial College London</w:t>
      </w:r>
      <w:r>
        <w:rPr>
          <w:sz w:val="22"/>
          <w:szCs w:val="22"/>
        </w:rPr>
        <w:t xml:space="preserve"> </w:t>
      </w:r>
      <w:r w:rsidR="005B239F">
        <w:rPr>
          <w:sz w:val="22"/>
          <w:szCs w:val="22"/>
        </w:rPr>
        <w:t>working at</w:t>
      </w:r>
      <w:r>
        <w:rPr>
          <w:sz w:val="22"/>
          <w:szCs w:val="22"/>
        </w:rPr>
        <w:t xml:space="preserve"> the interface between disease modelling and global health policy.</w:t>
      </w:r>
    </w:p>
    <w:p w14:paraId="013419A6" w14:textId="77777777" w:rsidR="00F114E0" w:rsidRDefault="00F114E0" w:rsidP="00D54ECD">
      <w:pPr>
        <w:tabs>
          <w:tab w:val="left" w:pos="284"/>
        </w:tabs>
        <w:rPr>
          <w:sz w:val="22"/>
          <w:szCs w:val="22"/>
        </w:rPr>
      </w:pPr>
    </w:p>
    <w:p w14:paraId="46C8A14A" w14:textId="26484898" w:rsidR="00F114E0" w:rsidRDefault="00BA51F8" w:rsidP="00F114E0">
      <w:pPr>
        <w:tabs>
          <w:tab w:val="left" w:pos="284"/>
          <w:tab w:val="center" w:pos="4150"/>
        </w:tabs>
        <w:rPr>
          <w:sz w:val="22"/>
          <w:szCs w:val="22"/>
        </w:rPr>
      </w:pPr>
      <w:r>
        <w:rPr>
          <w:sz w:val="22"/>
          <w:szCs w:val="22"/>
        </w:rPr>
        <w:t>Find me on &lt;Google S</w:t>
      </w:r>
      <w:r w:rsidR="00F114E0">
        <w:rPr>
          <w:sz w:val="22"/>
          <w:szCs w:val="22"/>
        </w:rPr>
        <w:t>cholar&gt; and Twitter @jessicamcgillen.</w:t>
      </w:r>
    </w:p>
    <w:p w14:paraId="3AB307EA" w14:textId="77777777" w:rsidR="00B30877" w:rsidRPr="00CA5E37" w:rsidRDefault="00B30877" w:rsidP="00D54ECD">
      <w:pPr>
        <w:tabs>
          <w:tab w:val="left" w:pos="284"/>
        </w:tabs>
        <w:rPr>
          <w:sz w:val="22"/>
          <w:szCs w:val="22"/>
        </w:rPr>
      </w:pPr>
    </w:p>
    <w:p w14:paraId="309D0E4B" w14:textId="3000ADEF" w:rsidR="00AB252C" w:rsidRPr="00B30877" w:rsidRDefault="00AB252C" w:rsidP="00D54ECD">
      <w:pPr>
        <w:tabs>
          <w:tab w:val="left" w:pos="284"/>
        </w:tabs>
        <w:rPr>
          <w:b/>
          <w:sz w:val="22"/>
          <w:szCs w:val="22"/>
        </w:rPr>
      </w:pPr>
      <w:r w:rsidRPr="00B30877">
        <w:rPr>
          <w:b/>
          <w:sz w:val="22"/>
          <w:szCs w:val="22"/>
        </w:rPr>
        <w:t>ABOUT</w:t>
      </w:r>
    </w:p>
    <w:p w14:paraId="143A2C7D" w14:textId="77777777" w:rsidR="00AB252C" w:rsidRDefault="00AB252C" w:rsidP="00D54ECD">
      <w:pPr>
        <w:tabs>
          <w:tab w:val="left" w:pos="284"/>
        </w:tabs>
        <w:rPr>
          <w:sz w:val="22"/>
          <w:szCs w:val="22"/>
        </w:rPr>
      </w:pPr>
    </w:p>
    <w:p w14:paraId="4CA6C169" w14:textId="5721A042" w:rsidR="00705B89" w:rsidRDefault="00904DD0" w:rsidP="00705B89">
      <w:pPr>
        <w:tabs>
          <w:tab w:val="left" w:pos="284"/>
        </w:tabs>
        <w:rPr>
          <w:sz w:val="22"/>
          <w:szCs w:val="22"/>
        </w:rPr>
      </w:pPr>
      <w:r>
        <w:rPr>
          <w:sz w:val="22"/>
          <w:szCs w:val="22"/>
        </w:rPr>
        <w:t xml:space="preserve">In my </w:t>
      </w:r>
      <w:r w:rsidR="00E4217B">
        <w:rPr>
          <w:sz w:val="22"/>
          <w:szCs w:val="22"/>
        </w:rPr>
        <w:t>present</w:t>
      </w:r>
      <w:r>
        <w:rPr>
          <w:sz w:val="22"/>
          <w:szCs w:val="22"/>
        </w:rPr>
        <w:t xml:space="preserve"> position </w:t>
      </w:r>
      <w:r w:rsidR="00C006FF">
        <w:rPr>
          <w:sz w:val="22"/>
          <w:szCs w:val="22"/>
        </w:rPr>
        <w:t>with</w:t>
      </w:r>
      <w:r w:rsidR="00B30877">
        <w:rPr>
          <w:sz w:val="22"/>
          <w:szCs w:val="22"/>
        </w:rPr>
        <w:t xml:space="preserve"> the HIV Modelling Consortiu</w:t>
      </w:r>
      <w:r>
        <w:rPr>
          <w:sz w:val="22"/>
          <w:szCs w:val="22"/>
        </w:rPr>
        <w:t>m at Imperial College London, I specialise</w:t>
      </w:r>
      <w:r w:rsidR="00AB252C">
        <w:rPr>
          <w:sz w:val="22"/>
          <w:szCs w:val="22"/>
        </w:rPr>
        <w:t xml:space="preserve"> </w:t>
      </w:r>
      <w:r w:rsidR="00B30877">
        <w:rPr>
          <w:sz w:val="22"/>
          <w:szCs w:val="22"/>
        </w:rPr>
        <w:t>in</w:t>
      </w:r>
      <w:r w:rsidR="00AB252C">
        <w:rPr>
          <w:sz w:val="22"/>
          <w:szCs w:val="22"/>
        </w:rPr>
        <w:t xml:space="preserve"> </w:t>
      </w:r>
      <w:r>
        <w:rPr>
          <w:sz w:val="22"/>
          <w:szCs w:val="22"/>
        </w:rPr>
        <w:t>using mathematical modelling to inform global health policy</w:t>
      </w:r>
      <w:r w:rsidR="00AB252C">
        <w:rPr>
          <w:sz w:val="22"/>
          <w:szCs w:val="22"/>
        </w:rPr>
        <w:t xml:space="preserve">. </w:t>
      </w:r>
    </w:p>
    <w:p w14:paraId="4A86B4EE" w14:textId="77777777" w:rsidR="00705B89" w:rsidRDefault="00705B89" w:rsidP="00705B89">
      <w:pPr>
        <w:tabs>
          <w:tab w:val="left" w:pos="284"/>
        </w:tabs>
        <w:rPr>
          <w:sz w:val="22"/>
          <w:szCs w:val="22"/>
        </w:rPr>
      </w:pPr>
    </w:p>
    <w:p w14:paraId="506A80E0" w14:textId="4C8D8689" w:rsidR="00AB252C" w:rsidRDefault="00705B89" w:rsidP="00D54ECD">
      <w:pPr>
        <w:tabs>
          <w:tab w:val="left" w:pos="284"/>
        </w:tabs>
        <w:rPr>
          <w:sz w:val="22"/>
          <w:szCs w:val="22"/>
        </w:rPr>
      </w:pPr>
      <w:r>
        <w:rPr>
          <w:sz w:val="22"/>
          <w:szCs w:val="22"/>
        </w:rPr>
        <w:t>I am interested in understanding how global health policy</w:t>
      </w:r>
      <w:r w:rsidRPr="00CA5E3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should respond to shifting donor priorities and evolving epidemics </w:t>
      </w:r>
      <w:r w:rsidRPr="00CA5E37">
        <w:rPr>
          <w:sz w:val="22"/>
          <w:szCs w:val="22"/>
        </w:rPr>
        <w:t xml:space="preserve">as </w:t>
      </w:r>
      <w:r w:rsidR="000744C7">
        <w:rPr>
          <w:sz w:val="22"/>
          <w:szCs w:val="22"/>
        </w:rPr>
        <w:t>the world</w:t>
      </w:r>
      <w:r w:rsidRPr="00CA5E37">
        <w:rPr>
          <w:sz w:val="22"/>
          <w:szCs w:val="22"/>
        </w:rPr>
        <w:t xml:space="preserve"> move</w:t>
      </w:r>
      <w:r w:rsidR="000744C7">
        <w:rPr>
          <w:sz w:val="22"/>
          <w:szCs w:val="22"/>
        </w:rPr>
        <w:t>s</w:t>
      </w:r>
      <w:r w:rsidRPr="00CA5E37">
        <w:rPr>
          <w:sz w:val="22"/>
          <w:szCs w:val="22"/>
        </w:rPr>
        <w:t xml:space="preserve"> toward ambitious </w:t>
      </w:r>
      <w:r>
        <w:rPr>
          <w:sz w:val="22"/>
          <w:szCs w:val="22"/>
        </w:rPr>
        <w:t>development</w:t>
      </w:r>
      <w:r w:rsidRPr="00CA5E37">
        <w:rPr>
          <w:sz w:val="22"/>
          <w:szCs w:val="22"/>
        </w:rPr>
        <w:t xml:space="preserve"> goals for 2030.</w:t>
      </w:r>
      <w:r>
        <w:rPr>
          <w:sz w:val="22"/>
          <w:szCs w:val="22"/>
        </w:rPr>
        <w:t xml:space="preserve"> Recently </w:t>
      </w:r>
      <w:r w:rsidR="005B239F">
        <w:rPr>
          <w:sz w:val="22"/>
          <w:szCs w:val="22"/>
        </w:rPr>
        <w:t>I</w:t>
      </w:r>
      <w:r w:rsidR="00904DD0">
        <w:rPr>
          <w:sz w:val="22"/>
          <w:szCs w:val="22"/>
        </w:rPr>
        <w:t xml:space="preserve"> have</w:t>
      </w:r>
      <w:r w:rsidR="00B30877">
        <w:rPr>
          <w:sz w:val="22"/>
          <w:szCs w:val="22"/>
        </w:rPr>
        <w:t xml:space="preserve"> supported </w:t>
      </w:r>
      <w:r w:rsidR="00C54374">
        <w:rPr>
          <w:sz w:val="22"/>
          <w:szCs w:val="22"/>
        </w:rPr>
        <w:t>the 2017</w:t>
      </w:r>
      <w:r w:rsidR="00AB252C">
        <w:rPr>
          <w:sz w:val="22"/>
          <w:szCs w:val="22"/>
        </w:rPr>
        <w:t xml:space="preserve"> Global Fund replenishment</w:t>
      </w:r>
      <w:r w:rsidR="00B30877">
        <w:rPr>
          <w:sz w:val="22"/>
          <w:szCs w:val="22"/>
        </w:rPr>
        <w:t xml:space="preserve"> campaign</w:t>
      </w:r>
      <w:r w:rsidR="00AB252C">
        <w:rPr>
          <w:sz w:val="22"/>
          <w:szCs w:val="22"/>
        </w:rPr>
        <w:t xml:space="preserve">, </w:t>
      </w:r>
      <w:r w:rsidR="00B30877">
        <w:rPr>
          <w:sz w:val="22"/>
          <w:szCs w:val="22"/>
        </w:rPr>
        <w:t xml:space="preserve">made a case for </w:t>
      </w:r>
      <w:r w:rsidR="00AB252C">
        <w:rPr>
          <w:sz w:val="22"/>
          <w:szCs w:val="22"/>
        </w:rPr>
        <w:t xml:space="preserve">continued U.S. </w:t>
      </w:r>
      <w:r w:rsidR="00B30877">
        <w:rPr>
          <w:sz w:val="22"/>
          <w:szCs w:val="22"/>
        </w:rPr>
        <w:t>investment</w:t>
      </w:r>
      <w:r w:rsidR="00AB252C">
        <w:rPr>
          <w:sz w:val="22"/>
          <w:szCs w:val="22"/>
        </w:rPr>
        <w:t xml:space="preserve"> in the global AIDS response in the face of </w:t>
      </w:r>
      <w:r w:rsidR="00B30877">
        <w:rPr>
          <w:sz w:val="22"/>
          <w:szCs w:val="22"/>
        </w:rPr>
        <w:t>a</w:t>
      </w:r>
      <w:r w:rsidR="00AB252C">
        <w:rPr>
          <w:sz w:val="22"/>
          <w:szCs w:val="22"/>
        </w:rPr>
        <w:t xml:space="preserve"> changing political climate</w:t>
      </w:r>
      <w:r w:rsidR="00B30877">
        <w:rPr>
          <w:sz w:val="22"/>
          <w:szCs w:val="22"/>
        </w:rPr>
        <w:t>, and evaluated on-the-ground HIV prevention programmes in sub-Saharan Africa.</w:t>
      </w:r>
    </w:p>
    <w:p w14:paraId="2F2242D4" w14:textId="77777777" w:rsidR="00AB252C" w:rsidRDefault="00AB252C" w:rsidP="00D54ECD">
      <w:pPr>
        <w:tabs>
          <w:tab w:val="left" w:pos="284"/>
        </w:tabs>
        <w:rPr>
          <w:sz w:val="22"/>
          <w:szCs w:val="22"/>
        </w:rPr>
      </w:pPr>
    </w:p>
    <w:p w14:paraId="29EC816E" w14:textId="0D35F355" w:rsidR="00EF21F1" w:rsidRDefault="00AB252C" w:rsidP="00AB252C">
      <w:pPr>
        <w:tabs>
          <w:tab w:val="left" w:pos="284"/>
        </w:tabs>
        <w:rPr>
          <w:sz w:val="22"/>
          <w:szCs w:val="22"/>
        </w:rPr>
      </w:pPr>
      <w:r w:rsidRPr="00CA5E37">
        <w:rPr>
          <w:sz w:val="22"/>
          <w:szCs w:val="22"/>
        </w:rPr>
        <w:t xml:space="preserve">Prior to joining Imperial, </w:t>
      </w:r>
      <w:r w:rsidR="008E4404">
        <w:rPr>
          <w:sz w:val="22"/>
          <w:szCs w:val="22"/>
        </w:rPr>
        <w:t>I earned a DPhil in mathematical biology</w:t>
      </w:r>
      <w:r w:rsidRPr="00CA5E37">
        <w:rPr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 w:rsidRPr="00CA5E37">
        <w:rPr>
          <w:sz w:val="22"/>
          <w:szCs w:val="22"/>
        </w:rPr>
        <w:t xml:space="preserve"> Oxford University. In my thesis, titled </w:t>
      </w:r>
      <w:r w:rsidRPr="00A3305B">
        <w:rPr>
          <w:i/>
          <w:sz w:val="22"/>
          <w:szCs w:val="22"/>
        </w:rPr>
        <w:t>Mathematical Modelling of Metabolism and Acidity in Cancer</w:t>
      </w:r>
      <w:r w:rsidRPr="00CA5E37">
        <w:rPr>
          <w:sz w:val="22"/>
          <w:szCs w:val="22"/>
        </w:rPr>
        <w:t>, I developed spatial models of altered metabolism and nutrient supply in growing tumours.</w:t>
      </w:r>
      <w:r w:rsidR="00EF21F1">
        <w:rPr>
          <w:sz w:val="22"/>
          <w:szCs w:val="22"/>
        </w:rPr>
        <w:t xml:space="preserve"> </w:t>
      </w:r>
      <w:r w:rsidR="00B30877">
        <w:rPr>
          <w:sz w:val="22"/>
          <w:szCs w:val="22"/>
        </w:rPr>
        <w:t>I</w:t>
      </w:r>
      <w:r w:rsidR="007513FC">
        <w:rPr>
          <w:sz w:val="22"/>
          <w:szCs w:val="22"/>
        </w:rPr>
        <w:t xml:space="preserve"> also</w:t>
      </w:r>
      <w:r w:rsidR="00B30877">
        <w:rPr>
          <w:sz w:val="22"/>
          <w:szCs w:val="22"/>
        </w:rPr>
        <w:t xml:space="preserve"> </w:t>
      </w:r>
      <w:r w:rsidR="008E4404">
        <w:rPr>
          <w:sz w:val="22"/>
          <w:szCs w:val="22"/>
        </w:rPr>
        <w:t>have</w:t>
      </w:r>
      <w:r w:rsidR="00B30877">
        <w:rPr>
          <w:sz w:val="22"/>
          <w:szCs w:val="22"/>
        </w:rPr>
        <w:t xml:space="preserve"> a masters in computational biology and undergraduate degrees in biology and statistics f</w:t>
      </w:r>
      <w:r w:rsidR="00EF21F1">
        <w:rPr>
          <w:sz w:val="22"/>
          <w:szCs w:val="22"/>
        </w:rPr>
        <w:t>rom Carnegie Mellon University.</w:t>
      </w:r>
    </w:p>
    <w:p w14:paraId="12AAC7CE" w14:textId="77777777" w:rsidR="00EF21F1" w:rsidRDefault="00EF21F1" w:rsidP="00AB252C">
      <w:pPr>
        <w:tabs>
          <w:tab w:val="left" w:pos="284"/>
        </w:tabs>
        <w:rPr>
          <w:sz w:val="22"/>
          <w:szCs w:val="22"/>
        </w:rPr>
      </w:pPr>
    </w:p>
    <w:p w14:paraId="332370CE" w14:textId="6C040BDD" w:rsidR="00186E94" w:rsidRPr="00CA5E37" w:rsidRDefault="002E7462" w:rsidP="002E7462">
      <w:pPr>
        <w:tabs>
          <w:tab w:val="left" w:pos="284"/>
        </w:tabs>
        <w:rPr>
          <w:sz w:val="22"/>
          <w:szCs w:val="22"/>
        </w:rPr>
      </w:pPr>
      <w:r>
        <w:rPr>
          <w:sz w:val="22"/>
          <w:szCs w:val="22"/>
        </w:rPr>
        <w:t>I am currently based in New York.</w:t>
      </w:r>
      <w:r w:rsidRPr="00CA5E37">
        <w:rPr>
          <w:sz w:val="22"/>
          <w:szCs w:val="22"/>
        </w:rPr>
        <w:t xml:space="preserve"> </w:t>
      </w:r>
    </w:p>
    <w:p w14:paraId="65BC3BAB" w14:textId="77777777" w:rsidR="007A3A40" w:rsidRPr="00CA5E37" w:rsidRDefault="007A3A40" w:rsidP="00D54ECD">
      <w:pPr>
        <w:tabs>
          <w:tab w:val="left" w:pos="284"/>
        </w:tabs>
        <w:rPr>
          <w:sz w:val="22"/>
          <w:szCs w:val="22"/>
        </w:rPr>
      </w:pPr>
    </w:p>
    <w:p w14:paraId="6CA3235E" w14:textId="624BC66E" w:rsidR="006271EE" w:rsidRPr="00CA5E37" w:rsidRDefault="00703A11" w:rsidP="00D54ECD">
      <w:pPr>
        <w:tabs>
          <w:tab w:val="left" w:pos="284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CURRENT </w:t>
      </w:r>
      <w:r w:rsidR="00875955">
        <w:rPr>
          <w:b/>
          <w:sz w:val="22"/>
          <w:szCs w:val="22"/>
        </w:rPr>
        <w:t>PROJECTS</w:t>
      </w:r>
    </w:p>
    <w:p w14:paraId="7CAC2F98" w14:textId="77777777" w:rsidR="00600D67" w:rsidRPr="00CA5E37" w:rsidRDefault="00600D67" w:rsidP="00D54ECD">
      <w:pPr>
        <w:tabs>
          <w:tab w:val="left" w:pos="284"/>
        </w:tabs>
        <w:rPr>
          <w:sz w:val="22"/>
          <w:szCs w:val="22"/>
        </w:rPr>
      </w:pPr>
    </w:p>
    <w:p w14:paraId="147668D5" w14:textId="03A840CE" w:rsidR="00600D67" w:rsidRPr="00AB095F" w:rsidRDefault="005A563C" w:rsidP="00D54ECD">
      <w:pPr>
        <w:tabs>
          <w:tab w:val="left" w:pos="284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Consequences of a changing U.S. strategy</w:t>
      </w:r>
      <w:r w:rsidR="00600D67" w:rsidRPr="00AB095F">
        <w:rPr>
          <w:b/>
          <w:sz w:val="22"/>
          <w:szCs w:val="22"/>
        </w:rPr>
        <w:t xml:space="preserve"> in the global AIDS response</w:t>
      </w:r>
    </w:p>
    <w:p w14:paraId="50295C23" w14:textId="77777777" w:rsidR="009309EC" w:rsidRDefault="00706E23" w:rsidP="00706E23">
      <w:pPr>
        <w:tabs>
          <w:tab w:val="left" w:pos="284"/>
        </w:tabs>
        <w:rPr>
          <w:sz w:val="22"/>
          <w:szCs w:val="22"/>
        </w:rPr>
      </w:pPr>
      <w:r w:rsidRPr="006A05B8">
        <w:rPr>
          <w:sz w:val="22"/>
          <w:szCs w:val="22"/>
        </w:rPr>
        <w:t xml:space="preserve">Recent political changes have </w:t>
      </w:r>
      <w:r>
        <w:rPr>
          <w:sz w:val="22"/>
          <w:szCs w:val="22"/>
        </w:rPr>
        <w:t xml:space="preserve">brought the United States’ investment in global health into heightened focus. Preliminary budget proposals released by the Trump White House have hinted at a commitment to </w:t>
      </w:r>
      <w:r w:rsidR="00F00458">
        <w:rPr>
          <w:sz w:val="22"/>
          <w:szCs w:val="22"/>
        </w:rPr>
        <w:t>the President's Emergency Plan for AIDS Relief (</w:t>
      </w:r>
      <w:r>
        <w:rPr>
          <w:sz w:val="22"/>
          <w:szCs w:val="22"/>
        </w:rPr>
        <w:t>PEPFAR</w:t>
      </w:r>
      <w:r w:rsidR="00F00458">
        <w:rPr>
          <w:sz w:val="22"/>
          <w:szCs w:val="22"/>
        </w:rPr>
        <w:t>)</w:t>
      </w:r>
      <w:r>
        <w:rPr>
          <w:sz w:val="22"/>
          <w:szCs w:val="22"/>
        </w:rPr>
        <w:t xml:space="preserve"> and the Global Fund, </w:t>
      </w:r>
      <w:r w:rsidR="006F7884">
        <w:rPr>
          <w:sz w:val="22"/>
          <w:szCs w:val="22"/>
        </w:rPr>
        <w:t>though</w:t>
      </w:r>
      <w:r>
        <w:rPr>
          <w:sz w:val="22"/>
          <w:szCs w:val="22"/>
        </w:rPr>
        <w:t xml:space="preserve"> this may be limited</w:t>
      </w:r>
      <w:r w:rsidR="005D489E">
        <w:rPr>
          <w:sz w:val="22"/>
          <w:szCs w:val="22"/>
        </w:rPr>
        <w:t xml:space="preserve"> and full details are not yet known</w:t>
      </w:r>
      <w:r w:rsidR="0042262E">
        <w:rPr>
          <w:sz w:val="22"/>
          <w:szCs w:val="22"/>
        </w:rPr>
        <w:t>.</w:t>
      </w:r>
      <w:r w:rsidR="009309EC">
        <w:rPr>
          <w:sz w:val="22"/>
          <w:szCs w:val="22"/>
        </w:rPr>
        <w:t xml:space="preserve"> </w:t>
      </w:r>
      <w:r w:rsidR="008757F3">
        <w:rPr>
          <w:sz w:val="22"/>
          <w:szCs w:val="22"/>
        </w:rPr>
        <w:t>E</w:t>
      </w:r>
      <w:r w:rsidRPr="006A05B8">
        <w:rPr>
          <w:sz w:val="22"/>
          <w:szCs w:val="22"/>
        </w:rPr>
        <w:t xml:space="preserve">ditorials have discussed the importance of U.S. funding from the perspectives of human rights, global </w:t>
      </w:r>
      <w:r>
        <w:rPr>
          <w:sz w:val="22"/>
          <w:szCs w:val="22"/>
        </w:rPr>
        <w:t>relations</w:t>
      </w:r>
      <w:r w:rsidRPr="006A05B8">
        <w:rPr>
          <w:sz w:val="22"/>
          <w:szCs w:val="22"/>
        </w:rPr>
        <w:t>, and national se</w:t>
      </w:r>
      <w:bookmarkStart w:id="0" w:name="_GoBack"/>
      <w:bookmarkEnd w:id="0"/>
      <w:r w:rsidRPr="006A05B8">
        <w:rPr>
          <w:sz w:val="22"/>
          <w:szCs w:val="22"/>
        </w:rPr>
        <w:t xml:space="preserve">curity, </w:t>
      </w:r>
      <w:r w:rsidR="008757F3">
        <w:rPr>
          <w:sz w:val="22"/>
          <w:szCs w:val="22"/>
        </w:rPr>
        <w:t xml:space="preserve">but </w:t>
      </w:r>
      <w:r w:rsidR="006F7884">
        <w:rPr>
          <w:sz w:val="22"/>
          <w:szCs w:val="22"/>
        </w:rPr>
        <w:t xml:space="preserve">the conversation has been missing </w:t>
      </w:r>
      <w:r w:rsidR="008757F3">
        <w:rPr>
          <w:sz w:val="22"/>
          <w:szCs w:val="22"/>
        </w:rPr>
        <w:t>estimates of the potential impact on the epidemic of changes in U.S. funding.</w:t>
      </w:r>
    </w:p>
    <w:p w14:paraId="3C0C1FE2" w14:textId="77777777" w:rsidR="009309EC" w:rsidRDefault="009309EC" w:rsidP="00706E23">
      <w:pPr>
        <w:tabs>
          <w:tab w:val="left" w:pos="284"/>
        </w:tabs>
        <w:rPr>
          <w:sz w:val="22"/>
          <w:szCs w:val="22"/>
        </w:rPr>
      </w:pPr>
    </w:p>
    <w:p w14:paraId="4110C372" w14:textId="65876917" w:rsidR="006D3FD1" w:rsidRDefault="00F85DA1" w:rsidP="00706E23">
      <w:pPr>
        <w:tabs>
          <w:tab w:val="left" w:pos="284"/>
        </w:tabs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At the request of</w:t>
      </w:r>
      <w:r w:rsidR="00706E23" w:rsidRPr="00CA5E37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</w:t>
      </w:r>
      <w:r w:rsidR="00706E23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the American Foundation for AIDS Research (</w:t>
      </w:r>
      <w:r w:rsidR="00706E23" w:rsidRPr="00CA5E37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amfAR</w:t>
      </w:r>
      <w:r w:rsidR="00706E23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)</w:t>
      </w:r>
      <w:r w:rsidR="00706E23" w:rsidRPr="00CA5E37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and Friends of the Global Fight, </w:t>
      </w:r>
      <w:r w:rsidR="006F7884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I</w:t>
      </w:r>
      <w:r w:rsidR="00706E23" w:rsidRPr="00CA5E37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</w:t>
      </w:r>
      <w:r w:rsidR="00706E23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have used</w:t>
      </w:r>
      <w:r w:rsidR="00706E23" w:rsidRPr="00CA5E37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a </w:t>
      </w:r>
      <w:r w:rsidR="008757F3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model of HIV in Africa to analyse</w:t>
      </w:r>
      <w:r w:rsidR="00706E23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</w:t>
      </w:r>
      <w:r w:rsidR="00706E23" w:rsidRPr="00CA5E37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a range of plausible strategies for how the new U.S. government might contribute to, or withdraw from, international </w:t>
      </w:r>
      <w:r w:rsidR="0042262E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response efforts going forward.</w:t>
      </w:r>
      <w:r w:rsidR="009309EC">
        <w:rPr>
          <w:sz w:val="22"/>
          <w:szCs w:val="22"/>
        </w:rPr>
        <w:t xml:space="preserve"> </w:t>
      </w:r>
      <w:r w:rsidR="000400B9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My</w:t>
      </w:r>
      <w:r w:rsidR="00706E23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findings </w:t>
      </w:r>
      <w:r w:rsidR="00706E23">
        <w:rPr>
          <w:sz w:val="22"/>
          <w:szCs w:val="22"/>
        </w:rPr>
        <w:t>suggest that budget cuts or even a deviation in programmatic focus would dramatically hinder efforts to reach UNAIDS targets.</w:t>
      </w:r>
    </w:p>
    <w:p w14:paraId="5696BF8E" w14:textId="77777777" w:rsidR="006D3FD1" w:rsidRDefault="006D3FD1" w:rsidP="00706E23">
      <w:pPr>
        <w:tabs>
          <w:tab w:val="left" w:pos="284"/>
        </w:tabs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</w:pPr>
    </w:p>
    <w:p w14:paraId="12ECC0F4" w14:textId="3DA0A6C0" w:rsidR="00706E23" w:rsidRPr="008757F3" w:rsidRDefault="00706E23" w:rsidP="00706E23">
      <w:pPr>
        <w:tabs>
          <w:tab w:val="left" w:pos="284"/>
        </w:tabs>
        <w:rPr>
          <w:sz w:val="22"/>
          <w:szCs w:val="22"/>
        </w:rPr>
      </w:pPr>
      <w:r w:rsidRPr="00CA5E37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This work </w:t>
      </w:r>
      <w:r w:rsidR="006D3FD1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has been submitted for publication</w:t>
      </w:r>
      <w:r w:rsidR="00C006FF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,</w:t>
      </w:r>
      <w:r w:rsidR="006D3FD1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incorporated into policy briefs</w:t>
      </w:r>
      <w:r w:rsidR="00C006FF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,</w:t>
      </w:r>
      <w:r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and </w:t>
      </w:r>
      <w:r w:rsidR="00C006FF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is being </w:t>
      </w:r>
      <w:r w:rsidRPr="00CA5E37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shared with </w:t>
      </w:r>
      <w:r w:rsidR="00693C62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PEPFAR, the Global Fund, and </w:t>
      </w:r>
      <w:r w:rsidR="002D005C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members of the 115th US</w:t>
      </w:r>
      <w:r w:rsidRPr="00CA5E37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Congress </w:t>
      </w:r>
      <w:r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for use in </w:t>
      </w:r>
      <w:r w:rsidR="00693C62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their </w:t>
      </w:r>
      <w:r w:rsidRPr="00CA5E37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budget deliberations.</w:t>
      </w:r>
    </w:p>
    <w:p w14:paraId="4E8B7279" w14:textId="77777777" w:rsidR="00706E23" w:rsidRDefault="00706E23" w:rsidP="00D54ECD">
      <w:pPr>
        <w:tabs>
          <w:tab w:val="left" w:pos="284"/>
        </w:tabs>
        <w:rPr>
          <w:sz w:val="22"/>
          <w:szCs w:val="22"/>
        </w:rPr>
      </w:pPr>
    </w:p>
    <w:p w14:paraId="547BB670" w14:textId="509E43D3" w:rsidR="00F62610" w:rsidRPr="00AB095F" w:rsidRDefault="00B37F23" w:rsidP="00D54ECD">
      <w:pPr>
        <w:tabs>
          <w:tab w:val="left" w:pos="284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</w:t>
      </w:r>
      <w:r w:rsidR="00334E1E">
        <w:rPr>
          <w:b/>
          <w:sz w:val="22"/>
          <w:szCs w:val="22"/>
        </w:rPr>
        <w:t>upporting the 2017</w:t>
      </w:r>
      <w:r w:rsidR="00F62610" w:rsidRPr="00AB095F">
        <w:rPr>
          <w:b/>
          <w:sz w:val="22"/>
          <w:szCs w:val="22"/>
        </w:rPr>
        <w:t xml:space="preserve"> Global Fund replenishment</w:t>
      </w:r>
    </w:p>
    <w:p w14:paraId="151A48AB" w14:textId="32F10DAD" w:rsidR="00F447E6" w:rsidRDefault="006A23BC" w:rsidP="00D54ECD">
      <w:pPr>
        <w:tabs>
          <w:tab w:val="left" w:pos="284"/>
        </w:tabs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The Global Fund </w:t>
      </w:r>
      <w:r w:rsidR="00F447E6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is t</w:t>
      </w:r>
      <w:r w:rsidR="00526238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he world's largest catalyst of </w:t>
      </w:r>
      <w:r w:rsidR="00F447E6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the </w:t>
      </w:r>
      <w:r w:rsidR="00526238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fight</w:t>
      </w:r>
      <w:r w:rsidR="00F447E6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against </w:t>
      </w:r>
      <w:r w:rsidR="00526238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HIV, tuberculosis, and malaria</w:t>
      </w:r>
      <w:r w:rsidR="00F447E6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. </w:t>
      </w:r>
      <w:r w:rsidR="00FC65B1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Operating</w:t>
      </w:r>
      <w:r w:rsidR="00526238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as a financing institution</w:t>
      </w:r>
      <w:r w:rsidR="00FC65B1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, it</w:t>
      </w:r>
      <w:r w:rsidR="00526238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raise</w:t>
      </w:r>
      <w:r w:rsidR="00FC65B1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s</w:t>
      </w:r>
      <w:r w:rsidR="00526238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and manage</w:t>
      </w:r>
      <w:r w:rsidR="00FC65B1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s</w:t>
      </w:r>
      <w:r w:rsidR="00526238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multilateral funds, leverage</w:t>
      </w:r>
      <w:r w:rsidR="00FC65B1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s</w:t>
      </w:r>
      <w:r w:rsidR="00526238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public-private partnerships, and invest</w:t>
      </w:r>
      <w:r w:rsidR="00FC65B1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s </w:t>
      </w:r>
      <w:r w:rsidR="00175EAB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to support </w:t>
      </w:r>
      <w:r w:rsidR="00526238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treatment, prevention, and care services </w:t>
      </w:r>
      <w:r w:rsidR="00175EAB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in</w:t>
      </w:r>
      <w:r w:rsidR="00FC65B1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</w:t>
      </w:r>
      <w:r w:rsidR="00526238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countries</w:t>
      </w:r>
      <w:r w:rsidR="00175EAB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in need</w:t>
      </w:r>
      <w:r w:rsidR="00526238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. The Fun</w:t>
      </w:r>
      <w:r w:rsidR="00FC65B1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d operates on three-year cycles</w:t>
      </w:r>
      <w:r w:rsidR="00526238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and must appeal to donor countries for financial replenishment at the beginning of each </w:t>
      </w:r>
      <w:r w:rsidR="00FC65B1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cycle.</w:t>
      </w:r>
    </w:p>
    <w:p w14:paraId="7C1398E0" w14:textId="77777777" w:rsidR="00E16026" w:rsidRDefault="00E16026" w:rsidP="00D54ECD">
      <w:pPr>
        <w:tabs>
          <w:tab w:val="left" w:pos="284"/>
        </w:tabs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</w:pPr>
    </w:p>
    <w:p w14:paraId="00BB132A" w14:textId="08B6B544" w:rsidR="00924C70" w:rsidRDefault="00061E76" w:rsidP="00D54ECD">
      <w:pPr>
        <w:tabs>
          <w:tab w:val="left" w:pos="284"/>
        </w:tabs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lastRenderedPageBreak/>
        <w:t xml:space="preserve">At the request of the </w:t>
      </w:r>
      <w:r w:rsidR="00E16026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Fund's </w:t>
      </w:r>
      <w:r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division of strategic information, </w:t>
      </w:r>
      <w:r w:rsidR="00E16026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I</w:t>
      </w:r>
      <w:r w:rsidR="00071807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carried out consulting work to inform and strengthen the </w:t>
      </w:r>
      <w:r w:rsidR="00EB54E7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2017 replenishment campaign. Together </w:t>
      </w:r>
      <w:r w:rsidR="00071807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with </w:t>
      </w:r>
      <w:r w:rsidR="001C01CA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Avenir Health and malaria modellers at Imperial</w:t>
      </w:r>
      <w:r w:rsidR="00071807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, </w:t>
      </w:r>
      <w:r w:rsidR="00E16026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I</w:t>
      </w:r>
      <w:r w:rsidR="00071807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explored the potential impact that a fully-funde</w:t>
      </w:r>
      <w:r w:rsidR="005E7489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d Global Fund could have on each epidemic</w:t>
      </w:r>
      <w:r w:rsidR="00071807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, as well as </w:t>
      </w:r>
      <w:r w:rsidR="002E0E76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the losses</w:t>
      </w:r>
      <w:r w:rsidR="00071807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that could be seen under incomplete funding or ineffective </w:t>
      </w:r>
      <w:r w:rsidR="00ED65BD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spending</w:t>
      </w:r>
      <w:r w:rsidR="00924C70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.</w:t>
      </w:r>
    </w:p>
    <w:p w14:paraId="1F10F5F5" w14:textId="77777777" w:rsidR="00924C70" w:rsidRDefault="00924C70" w:rsidP="00D54ECD">
      <w:pPr>
        <w:tabs>
          <w:tab w:val="left" w:pos="284"/>
        </w:tabs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</w:pPr>
    </w:p>
    <w:p w14:paraId="7AE67401" w14:textId="1C99703C" w:rsidR="00165228" w:rsidRDefault="002E0E76" w:rsidP="00D54ECD">
      <w:pPr>
        <w:tabs>
          <w:tab w:val="left" w:pos="284"/>
        </w:tabs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Following the successful replenishment, </w:t>
      </w:r>
      <w:r w:rsidR="00E16026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I</w:t>
      </w:r>
      <w:r w:rsidR="00071807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aggregated modelling results across </w:t>
      </w:r>
      <w:r w:rsidR="004A625E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HIV, tuberculosis, and malaria</w:t>
      </w:r>
      <w:r w:rsidR="00071807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to identify indicators for impact and service delivery that will guide the Global Fund</w:t>
      </w:r>
      <w:r w:rsidR="00ED65BD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's</w:t>
      </w:r>
      <w:r w:rsidR="00071807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 </w:t>
      </w:r>
      <w:r w:rsidR="005E7489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board-approved </w:t>
      </w:r>
      <w:r w:rsidR="00ED65BD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 xml:space="preserve">strategy over </w:t>
      </w:r>
      <w:r w:rsidR="00B37F23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the new funding period</w:t>
      </w:r>
      <w:r w:rsidR="00071807"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  <w:t>.</w:t>
      </w:r>
    </w:p>
    <w:p w14:paraId="034516C3" w14:textId="77777777" w:rsidR="00071807" w:rsidRPr="00CA5E37" w:rsidRDefault="00071807" w:rsidP="00D54ECD">
      <w:pPr>
        <w:tabs>
          <w:tab w:val="left" w:pos="284"/>
        </w:tabs>
        <w:rPr>
          <w:rFonts w:eastAsia="Times New Roman"/>
          <w:color w:val="222222"/>
          <w:sz w:val="22"/>
          <w:szCs w:val="22"/>
          <w:shd w:val="clear" w:color="auto" w:fill="FFFFFF"/>
          <w:lang w:val="en-GB"/>
        </w:rPr>
      </w:pPr>
    </w:p>
    <w:p w14:paraId="113C4D30" w14:textId="4FCC083A" w:rsidR="00165228" w:rsidRPr="00AB095F" w:rsidRDefault="00165228" w:rsidP="00D54ECD">
      <w:pPr>
        <w:tabs>
          <w:tab w:val="left" w:pos="284"/>
        </w:tabs>
        <w:rPr>
          <w:b/>
          <w:sz w:val="22"/>
          <w:szCs w:val="22"/>
        </w:rPr>
      </w:pPr>
      <w:r w:rsidRPr="00AB095F">
        <w:rPr>
          <w:b/>
          <w:sz w:val="22"/>
          <w:szCs w:val="22"/>
        </w:rPr>
        <w:t xml:space="preserve">Evaluation of </w:t>
      </w:r>
      <w:r w:rsidR="007939CE">
        <w:rPr>
          <w:b/>
          <w:sz w:val="22"/>
          <w:szCs w:val="22"/>
        </w:rPr>
        <w:t>HIV prevention</w:t>
      </w:r>
      <w:r w:rsidRPr="00AB095F">
        <w:rPr>
          <w:b/>
          <w:sz w:val="22"/>
          <w:szCs w:val="22"/>
        </w:rPr>
        <w:t xml:space="preserve"> program</w:t>
      </w:r>
      <w:r w:rsidR="007939CE">
        <w:rPr>
          <w:b/>
          <w:sz w:val="22"/>
          <w:szCs w:val="22"/>
        </w:rPr>
        <w:t>me</w:t>
      </w:r>
      <w:r w:rsidRPr="00AB095F">
        <w:rPr>
          <w:b/>
          <w:sz w:val="22"/>
          <w:szCs w:val="22"/>
        </w:rPr>
        <w:t>s in Zambia and Zimbabwe</w:t>
      </w:r>
    </w:p>
    <w:p w14:paraId="41255B95" w14:textId="2211B1A8" w:rsidR="00014FE9" w:rsidRDefault="00713BC0" w:rsidP="00D54ECD">
      <w:pPr>
        <w:tabs>
          <w:tab w:val="left" w:pos="284"/>
        </w:tabs>
        <w:rPr>
          <w:rFonts w:eastAsia="Times New Roman"/>
          <w:sz w:val="22"/>
          <w:szCs w:val="22"/>
          <w:lang w:val="en-GB"/>
        </w:rPr>
      </w:pPr>
      <w:r w:rsidRPr="00CA5E37">
        <w:rPr>
          <w:rFonts w:eastAsia="Times New Roman"/>
          <w:sz w:val="22"/>
          <w:szCs w:val="22"/>
          <w:lang w:val="en-GB"/>
        </w:rPr>
        <w:t xml:space="preserve">Zimbabwe </w:t>
      </w:r>
      <w:r w:rsidR="00561FE2">
        <w:rPr>
          <w:rFonts w:eastAsia="Times New Roman"/>
          <w:sz w:val="22"/>
          <w:szCs w:val="22"/>
          <w:lang w:val="en-GB"/>
        </w:rPr>
        <w:t xml:space="preserve">and Zambia </w:t>
      </w:r>
      <w:r w:rsidRPr="00CA5E37">
        <w:rPr>
          <w:rFonts w:eastAsia="Times New Roman"/>
          <w:sz w:val="22"/>
          <w:szCs w:val="22"/>
          <w:lang w:val="en-GB"/>
        </w:rPr>
        <w:t xml:space="preserve">have </w:t>
      </w:r>
      <w:r w:rsidR="00530F73">
        <w:rPr>
          <w:rFonts w:eastAsia="Times New Roman"/>
          <w:sz w:val="22"/>
          <w:szCs w:val="22"/>
          <w:lang w:val="en-GB"/>
        </w:rPr>
        <w:t xml:space="preserve">lately </w:t>
      </w:r>
      <w:r w:rsidRPr="00CA5E37">
        <w:rPr>
          <w:rFonts w:eastAsia="Times New Roman"/>
          <w:sz w:val="22"/>
          <w:szCs w:val="22"/>
          <w:lang w:val="en-GB"/>
        </w:rPr>
        <w:t xml:space="preserve">been scaling </w:t>
      </w:r>
      <w:r w:rsidR="0066613F" w:rsidRPr="00CA5E37">
        <w:rPr>
          <w:rFonts w:eastAsia="Times New Roman"/>
          <w:sz w:val="22"/>
          <w:szCs w:val="22"/>
          <w:lang w:val="en-GB"/>
        </w:rPr>
        <w:t xml:space="preserve">up voluntary medical male circumcision, a proven intervention </w:t>
      </w:r>
      <w:r w:rsidR="00530F73">
        <w:rPr>
          <w:rFonts w:eastAsia="Times New Roman"/>
          <w:sz w:val="22"/>
          <w:szCs w:val="22"/>
          <w:lang w:val="en-GB"/>
        </w:rPr>
        <w:t>that</w:t>
      </w:r>
      <w:r w:rsidR="0066613F" w:rsidRPr="00CA5E37">
        <w:rPr>
          <w:rFonts w:eastAsia="Times New Roman"/>
          <w:sz w:val="22"/>
          <w:szCs w:val="22"/>
          <w:lang w:val="en-GB"/>
        </w:rPr>
        <w:t xml:space="preserve"> reduces the risk of HIV acquisition by up to 60%. </w:t>
      </w:r>
      <w:r w:rsidRPr="00CA5E37">
        <w:rPr>
          <w:rFonts w:eastAsia="Times New Roman"/>
          <w:sz w:val="22"/>
          <w:szCs w:val="22"/>
          <w:lang w:val="en-GB"/>
        </w:rPr>
        <w:t>In collaboration with</w:t>
      </w:r>
      <w:r w:rsidR="0066613F" w:rsidRPr="00CA5E37">
        <w:rPr>
          <w:rFonts w:eastAsia="Times New Roman"/>
          <w:sz w:val="22"/>
          <w:szCs w:val="22"/>
          <w:lang w:val="en-GB"/>
        </w:rPr>
        <w:t xml:space="preserve"> Avenir Health, the I</w:t>
      </w:r>
      <w:r w:rsidR="00530F73">
        <w:rPr>
          <w:rFonts w:eastAsia="Times New Roman"/>
          <w:sz w:val="22"/>
          <w:szCs w:val="22"/>
          <w:lang w:val="en-GB"/>
        </w:rPr>
        <w:t>nstitute for Disease Research</w:t>
      </w:r>
      <w:r w:rsidRPr="00CA5E37">
        <w:rPr>
          <w:rFonts w:eastAsia="Times New Roman"/>
          <w:sz w:val="22"/>
          <w:szCs w:val="22"/>
          <w:lang w:val="en-GB"/>
        </w:rPr>
        <w:t>,</w:t>
      </w:r>
      <w:r w:rsidR="00491A20" w:rsidRPr="00CA5E37">
        <w:rPr>
          <w:rFonts w:eastAsia="Times New Roman"/>
          <w:sz w:val="22"/>
          <w:szCs w:val="22"/>
          <w:lang w:val="en-GB"/>
        </w:rPr>
        <w:t xml:space="preserve"> and Weill Cornell Medicine</w:t>
      </w:r>
      <w:r w:rsidRPr="00CA5E37">
        <w:rPr>
          <w:rFonts w:eastAsia="Times New Roman"/>
          <w:sz w:val="22"/>
          <w:szCs w:val="22"/>
          <w:lang w:val="en-GB"/>
        </w:rPr>
        <w:t xml:space="preserve">, </w:t>
      </w:r>
      <w:r w:rsidR="00A30AEE">
        <w:rPr>
          <w:rFonts w:eastAsia="Times New Roman"/>
          <w:sz w:val="22"/>
          <w:szCs w:val="22"/>
          <w:lang w:val="en-GB"/>
        </w:rPr>
        <w:t>I am</w:t>
      </w:r>
      <w:r w:rsidRPr="00CA5E37">
        <w:rPr>
          <w:rFonts w:eastAsia="Times New Roman"/>
          <w:sz w:val="22"/>
          <w:szCs w:val="22"/>
          <w:lang w:val="en-GB"/>
        </w:rPr>
        <w:t xml:space="preserve"> using modelling to </w:t>
      </w:r>
      <w:r w:rsidR="006A54CF">
        <w:rPr>
          <w:rFonts w:eastAsia="Times New Roman"/>
          <w:sz w:val="22"/>
          <w:szCs w:val="22"/>
          <w:lang w:val="en-GB"/>
        </w:rPr>
        <w:t xml:space="preserve">provide interim evaluations of the </w:t>
      </w:r>
      <w:r w:rsidR="009506F5">
        <w:rPr>
          <w:rFonts w:eastAsia="Times New Roman"/>
          <w:sz w:val="22"/>
          <w:szCs w:val="22"/>
          <w:lang w:val="en-GB"/>
        </w:rPr>
        <w:t xml:space="preserve">ongoing </w:t>
      </w:r>
      <w:r w:rsidR="006E1C49">
        <w:rPr>
          <w:rFonts w:eastAsia="Times New Roman"/>
          <w:sz w:val="22"/>
          <w:szCs w:val="22"/>
          <w:lang w:val="en-GB"/>
        </w:rPr>
        <w:t xml:space="preserve">circumcision </w:t>
      </w:r>
      <w:r w:rsidR="00014FE9">
        <w:rPr>
          <w:rFonts w:eastAsia="Times New Roman"/>
          <w:sz w:val="22"/>
          <w:szCs w:val="22"/>
          <w:lang w:val="en-GB"/>
        </w:rPr>
        <w:t>program</w:t>
      </w:r>
      <w:r w:rsidR="009506F5">
        <w:rPr>
          <w:rFonts w:eastAsia="Times New Roman"/>
          <w:sz w:val="22"/>
          <w:szCs w:val="22"/>
          <w:lang w:val="en-GB"/>
        </w:rPr>
        <w:t>me</w:t>
      </w:r>
      <w:r w:rsidR="00014FE9">
        <w:rPr>
          <w:rFonts w:eastAsia="Times New Roman"/>
          <w:sz w:val="22"/>
          <w:szCs w:val="22"/>
          <w:lang w:val="en-GB"/>
        </w:rPr>
        <w:t>s.</w:t>
      </w:r>
    </w:p>
    <w:p w14:paraId="4C3C8985" w14:textId="77777777" w:rsidR="00014FE9" w:rsidRDefault="00014FE9" w:rsidP="00D54ECD">
      <w:pPr>
        <w:tabs>
          <w:tab w:val="left" w:pos="284"/>
        </w:tabs>
        <w:rPr>
          <w:rFonts w:eastAsia="Times New Roman"/>
          <w:sz w:val="22"/>
          <w:szCs w:val="22"/>
          <w:lang w:val="en-GB"/>
        </w:rPr>
      </w:pPr>
    </w:p>
    <w:p w14:paraId="6E7045A6" w14:textId="2FD9DEA4" w:rsidR="00713BC0" w:rsidRPr="00CA5E37" w:rsidRDefault="00713BC0" w:rsidP="00D54ECD">
      <w:pPr>
        <w:tabs>
          <w:tab w:val="left" w:pos="284"/>
        </w:tabs>
        <w:rPr>
          <w:rFonts w:eastAsia="Times New Roman"/>
          <w:sz w:val="22"/>
          <w:szCs w:val="22"/>
          <w:lang w:val="en-GB"/>
        </w:rPr>
      </w:pPr>
      <w:r w:rsidRPr="00CA5E37">
        <w:rPr>
          <w:rFonts w:eastAsia="Times New Roman"/>
          <w:sz w:val="22"/>
          <w:szCs w:val="22"/>
          <w:lang w:val="en-GB"/>
        </w:rPr>
        <w:t xml:space="preserve">In a completed first phase, </w:t>
      </w:r>
      <w:r w:rsidR="00CC4112">
        <w:rPr>
          <w:rFonts w:eastAsia="Times New Roman"/>
          <w:sz w:val="22"/>
          <w:szCs w:val="22"/>
          <w:lang w:val="en-GB"/>
        </w:rPr>
        <w:t>my collaborators and I</w:t>
      </w:r>
      <w:r w:rsidRPr="00CA5E37">
        <w:rPr>
          <w:rFonts w:eastAsia="Times New Roman"/>
          <w:sz w:val="22"/>
          <w:szCs w:val="22"/>
          <w:lang w:val="en-GB"/>
        </w:rPr>
        <w:t xml:space="preserve"> found that both countries will need to ramp up circumcision rates in order to meet their targets, but that the circumcisio</w:t>
      </w:r>
      <w:r w:rsidR="00491A20" w:rsidRPr="00CA5E37">
        <w:rPr>
          <w:rFonts w:eastAsia="Times New Roman"/>
          <w:sz w:val="22"/>
          <w:szCs w:val="22"/>
          <w:lang w:val="en-GB"/>
        </w:rPr>
        <w:t xml:space="preserve">ns already performed have had an </w:t>
      </w:r>
      <w:r w:rsidRPr="00CA5E37">
        <w:rPr>
          <w:rFonts w:eastAsia="Times New Roman"/>
          <w:sz w:val="22"/>
          <w:szCs w:val="22"/>
          <w:lang w:val="en-GB"/>
        </w:rPr>
        <w:t>impact</w:t>
      </w:r>
      <w:r w:rsidR="00491A20" w:rsidRPr="00CA5E37">
        <w:rPr>
          <w:rFonts w:eastAsia="Times New Roman"/>
          <w:sz w:val="22"/>
          <w:szCs w:val="22"/>
          <w:lang w:val="en-GB"/>
        </w:rPr>
        <w:t xml:space="preserve"> on the local epidemics</w:t>
      </w:r>
      <w:r w:rsidRPr="00CA5E37">
        <w:rPr>
          <w:rFonts w:eastAsia="Times New Roman"/>
          <w:sz w:val="22"/>
          <w:szCs w:val="22"/>
          <w:lang w:val="en-GB"/>
        </w:rPr>
        <w:t xml:space="preserve">. </w:t>
      </w:r>
      <w:r w:rsidR="00A40F35">
        <w:rPr>
          <w:rFonts w:eastAsia="Times New Roman"/>
          <w:sz w:val="22"/>
          <w:szCs w:val="22"/>
          <w:lang w:val="en-GB"/>
        </w:rPr>
        <w:t xml:space="preserve">We </w:t>
      </w:r>
      <w:r w:rsidR="00E01888">
        <w:rPr>
          <w:rFonts w:eastAsia="Times New Roman"/>
          <w:sz w:val="22"/>
          <w:szCs w:val="22"/>
          <w:lang w:val="en-GB"/>
        </w:rPr>
        <w:t>presented</w:t>
      </w:r>
      <w:r w:rsidR="00A40F35">
        <w:rPr>
          <w:rFonts w:eastAsia="Times New Roman"/>
          <w:sz w:val="22"/>
          <w:szCs w:val="22"/>
          <w:lang w:val="en-GB"/>
        </w:rPr>
        <w:t xml:space="preserve"> these findings</w:t>
      </w:r>
      <w:r w:rsidR="00530F73">
        <w:rPr>
          <w:rFonts w:eastAsia="Times New Roman"/>
          <w:sz w:val="22"/>
          <w:szCs w:val="22"/>
          <w:lang w:val="en-GB"/>
        </w:rPr>
        <w:t xml:space="preserve"> to stakeholders and </w:t>
      </w:r>
      <w:r w:rsidR="000342A0">
        <w:rPr>
          <w:rFonts w:eastAsia="Times New Roman"/>
          <w:sz w:val="22"/>
          <w:szCs w:val="22"/>
          <w:lang w:val="en-GB"/>
        </w:rPr>
        <w:t xml:space="preserve">in-country </w:t>
      </w:r>
      <w:r w:rsidR="00530F73">
        <w:rPr>
          <w:rFonts w:eastAsia="Times New Roman"/>
          <w:sz w:val="22"/>
          <w:szCs w:val="22"/>
          <w:lang w:val="en-GB"/>
        </w:rPr>
        <w:t>program</w:t>
      </w:r>
      <w:r w:rsidR="00A602BD">
        <w:rPr>
          <w:rFonts w:eastAsia="Times New Roman"/>
          <w:sz w:val="22"/>
          <w:szCs w:val="22"/>
          <w:lang w:val="en-GB"/>
        </w:rPr>
        <w:t>me</w:t>
      </w:r>
      <w:r w:rsidR="00530F73">
        <w:rPr>
          <w:rFonts w:eastAsia="Times New Roman"/>
          <w:sz w:val="22"/>
          <w:szCs w:val="22"/>
          <w:lang w:val="en-GB"/>
        </w:rPr>
        <w:t xml:space="preserve"> coordinators</w:t>
      </w:r>
      <w:r w:rsidR="00E01888">
        <w:rPr>
          <w:rFonts w:eastAsia="Times New Roman"/>
          <w:sz w:val="22"/>
          <w:szCs w:val="22"/>
          <w:lang w:val="en-GB"/>
        </w:rPr>
        <w:t xml:space="preserve"> at workshops in Harare and Lusaka</w:t>
      </w:r>
      <w:r w:rsidR="00530F73">
        <w:rPr>
          <w:rFonts w:eastAsia="Times New Roman"/>
          <w:sz w:val="22"/>
          <w:szCs w:val="22"/>
          <w:lang w:val="en-GB"/>
        </w:rPr>
        <w:t xml:space="preserve">, and </w:t>
      </w:r>
      <w:r w:rsidR="00427866">
        <w:rPr>
          <w:rFonts w:eastAsia="Times New Roman"/>
          <w:sz w:val="22"/>
          <w:szCs w:val="22"/>
          <w:lang w:val="en-GB"/>
        </w:rPr>
        <w:t xml:space="preserve">will update </w:t>
      </w:r>
      <w:r w:rsidR="00530F73">
        <w:rPr>
          <w:rFonts w:eastAsia="Times New Roman"/>
          <w:sz w:val="22"/>
          <w:szCs w:val="22"/>
          <w:lang w:val="en-GB"/>
        </w:rPr>
        <w:t>o</w:t>
      </w:r>
      <w:r w:rsidR="0040702B" w:rsidRPr="00CA5E37">
        <w:rPr>
          <w:rFonts w:eastAsia="Times New Roman"/>
          <w:sz w:val="22"/>
          <w:szCs w:val="22"/>
          <w:lang w:val="en-GB"/>
        </w:rPr>
        <w:t xml:space="preserve">ur conclusions </w:t>
      </w:r>
      <w:r w:rsidRPr="00CA5E37">
        <w:rPr>
          <w:rFonts w:eastAsia="Times New Roman"/>
          <w:sz w:val="22"/>
          <w:szCs w:val="22"/>
          <w:lang w:val="en-GB"/>
        </w:rPr>
        <w:t>as new data come available.</w:t>
      </w:r>
    </w:p>
    <w:p w14:paraId="7C90B8F8" w14:textId="77777777" w:rsidR="00EA1A32" w:rsidRPr="00CA5E37" w:rsidRDefault="00EA1A32" w:rsidP="00D54ECD">
      <w:pPr>
        <w:tabs>
          <w:tab w:val="left" w:pos="284"/>
        </w:tabs>
        <w:rPr>
          <w:sz w:val="22"/>
          <w:szCs w:val="22"/>
          <w:u w:val="single"/>
        </w:rPr>
      </w:pPr>
    </w:p>
    <w:p w14:paraId="2E530F48" w14:textId="1F2D6184" w:rsidR="007A3A40" w:rsidRPr="00AB095F" w:rsidRDefault="00E44EF4" w:rsidP="00D54ECD">
      <w:pPr>
        <w:tabs>
          <w:tab w:val="left" w:pos="284"/>
        </w:tabs>
        <w:rPr>
          <w:b/>
          <w:sz w:val="22"/>
          <w:szCs w:val="22"/>
        </w:rPr>
      </w:pPr>
      <w:r w:rsidRPr="00AB095F">
        <w:rPr>
          <w:b/>
          <w:sz w:val="22"/>
          <w:szCs w:val="22"/>
        </w:rPr>
        <w:t>How to optimally reduce</w:t>
      </w:r>
      <w:r w:rsidR="000E21D5" w:rsidRPr="00AB095F">
        <w:rPr>
          <w:b/>
          <w:sz w:val="22"/>
          <w:szCs w:val="22"/>
        </w:rPr>
        <w:t xml:space="preserve"> HIV</w:t>
      </w:r>
      <w:r w:rsidRPr="00AB095F">
        <w:rPr>
          <w:b/>
          <w:sz w:val="22"/>
          <w:szCs w:val="22"/>
        </w:rPr>
        <w:t xml:space="preserve"> incidence across sub-Saharan Africa</w:t>
      </w:r>
    </w:p>
    <w:p w14:paraId="3EE94BD6" w14:textId="1DEAA32F" w:rsidR="005E45BF" w:rsidRDefault="00831FE4" w:rsidP="008621B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831FE4">
        <w:rPr>
          <w:sz w:val="22"/>
          <w:szCs w:val="22"/>
        </w:rPr>
        <w:t xml:space="preserve">Advances in HIV prevention methods offer promise to accelerate declines in incidence, but it has been unclear how these can be deployed to best effect </w:t>
      </w:r>
      <w:r w:rsidR="0097221D">
        <w:rPr>
          <w:sz w:val="22"/>
          <w:szCs w:val="22"/>
        </w:rPr>
        <w:t>in the complex setting of</w:t>
      </w:r>
      <w:r w:rsidR="009A17FC">
        <w:rPr>
          <w:sz w:val="22"/>
          <w:szCs w:val="22"/>
        </w:rPr>
        <w:t xml:space="preserve"> sub-Saharan Africa</w:t>
      </w:r>
      <w:r w:rsidR="005E45BF">
        <w:rPr>
          <w:sz w:val="22"/>
          <w:szCs w:val="22"/>
        </w:rPr>
        <w:t>.</w:t>
      </w:r>
    </w:p>
    <w:p w14:paraId="3B65CD5D" w14:textId="77777777" w:rsidR="005E45BF" w:rsidRDefault="005E45BF" w:rsidP="008621B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6DD3FA27" w14:textId="791C166F" w:rsidR="005E45BF" w:rsidRDefault="00E528A0" w:rsidP="008621B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I</w:t>
      </w:r>
      <w:r w:rsidR="00831FE4" w:rsidRPr="00831FE4">
        <w:rPr>
          <w:sz w:val="22"/>
          <w:szCs w:val="22"/>
        </w:rPr>
        <w:t xml:space="preserve"> hypothesised that </w:t>
      </w:r>
      <w:r w:rsidR="009A17FC">
        <w:rPr>
          <w:sz w:val="22"/>
          <w:szCs w:val="22"/>
        </w:rPr>
        <w:t>tailoring</w:t>
      </w:r>
      <w:r w:rsidR="00831FE4" w:rsidRPr="00831FE4">
        <w:rPr>
          <w:sz w:val="22"/>
          <w:szCs w:val="22"/>
        </w:rPr>
        <w:t xml:space="preserve"> prevention </w:t>
      </w:r>
      <w:r w:rsidR="009A17FC">
        <w:rPr>
          <w:sz w:val="22"/>
          <w:szCs w:val="22"/>
        </w:rPr>
        <w:t xml:space="preserve">to local epidemic patterns </w:t>
      </w:r>
      <w:r w:rsidR="00831FE4" w:rsidRPr="00831FE4">
        <w:rPr>
          <w:sz w:val="22"/>
          <w:szCs w:val="22"/>
        </w:rPr>
        <w:t xml:space="preserve">could enhance the impact of HIV </w:t>
      </w:r>
      <w:r w:rsidR="00E67ED9">
        <w:rPr>
          <w:sz w:val="22"/>
          <w:szCs w:val="22"/>
        </w:rPr>
        <w:t>investments</w:t>
      </w:r>
      <w:r w:rsidR="008F1403">
        <w:rPr>
          <w:sz w:val="22"/>
          <w:szCs w:val="22"/>
        </w:rPr>
        <w:t xml:space="preserve"> </w:t>
      </w:r>
      <w:r w:rsidR="009A17FC">
        <w:rPr>
          <w:sz w:val="22"/>
          <w:szCs w:val="22"/>
        </w:rPr>
        <w:t>on a large scale</w:t>
      </w:r>
      <w:r w:rsidR="008F1403">
        <w:rPr>
          <w:sz w:val="22"/>
          <w:szCs w:val="22"/>
        </w:rPr>
        <w:t>.</w:t>
      </w:r>
      <w:r w:rsidR="005E45BF">
        <w:rPr>
          <w:sz w:val="22"/>
          <w:szCs w:val="22"/>
        </w:rPr>
        <w:t xml:space="preserve"> To test this, </w:t>
      </w:r>
      <w:r>
        <w:rPr>
          <w:sz w:val="22"/>
          <w:szCs w:val="22"/>
        </w:rPr>
        <w:t>I</w:t>
      </w:r>
      <w:r w:rsidR="00831FE4" w:rsidRPr="00831FE4">
        <w:rPr>
          <w:sz w:val="22"/>
          <w:szCs w:val="22"/>
        </w:rPr>
        <w:t xml:space="preserve"> developed a mathematical model of HIV transmission </w:t>
      </w:r>
      <w:r w:rsidR="0074271E">
        <w:rPr>
          <w:sz w:val="22"/>
          <w:szCs w:val="22"/>
        </w:rPr>
        <w:t>at</w:t>
      </w:r>
      <w:r w:rsidR="00831FE4" w:rsidRPr="00831FE4">
        <w:rPr>
          <w:sz w:val="22"/>
          <w:szCs w:val="22"/>
        </w:rPr>
        <w:t xml:space="preserve"> subnational resolu</w:t>
      </w:r>
      <w:r w:rsidR="007E1403">
        <w:rPr>
          <w:sz w:val="22"/>
          <w:szCs w:val="22"/>
        </w:rPr>
        <w:t>tion in 18 sub-Saharan African countries</w:t>
      </w:r>
      <w:r w:rsidR="00831FE4" w:rsidRPr="00831FE4">
        <w:rPr>
          <w:sz w:val="22"/>
          <w:szCs w:val="22"/>
        </w:rPr>
        <w:t xml:space="preserve">. </w:t>
      </w:r>
      <w:r w:rsidR="0074271E">
        <w:rPr>
          <w:sz w:val="22"/>
          <w:szCs w:val="22"/>
        </w:rPr>
        <w:t>T</w:t>
      </w:r>
      <w:r w:rsidR="00831FE4" w:rsidRPr="00831FE4">
        <w:rPr>
          <w:sz w:val="22"/>
          <w:szCs w:val="22"/>
        </w:rPr>
        <w:t xml:space="preserve">he model was calibrated to </w:t>
      </w:r>
      <w:r w:rsidR="0074271E">
        <w:rPr>
          <w:sz w:val="22"/>
          <w:szCs w:val="22"/>
        </w:rPr>
        <w:t xml:space="preserve">local </w:t>
      </w:r>
      <w:r w:rsidR="00831FE4" w:rsidRPr="00831FE4">
        <w:rPr>
          <w:sz w:val="22"/>
          <w:szCs w:val="22"/>
        </w:rPr>
        <w:t xml:space="preserve">historical data on HIV prevalence, sexual behaviours, treatment scale-up, and demographics. </w:t>
      </w:r>
      <w:r>
        <w:rPr>
          <w:sz w:val="22"/>
          <w:szCs w:val="22"/>
        </w:rPr>
        <w:t>I</w:t>
      </w:r>
      <w:r w:rsidR="00831FE4" w:rsidRPr="00831FE4">
        <w:rPr>
          <w:sz w:val="22"/>
          <w:szCs w:val="22"/>
        </w:rPr>
        <w:t xml:space="preserve"> </w:t>
      </w:r>
      <w:r w:rsidR="005E45BF">
        <w:rPr>
          <w:sz w:val="22"/>
          <w:szCs w:val="22"/>
        </w:rPr>
        <w:t xml:space="preserve">then </w:t>
      </w:r>
      <w:r w:rsidR="00831FE4" w:rsidRPr="00831FE4">
        <w:rPr>
          <w:sz w:val="22"/>
          <w:szCs w:val="22"/>
        </w:rPr>
        <w:t xml:space="preserve">evaluated </w:t>
      </w:r>
      <w:r w:rsidR="00931FA4">
        <w:rPr>
          <w:sz w:val="22"/>
          <w:szCs w:val="22"/>
        </w:rPr>
        <w:t>a series of</w:t>
      </w:r>
      <w:r w:rsidR="00831FE4" w:rsidRPr="00831FE4">
        <w:rPr>
          <w:sz w:val="22"/>
          <w:szCs w:val="22"/>
        </w:rPr>
        <w:t xml:space="preserve"> </w:t>
      </w:r>
      <w:r w:rsidR="00F92951">
        <w:rPr>
          <w:sz w:val="22"/>
          <w:szCs w:val="22"/>
        </w:rPr>
        <w:t xml:space="preserve">different </w:t>
      </w:r>
      <w:r w:rsidR="00831FE4" w:rsidRPr="00831FE4">
        <w:rPr>
          <w:sz w:val="22"/>
          <w:szCs w:val="22"/>
        </w:rPr>
        <w:t xml:space="preserve">strategies for </w:t>
      </w:r>
      <w:r w:rsidR="00675F5B">
        <w:rPr>
          <w:sz w:val="22"/>
          <w:szCs w:val="22"/>
        </w:rPr>
        <w:t>distributing</w:t>
      </w:r>
      <w:r w:rsidR="00831FE4" w:rsidRPr="00831FE4">
        <w:rPr>
          <w:sz w:val="22"/>
          <w:szCs w:val="22"/>
        </w:rPr>
        <w:t xml:space="preserve"> prevention funding over </w:t>
      </w:r>
      <w:r w:rsidR="00604BB8">
        <w:rPr>
          <w:sz w:val="22"/>
          <w:szCs w:val="22"/>
        </w:rPr>
        <w:t>2016–</w:t>
      </w:r>
      <w:r w:rsidR="00831FE4" w:rsidRPr="00831FE4">
        <w:rPr>
          <w:sz w:val="22"/>
          <w:szCs w:val="22"/>
        </w:rPr>
        <w:t>2030</w:t>
      </w:r>
      <w:r w:rsidR="005E45BF">
        <w:rPr>
          <w:sz w:val="22"/>
          <w:szCs w:val="22"/>
        </w:rPr>
        <w:t>.</w:t>
      </w:r>
    </w:p>
    <w:p w14:paraId="7BBA6AA3" w14:textId="77777777" w:rsidR="005E45BF" w:rsidRDefault="005E45BF" w:rsidP="008621B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4CC2606" w14:textId="0D35CA36" w:rsidR="008F1403" w:rsidRDefault="001F3E4F" w:rsidP="008621B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According to the model, s</w:t>
      </w:r>
      <w:r w:rsidR="00831FE4" w:rsidRPr="00831FE4">
        <w:rPr>
          <w:sz w:val="22"/>
          <w:szCs w:val="22"/>
        </w:rPr>
        <w:t xml:space="preserve">hifting from the current </w:t>
      </w:r>
      <w:r w:rsidR="00F9397F">
        <w:rPr>
          <w:sz w:val="22"/>
          <w:szCs w:val="22"/>
        </w:rPr>
        <w:t xml:space="preserve">to </w:t>
      </w:r>
      <w:r w:rsidR="00831FE4" w:rsidRPr="00831FE4">
        <w:rPr>
          <w:sz w:val="22"/>
          <w:szCs w:val="22"/>
        </w:rPr>
        <w:t>optimal</w:t>
      </w:r>
      <w:r w:rsidR="00F9397F">
        <w:rPr>
          <w:sz w:val="22"/>
          <w:szCs w:val="22"/>
        </w:rPr>
        <w:t xml:space="preserve"> </w:t>
      </w:r>
      <w:r w:rsidR="00545677">
        <w:rPr>
          <w:sz w:val="22"/>
          <w:szCs w:val="22"/>
        </w:rPr>
        <w:t>funding</w:t>
      </w:r>
      <w:r w:rsidR="008621B0">
        <w:rPr>
          <w:sz w:val="22"/>
          <w:szCs w:val="22"/>
        </w:rPr>
        <w:t xml:space="preserve"> </w:t>
      </w:r>
      <w:r w:rsidR="00831FE4" w:rsidRPr="00831FE4">
        <w:rPr>
          <w:sz w:val="22"/>
          <w:szCs w:val="22"/>
        </w:rPr>
        <w:t>pattern would rebalance resources toward more cost-effective interventions and emerging epidemics</w:t>
      </w:r>
      <w:r w:rsidR="008A0D96">
        <w:rPr>
          <w:sz w:val="22"/>
          <w:szCs w:val="22"/>
        </w:rPr>
        <w:t>,</w:t>
      </w:r>
      <w:r w:rsidR="00604BB8">
        <w:rPr>
          <w:sz w:val="22"/>
          <w:szCs w:val="22"/>
        </w:rPr>
        <w:t xml:space="preserve"> and </w:t>
      </w:r>
      <w:r w:rsidR="008A0D96">
        <w:rPr>
          <w:sz w:val="22"/>
          <w:szCs w:val="22"/>
        </w:rPr>
        <w:t xml:space="preserve">would </w:t>
      </w:r>
      <w:r w:rsidR="00604BB8">
        <w:rPr>
          <w:sz w:val="22"/>
          <w:szCs w:val="22"/>
        </w:rPr>
        <w:t xml:space="preserve">enable a much greater impact than current </w:t>
      </w:r>
      <w:r w:rsidR="00545677">
        <w:rPr>
          <w:sz w:val="22"/>
          <w:szCs w:val="22"/>
        </w:rPr>
        <w:t>spending</w:t>
      </w:r>
      <w:r w:rsidR="008F1403">
        <w:rPr>
          <w:sz w:val="22"/>
          <w:szCs w:val="22"/>
        </w:rPr>
        <w:t>.</w:t>
      </w:r>
      <w:r w:rsidR="005E45BF">
        <w:rPr>
          <w:sz w:val="22"/>
          <w:szCs w:val="22"/>
        </w:rPr>
        <w:t xml:space="preserve"> </w:t>
      </w:r>
      <w:r w:rsidR="00604BB8">
        <w:rPr>
          <w:sz w:val="22"/>
          <w:szCs w:val="22"/>
        </w:rPr>
        <w:t>This suggests</w:t>
      </w:r>
      <w:r w:rsidR="008621B0">
        <w:rPr>
          <w:sz w:val="22"/>
          <w:szCs w:val="22"/>
        </w:rPr>
        <w:t xml:space="preserve"> that i</w:t>
      </w:r>
      <w:r w:rsidR="00831FE4" w:rsidRPr="00831FE4">
        <w:rPr>
          <w:sz w:val="22"/>
          <w:szCs w:val="22"/>
        </w:rPr>
        <w:t xml:space="preserve">f domestic and international funders were to align strategically to build an aggregate funding </w:t>
      </w:r>
      <w:r w:rsidR="008621B0">
        <w:rPr>
          <w:sz w:val="22"/>
          <w:szCs w:val="22"/>
        </w:rPr>
        <w:t>pattern</w:t>
      </w:r>
      <w:r w:rsidR="00831FE4" w:rsidRPr="00831FE4">
        <w:rPr>
          <w:sz w:val="22"/>
          <w:szCs w:val="22"/>
        </w:rPr>
        <w:t xml:space="preserve"> guided by </w:t>
      </w:r>
      <w:r w:rsidR="008621B0">
        <w:rPr>
          <w:sz w:val="22"/>
          <w:szCs w:val="22"/>
        </w:rPr>
        <w:t>epidemiology</w:t>
      </w:r>
      <w:r w:rsidR="00831FE4" w:rsidRPr="00831FE4">
        <w:rPr>
          <w:sz w:val="22"/>
          <w:szCs w:val="22"/>
        </w:rPr>
        <w:t>, more cost-effective and impactful HIV investments could be achieved across sub-Saharan Africa.</w:t>
      </w:r>
      <w:r w:rsidR="008E673B">
        <w:rPr>
          <w:sz w:val="22"/>
          <w:szCs w:val="22"/>
        </w:rPr>
        <w:t xml:space="preserve"> This work has been published in the </w:t>
      </w:r>
      <w:r w:rsidR="008E673B" w:rsidRPr="00DE73FD">
        <w:rPr>
          <w:i/>
          <w:sz w:val="22"/>
          <w:szCs w:val="22"/>
        </w:rPr>
        <w:t>Lancet HIV</w:t>
      </w:r>
      <w:r w:rsidR="008E673B">
        <w:rPr>
          <w:sz w:val="22"/>
          <w:szCs w:val="22"/>
        </w:rPr>
        <w:t>.</w:t>
      </w:r>
    </w:p>
    <w:p w14:paraId="1253EB6D" w14:textId="77777777" w:rsidR="008F1403" w:rsidRDefault="008F1403" w:rsidP="008621B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6D6A105C" w14:textId="3D0C0FA1" w:rsidR="00F62610" w:rsidRPr="00CA5E37" w:rsidRDefault="00E528A0" w:rsidP="008621B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I am</w:t>
      </w:r>
      <w:r w:rsidR="00831FE4">
        <w:rPr>
          <w:sz w:val="22"/>
          <w:szCs w:val="22"/>
        </w:rPr>
        <w:t xml:space="preserve"> now beginning to examine the impact of real-world constraints</w:t>
      </w:r>
      <w:r w:rsidR="00462370">
        <w:rPr>
          <w:sz w:val="22"/>
          <w:szCs w:val="22"/>
        </w:rPr>
        <w:t xml:space="preserve"> on the optimal</w:t>
      </w:r>
      <w:r w:rsidR="00462370" w:rsidRPr="00CA5E37">
        <w:rPr>
          <w:sz w:val="22"/>
          <w:szCs w:val="22"/>
        </w:rPr>
        <w:t xml:space="preserve"> </w:t>
      </w:r>
      <w:r w:rsidR="00462370">
        <w:rPr>
          <w:sz w:val="22"/>
          <w:szCs w:val="22"/>
        </w:rPr>
        <w:t>funding pattern</w:t>
      </w:r>
      <w:r w:rsidR="00831FE4">
        <w:rPr>
          <w:sz w:val="22"/>
          <w:szCs w:val="22"/>
        </w:rPr>
        <w:t xml:space="preserve">—for example, </w:t>
      </w:r>
      <w:r w:rsidR="008621B0">
        <w:rPr>
          <w:sz w:val="22"/>
          <w:szCs w:val="22"/>
        </w:rPr>
        <w:t>geo</w:t>
      </w:r>
      <w:r w:rsidR="00831FE4">
        <w:rPr>
          <w:sz w:val="22"/>
          <w:szCs w:val="22"/>
        </w:rPr>
        <w:t>politics of funding decisions, health</w:t>
      </w:r>
      <w:r w:rsidR="008621B0">
        <w:rPr>
          <w:sz w:val="22"/>
          <w:szCs w:val="22"/>
        </w:rPr>
        <w:t xml:space="preserve"> system capacity, and the socio</w:t>
      </w:r>
      <w:r w:rsidR="00831FE4">
        <w:rPr>
          <w:sz w:val="22"/>
          <w:szCs w:val="22"/>
        </w:rPr>
        <w:t>economic context in which</w:t>
      </w:r>
      <w:r w:rsidR="00462370">
        <w:rPr>
          <w:sz w:val="22"/>
          <w:szCs w:val="22"/>
        </w:rPr>
        <w:t xml:space="preserve"> people seek care or prevention</w:t>
      </w:r>
      <w:r w:rsidR="00F62610" w:rsidRPr="00CA5E37">
        <w:rPr>
          <w:sz w:val="22"/>
          <w:szCs w:val="22"/>
        </w:rPr>
        <w:t>.</w:t>
      </w:r>
    </w:p>
    <w:p w14:paraId="19029E46" w14:textId="77777777" w:rsidR="00F62610" w:rsidRPr="00CA5E37" w:rsidRDefault="00F62610" w:rsidP="00D54ECD">
      <w:pPr>
        <w:tabs>
          <w:tab w:val="left" w:pos="284"/>
        </w:tabs>
        <w:rPr>
          <w:sz w:val="22"/>
          <w:szCs w:val="22"/>
        </w:rPr>
      </w:pPr>
    </w:p>
    <w:p w14:paraId="705DB52C" w14:textId="77777777" w:rsidR="00604BB8" w:rsidRDefault="0039767D" w:rsidP="00604BB8">
      <w:pPr>
        <w:tabs>
          <w:tab w:val="left" w:pos="284"/>
        </w:tabs>
        <w:rPr>
          <w:b/>
          <w:sz w:val="22"/>
          <w:szCs w:val="22"/>
        </w:rPr>
      </w:pPr>
      <w:r w:rsidRPr="00AB095F">
        <w:rPr>
          <w:b/>
          <w:sz w:val="22"/>
          <w:szCs w:val="22"/>
        </w:rPr>
        <w:t>The r</w:t>
      </w:r>
      <w:r w:rsidR="007A3A40" w:rsidRPr="00AB095F">
        <w:rPr>
          <w:b/>
          <w:sz w:val="22"/>
          <w:szCs w:val="22"/>
        </w:rPr>
        <w:t>ole of PrEP</w:t>
      </w:r>
      <w:r w:rsidR="00945790" w:rsidRPr="00AB095F">
        <w:rPr>
          <w:b/>
          <w:sz w:val="22"/>
          <w:szCs w:val="22"/>
        </w:rPr>
        <w:t xml:space="preserve"> and </w:t>
      </w:r>
      <w:r w:rsidR="003139C1" w:rsidRPr="00AB095F">
        <w:rPr>
          <w:b/>
          <w:sz w:val="22"/>
          <w:szCs w:val="22"/>
        </w:rPr>
        <w:t xml:space="preserve">voluntary </w:t>
      </w:r>
      <w:r w:rsidR="00D92D68" w:rsidRPr="00AB095F">
        <w:rPr>
          <w:b/>
          <w:sz w:val="22"/>
          <w:szCs w:val="22"/>
        </w:rPr>
        <w:t xml:space="preserve">medical </w:t>
      </w:r>
      <w:r w:rsidR="003139C1" w:rsidRPr="00AB095F">
        <w:rPr>
          <w:b/>
          <w:sz w:val="22"/>
          <w:szCs w:val="22"/>
        </w:rPr>
        <w:t>male circumcision</w:t>
      </w:r>
      <w:r w:rsidRPr="00AB095F">
        <w:rPr>
          <w:b/>
          <w:sz w:val="22"/>
          <w:szCs w:val="22"/>
        </w:rPr>
        <w:t xml:space="preserve"> in optimal </w:t>
      </w:r>
      <w:r w:rsidR="00E44EF4" w:rsidRPr="00AB095F">
        <w:rPr>
          <w:b/>
          <w:sz w:val="22"/>
          <w:szCs w:val="22"/>
        </w:rPr>
        <w:t xml:space="preserve">HIV </w:t>
      </w:r>
      <w:r w:rsidRPr="00AB095F">
        <w:rPr>
          <w:b/>
          <w:sz w:val="22"/>
          <w:szCs w:val="22"/>
        </w:rPr>
        <w:t>prevention</w:t>
      </w:r>
    </w:p>
    <w:p w14:paraId="7539E5B2" w14:textId="51FB4F78" w:rsidR="008F1403" w:rsidRDefault="001F3E4F" w:rsidP="00D54ECD">
      <w:pPr>
        <w:tabs>
          <w:tab w:val="left" w:pos="284"/>
        </w:tabs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 xml:space="preserve">New </w:t>
      </w:r>
      <w:r w:rsidR="00F114E0">
        <w:rPr>
          <w:color w:val="000000"/>
          <w:sz w:val="22"/>
          <w:szCs w:val="22"/>
          <w:lang w:val="en-GB"/>
        </w:rPr>
        <w:t xml:space="preserve">guidelines from the </w:t>
      </w:r>
      <w:r w:rsidR="00604BB8" w:rsidRPr="00604BB8">
        <w:rPr>
          <w:color w:val="000000"/>
          <w:sz w:val="22"/>
          <w:szCs w:val="22"/>
          <w:lang w:val="en-GB"/>
        </w:rPr>
        <w:t>W</w:t>
      </w:r>
      <w:r w:rsidR="00F114E0">
        <w:rPr>
          <w:color w:val="000000"/>
          <w:sz w:val="22"/>
          <w:szCs w:val="22"/>
          <w:lang w:val="en-GB"/>
        </w:rPr>
        <w:t xml:space="preserve">orld Health Organisation </w:t>
      </w:r>
      <w:r w:rsidR="00604BB8" w:rsidRPr="00604BB8">
        <w:rPr>
          <w:color w:val="000000"/>
          <w:sz w:val="22"/>
          <w:szCs w:val="22"/>
          <w:lang w:val="en-GB"/>
        </w:rPr>
        <w:t xml:space="preserve">recommend offering pre-exposure prophylaxis (PrEP) to people who are at substantial risk of HIV infection. </w:t>
      </w:r>
      <w:r>
        <w:rPr>
          <w:color w:val="000000"/>
          <w:sz w:val="22"/>
          <w:szCs w:val="22"/>
          <w:lang w:val="en-GB"/>
        </w:rPr>
        <w:t>But</w:t>
      </w:r>
      <w:r w:rsidR="00604BB8" w:rsidRPr="00604BB8">
        <w:rPr>
          <w:color w:val="000000"/>
          <w:sz w:val="22"/>
          <w:szCs w:val="22"/>
          <w:lang w:val="en-GB"/>
        </w:rPr>
        <w:t xml:space="preserve"> where PrEP should be prioritised, and for which population groups, remains an open question</w:t>
      </w:r>
      <w:r w:rsidR="00FF063E">
        <w:rPr>
          <w:color w:val="000000"/>
          <w:sz w:val="22"/>
          <w:szCs w:val="22"/>
          <w:lang w:val="en-GB"/>
        </w:rPr>
        <w:t>—and, for sub-Saharan Africa, a complex one</w:t>
      </w:r>
      <w:r w:rsidR="008F1403">
        <w:rPr>
          <w:color w:val="000000"/>
          <w:sz w:val="22"/>
          <w:szCs w:val="22"/>
          <w:lang w:val="en-GB"/>
        </w:rPr>
        <w:t>.</w:t>
      </w:r>
    </w:p>
    <w:p w14:paraId="7DFED254" w14:textId="77777777" w:rsidR="008F1403" w:rsidRDefault="008F1403" w:rsidP="00D54ECD">
      <w:pPr>
        <w:tabs>
          <w:tab w:val="left" w:pos="284"/>
        </w:tabs>
        <w:rPr>
          <w:color w:val="000000"/>
          <w:sz w:val="22"/>
          <w:szCs w:val="22"/>
          <w:lang w:val="en-GB"/>
        </w:rPr>
      </w:pPr>
    </w:p>
    <w:p w14:paraId="7A8FF347" w14:textId="3616CAD2" w:rsidR="008F1403" w:rsidRDefault="00F43137" w:rsidP="00D54ECD">
      <w:pPr>
        <w:tabs>
          <w:tab w:val="left" w:pos="284"/>
        </w:tabs>
        <w:rPr>
          <w:sz w:val="22"/>
          <w:szCs w:val="22"/>
        </w:rPr>
      </w:pPr>
      <w:r>
        <w:rPr>
          <w:color w:val="000000"/>
          <w:sz w:val="22"/>
          <w:szCs w:val="22"/>
          <w:lang w:val="en-GB"/>
        </w:rPr>
        <w:t>I</w:t>
      </w:r>
      <w:r w:rsidR="00604BB8">
        <w:rPr>
          <w:color w:val="000000"/>
          <w:sz w:val="22"/>
          <w:szCs w:val="22"/>
          <w:lang w:val="en-GB"/>
        </w:rPr>
        <w:t xml:space="preserve"> </w:t>
      </w:r>
      <w:r w:rsidR="001F3E4F">
        <w:rPr>
          <w:color w:val="000000"/>
          <w:sz w:val="22"/>
          <w:szCs w:val="22"/>
          <w:lang w:val="en-GB"/>
        </w:rPr>
        <w:t>used modelling to examine</w:t>
      </w:r>
      <w:r w:rsidR="00604BB8" w:rsidRPr="00604BB8">
        <w:rPr>
          <w:color w:val="000000"/>
          <w:sz w:val="22"/>
          <w:szCs w:val="22"/>
          <w:lang w:val="en-GB"/>
        </w:rPr>
        <w:t xml:space="preserve"> what role PrEP should </w:t>
      </w:r>
      <w:r w:rsidR="00EE4B03">
        <w:rPr>
          <w:color w:val="000000"/>
          <w:sz w:val="22"/>
          <w:szCs w:val="22"/>
          <w:lang w:val="en-GB"/>
        </w:rPr>
        <w:t>play</w:t>
      </w:r>
      <w:r w:rsidR="00604BB8" w:rsidRPr="00604BB8">
        <w:rPr>
          <w:color w:val="000000"/>
          <w:sz w:val="22"/>
          <w:szCs w:val="22"/>
          <w:lang w:val="en-GB"/>
        </w:rPr>
        <w:t xml:space="preserve"> in </w:t>
      </w:r>
      <w:r w:rsidR="004C6673">
        <w:rPr>
          <w:color w:val="000000"/>
          <w:sz w:val="22"/>
          <w:szCs w:val="22"/>
          <w:lang w:val="en-GB"/>
        </w:rPr>
        <w:t xml:space="preserve">the heterogeneous </w:t>
      </w:r>
      <w:r w:rsidR="006C5D86">
        <w:rPr>
          <w:color w:val="000000"/>
          <w:sz w:val="22"/>
          <w:szCs w:val="22"/>
          <w:lang w:val="en-GB"/>
        </w:rPr>
        <w:t xml:space="preserve">and resource-limited </w:t>
      </w:r>
      <w:r w:rsidR="00604BB8" w:rsidRPr="00604BB8">
        <w:rPr>
          <w:color w:val="000000"/>
          <w:sz w:val="22"/>
          <w:szCs w:val="22"/>
          <w:lang w:val="en-GB"/>
        </w:rPr>
        <w:t>landscape</w:t>
      </w:r>
      <w:r w:rsidR="004C6673">
        <w:rPr>
          <w:color w:val="000000"/>
          <w:sz w:val="22"/>
          <w:szCs w:val="22"/>
          <w:lang w:val="en-GB"/>
        </w:rPr>
        <w:t xml:space="preserve"> of sub-Saharan Africa</w:t>
      </w:r>
      <w:r w:rsidR="00604BB8" w:rsidRPr="00604BB8">
        <w:rPr>
          <w:color w:val="000000"/>
          <w:sz w:val="22"/>
          <w:szCs w:val="22"/>
          <w:lang w:val="en-GB"/>
        </w:rPr>
        <w:t>.</w:t>
      </w:r>
      <w:r w:rsidR="00604BB8">
        <w:rPr>
          <w:color w:val="000000"/>
          <w:sz w:val="22"/>
          <w:szCs w:val="22"/>
          <w:lang w:val="en-GB"/>
        </w:rPr>
        <w:t xml:space="preserve"> </w:t>
      </w:r>
      <w:r>
        <w:rPr>
          <w:color w:val="000000"/>
          <w:sz w:val="22"/>
          <w:szCs w:val="22"/>
          <w:lang w:val="en-GB"/>
        </w:rPr>
        <w:t>I</w:t>
      </w:r>
      <w:r w:rsidR="00604BB8">
        <w:rPr>
          <w:color w:val="000000"/>
          <w:sz w:val="22"/>
          <w:szCs w:val="22"/>
          <w:lang w:val="en-GB"/>
        </w:rPr>
        <w:t xml:space="preserve"> found th</w:t>
      </w:r>
      <w:r w:rsidR="004E1B82">
        <w:rPr>
          <w:color w:val="000000"/>
          <w:sz w:val="22"/>
          <w:szCs w:val="22"/>
          <w:lang w:val="en-GB"/>
        </w:rPr>
        <w:t xml:space="preserve">at using a fixed incidence benchmark to guide </w:t>
      </w:r>
      <w:r w:rsidR="00251A9F">
        <w:rPr>
          <w:color w:val="000000"/>
          <w:sz w:val="22"/>
          <w:szCs w:val="22"/>
          <w:lang w:val="en-GB"/>
        </w:rPr>
        <w:t>the allocation of PrEP</w:t>
      </w:r>
      <w:r w:rsidR="004E1B82">
        <w:rPr>
          <w:color w:val="000000"/>
          <w:sz w:val="22"/>
          <w:szCs w:val="22"/>
          <w:lang w:val="en-GB"/>
        </w:rPr>
        <w:t xml:space="preserve"> would incur a loss in impact compared to an approach that uses PrEP more flexibly in light of prevailing budget conditions</w:t>
      </w:r>
      <w:r w:rsidR="004E1B82" w:rsidRPr="00DE73FD">
        <w:rPr>
          <w:color w:val="000000"/>
          <w:sz w:val="22"/>
          <w:szCs w:val="22"/>
          <w:lang w:val="en-GB"/>
        </w:rPr>
        <w:t>.</w:t>
      </w:r>
      <w:r w:rsidR="004A585C" w:rsidRPr="00DE73FD">
        <w:rPr>
          <w:sz w:val="22"/>
          <w:szCs w:val="22"/>
        </w:rPr>
        <w:t xml:space="preserve"> </w:t>
      </w:r>
      <w:r w:rsidR="00DE73FD" w:rsidRPr="00DE73FD">
        <w:rPr>
          <w:sz w:val="22"/>
          <w:szCs w:val="22"/>
        </w:rPr>
        <w:t xml:space="preserve">This work has </w:t>
      </w:r>
      <w:r w:rsidR="000342A0">
        <w:rPr>
          <w:sz w:val="22"/>
          <w:szCs w:val="22"/>
        </w:rPr>
        <w:t>been published</w:t>
      </w:r>
      <w:r w:rsidR="00DE73FD" w:rsidRPr="00DE73FD">
        <w:rPr>
          <w:sz w:val="22"/>
          <w:szCs w:val="22"/>
        </w:rPr>
        <w:t xml:space="preserve"> in the </w:t>
      </w:r>
      <w:r w:rsidR="00DE73FD" w:rsidRPr="00DE73FD">
        <w:rPr>
          <w:i/>
          <w:sz w:val="22"/>
          <w:szCs w:val="22"/>
        </w:rPr>
        <w:t>Journal of the International AIDS Society</w:t>
      </w:r>
      <w:r w:rsidR="008F1403">
        <w:rPr>
          <w:sz w:val="22"/>
          <w:szCs w:val="22"/>
        </w:rPr>
        <w:t>.</w:t>
      </w:r>
    </w:p>
    <w:p w14:paraId="4079CC36" w14:textId="77777777" w:rsidR="008F1403" w:rsidRDefault="008F1403" w:rsidP="00D54ECD">
      <w:pPr>
        <w:tabs>
          <w:tab w:val="left" w:pos="284"/>
        </w:tabs>
        <w:rPr>
          <w:sz w:val="22"/>
          <w:szCs w:val="22"/>
        </w:rPr>
      </w:pPr>
    </w:p>
    <w:p w14:paraId="61FB3CA4" w14:textId="60E663C1" w:rsidR="00185DC6" w:rsidRPr="00703A11" w:rsidRDefault="004E1B82" w:rsidP="00D54ECD">
      <w:pPr>
        <w:tabs>
          <w:tab w:val="left" w:pos="284"/>
        </w:tabs>
        <w:rPr>
          <w:b/>
          <w:sz w:val="22"/>
          <w:szCs w:val="22"/>
        </w:rPr>
      </w:pPr>
      <w:r w:rsidRPr="004E1B82">
        <w:rPr>
          <w:rFonts w:eastAsia="Times New Roman"/>
          <w:bCs/>
          <w:sz w:val="22"/>
          <w:szCs w:val="22"/>
          <w:lang w:val="en-GB"/>
        </w:rPr>
        <w:t>In contrast, a similar analysis of voluntary medical male circumcision</w:t>
      </w:r>
      <w:r>
        <w:rPr>
          <w:rFonts w:eastAsia="Times New Roman"/>
          <w:bCs/>
          <w:sz w:val="22"/>
          <w:szCs w:val="22"/>
          <w:lang w:val="en-GB"/>
        </w:rPr>
        <w:t xml:space="preserve"> (VMMC)</w:t>
      </w:r>
      <w:r w:rsidRPr="004E1B82">
        <w:rPr>
          <w:rFonts w:eastAsia="Times New Roman"/>
          <w:bCs/>
          <w:sz w:val="22"/>
          <w:szCs w:val="22"/>
          <w:lang w:val="en-GB"/>
        </w:rPr>
        <w:t xml:space="preserve"> in optimal prevention has shown that VMMC should be offered in most places even if the overall </w:t>
      </w:r>
      <w:r w:rsidR="00F114E0">
        <w:rPr>
          <w:rFonts w:eastAsia="Times New Roman"/>
          <w:bCs/>
          <w:sz w:val="22"/>
          <w:szCs w:val="22"/>
          <w:lang w:val="en-GB"/>
        </w:rPr>
        <w:t>budget</w:t>
      </w:r>
      <w:r w:rsidRPr="004E1B82">
        <w:rPr>
          <w:rFonts w:eastAsia="Times New Roman"/>
          <w:bCs/>
          <w:sz w:val="22"/>
          <w:szCs w:val="22"/>
          <w:lang w:val="en-GB"/>
        </w:rPr>
        <w:t xml:space="preserve"> is small. </w:t>
      </w:r>
      <w:r w:rsidR="008F1403">
        <w:rPr>
          <w:rFonts w:eastAsia="Times New Roman"/>
          <w:bCs/>
          <w:sz w:val="22"/>
          <w:szCs w:val="22"/>
          <w:lang w:val="en-GB"/>
        </w:rPr>
        <w:t>This</w:t>
      </w:r>
      <w:r w:rsidRPr="004E1B82">
        <w:rPr>
          <w:rFonts w:eastAsia="Times New Roman"/>
          <w:bCs/>
          <w:sz w:val="22"/>
          <w:szCs w:val="22"/>
          <w:lang w:val="en-GB"/>
        </w:rPr>
        <w:t xml:space="preserve"> </w:t>
      </w:r>
      <w:r w:rsidR="00877C62">
        <w:rPr>
          <w:rFonts w:eastAsia="Times New Roman"/>
          <w:bCs/>
          <w:sz w:val="22"/>
          <w:szCs w:val="22"/>
          <w:lang w:val="en-GB"/>
        </w:rPr>
        <w:t>study</w:t>
      </w:r>
      <w:r w:rsidR="008F1403">
        <w:rPr>
          <w:rFonts w:eastAsia="Times New Roman"/>
          <w:bCs/>
          <w:sz w:val="22"/>
          <w:szCs w:val="22"/>
          <w:lang w:val="en-GB"/>
        </w:rPr>
        <w:t xml:space="preserve"> serves as</w:t>
      </w:r>
      <w:r w:rsidRPr="004E1B82">
        <w:rPr>
          <w:rFonts w:eastAsia="Times New Roman"/>
          <w:bCs/>
          <w:sz w:val="22"/>
          <w:szCs w:val="22"/>
          <w:lang w:val="en-GB"/>
        </w:rPr>
        <w:t xml:space="preserve"> a reminder that VMMC remains a highly cost-effective prevention tool and should not be </w:t>
      </w:r>
      <w:r>
        <w:rPr>
          <w:rFonts w:eastAsia="Times New Roman"/>
          <w:bCs/>
          <w:sz w:val="22"/>
          <w:szCs w:val="22"/>
          <w:lang w:val="en-GB"/>
        </w:rPr>
        <w:t xml:space="preserve">overlooked even as the field moves toward </w:t>
      </w:r>
      <w:r w:rsidR="00485823">
        <w:rPr>
          <w:rFonts w:eastAsia="Times New Roman"/>
          <w:bCs/>
          <w:sz w:val="22"/>
          <w:szCs w:val="22"/>
          <w:lang w:val="en-GB"/>
        </w:rPr>
        <w:t>innovations</w:t>
      </w:r>
      <w:r>
        <w:rPr>
          <w:rFonts w:eastAsia="Times New Roman"/>
          <w:bCs/>
          <w:sz w:val="22"/>
          <w:szCs w:val="22"/>
          <w:lang w:val="en-GB"/>
        </w:rPr>
        <w:t xml:space="preserve"> such as longer-acting PrEP or a vaccine</w:t>
      </w:r>
      <w:r w:rsidRPr="004E1B82">
        <w:rPr>
          <w:rFonts w:eastAsia="Times New Roman"/>
          <w:bCs/>
          <w:sz w:val="22"/>
          <w:szCs w:val="22"/>
          <w:lang w:val="en-GB"/>
        </w:rPr>
        <w:t>.</w:t>
      </w:r>
    </w:p>
    <w:p w14:paraId="39F61F17" w14:textId="77777777" w:rsidR="00945790" w:rsidRPr="00CA5E37" w:rsidRDefault="00945790" w:rsidP="00D54ECD">
      <w:pPr>
        <w:tabs>
          <w:tab w:val="left" w:pos="284"/>
        </w:tabs>
        <w:rPr>
          <w:sz w:val="22"/>
          <w:szCs w:val="22"/>
        </w:rPr>
      </w:pPr>
    </w:p>
    <w:p w14:paraId="2AF64553" w14:textId="17B10F77" w:rsidR="00D66971" w:rsidRDefault="00773B2F" w:rsidP="00D54ECD">
      <w:pPr>
        <w:tabs>
          <w:tab w:val="left" w:pos="284"/>
        </w:tabs>
        <w:rPr>
          <w:sz w:val="22"/>
          <w:szCs w:val="22"/>
        </w:rPr>
      </w:pPr>
      <w:r w:rsidRPr="00773B2F">
        <w:rPr>
          <w:b/>
          <w:sz w:val="22"/>
          <w:szCs w:val="22"/>
        </w:rPr>
        <w:t>CV</w:t>
      </w:r>
      <w:r>
        <w:rPr>
          <w:sz w:val="22"/>
          <w:szCs w:val="22"/>
        </w:rPr>
        <w:t xml:space="preserve"> (embedded PDF)</w:t>
      </w:r>
    </w:p>
    <w:p w14:paraId="7EAAF52F" w14:textId="77777777" w:rsidR="0097221D" w:rsidRDefault="0097221D" w:rsidP="00D54ECD">
      <w:pPr>
        <w:tabs>
          <w:tab w:val="left" w:pos="284"/>
        </w:tabs>
        <w:rPr>
          <w:sz w:val="22"/>
          <w:szCs w:val="22"/>
        </w:rPr>
      </w:pPr>
    </w:p>
    <w:p w14:paraId="2DF1870F" w14:textId="0907A3C6" w:rsidR="0097221D" w:rsidRPr="0097221D" w:rsidRDefault="0097221D" w:rsidP="0097221D">
      <w:pPr>
        <w:tabs>
          <w:tab w:val="left" w:pos="284"/>
        </w:tabs>
        <w:rPr>
          <w:b/>
          <w:sz w:val="22"/>
          <w:szCs w:val="22"/>
        </w:rPr>
      </w:pPr>
      <w:r w:rsidRPr="0097221D">
        <w:rPr>
          <w:b/>
          <w:sz w:val="22"/>
          <w:szCs w:val="22"/>
        </w:rPr>
        <w:t>CON</w:t>
      </w:r>
      <w:r>
        <w:rPr>
          <w:b/>
          <w:sz w:val="22"/>
          <w:szCs w:val="22"/>
        </w:rPr>
        <w:t>T</w:t>
      </w:r>
      <w:r w:rsidRPr="0097221D">
        <w:rPr>
          <w:b/>
          <w:sz w:val="22"/>
          <w:szCs w:val="22"/>
        </w:rPr>
        <w:t>ACT</w:t>
      </w:r>
    </w:p>
    <w:p w14:paraId="6105D293" w14:textId="77777777" w:rsidR="0097221D" w:rsidRPr="00CA5E37" w:rsidRDefault="0097221D" w:rsidP="0097221D">
      <w:pPr>
        <w:tabs>
          <w:tab w:val="left" w:pos="284"/>
        </w:tabs>
        <w:rPr>
          <w:sz w:val="22"/>
          <w:szCs w:val="22"/>
        </w:rPr>
      </w:pPr>
      <w:r>
        <w:rPr>
          <w:sz w:val="22"/>
          <w:szCs w:val="22"/>
        </w:rPr>
        <w:t>j</w:t>
      </w:r>
      <w:r w:rsidRPr="00CA5E37">
        <w:rPr>
          <w:sz w:val="22"/>
          <w:szCs w:val="22"/>
        </w:rPr>
        <w:t>(dot)mcgillen(at)</w:t>
      </w:r>
      <w:r>
        <w:rPr>
          <w:sz w:val="22"/>
          <w:szCs w:val="22"/>
        </w:rPr>
        <w:t>imperial</w:t>
      </w:r>
      <w:r w:rsidRPr="00CA5E37">
        <w:rPr>
          <w:sz w:val="22"/>
          <w:szCs w:val="22"/>
        </w:rPr>
        <w:t>(dot)</w:t>
      </w:r>
      <w:r>
        <w:rPr>
          <w:sz w:val="22"/>
          <w:szCs w:val="22"/>
        </w:rPr>
        <w:t>ac(dot)uk</w:t>
      </w:r>
    </w:p>
    <w:p w14:paraId="7F8D0BAC" w14:textId="77777777" w:rsidR="0097221D" w:rsidRPr="00CA5E37" w:rsidRDefault="0097221D" w:rsidP="00D54ECD">
      <w:pPr>
        <w:tabs>
          <w:tab w:val="left" w:pos="284"/>
        </w:tabs>
        <w:rPr>
          <w:sz w:val="22"/>
          <w:szCs w:val="22"/>
        </w:rPr>
      </w:pPr>
    </w:p>
    <w:sectPr w:rsidR="0097221D" w:rsidRPr="00CA5E37" w:rsidSect="00784D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B34"/>
    <w:multiLevelType w:val="hybridMultilevel"/>
    <w:tmpl w:val="64D6DE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A22A7"/>
    <w:multiLevelType w:val="hybridMultilevel"/>
    <w:tmpl w:val="2A9624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5F76CC"/>
    <w:multiLevelType w:val="hybridMultilevel"/>
    <w:tmpl w:val="84762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94CF4"/>
    <w:multiLevelType w:val="hybridMultilevel"/>
    <w:tmpl w:val="0802B9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B87ECF"/>
    <w:multiLevelType w:val="hybridMultilevel"/>
    <w:tmpl w:val="248A44B4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A4265CC"/>
    <w:multiLevelType w:val="hybridMultilevel"/>
    <w:tmpl w:val="1DA826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6223A1F"/>
    <w:multiLevelType w:val="hybridMultilevel"/>
    <w:tmpl w:val="12A21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63EB1"/>
    <w:multiLevelType w:val="hybridMultilevel"/>
    <w:tmpl w:val="AA226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E618EF"/>
    <w:multiLevelType w:val="hybridMultilevel"/>
    <w:tmpl w:val="5D0C23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5B2536"/>
    <w:multiLevelType w:val="hybridMultilevel"/>
    <w:tmpl w:val="8D3818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85114C"/>
    <w:multiLevelType w:val="hybridMultilevel"/>
    <w:tmpl w:val="A558A2F2"/>
    <w:lvl w:ilvl="0" w:tplc="04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7B0B350B"/>
    <w:multiLevelType w:val="hybridMultilevel"/>
    <w:tmpl w:val="24320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133F0F"/>
    <w:multiLevelType w:val="hybridMultilevel"/>
    <w:tmpl w:val="D994AE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2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8"/>
  </w:num>
  <w:num w:numId="11">
    <w:abstractNumId w:val="7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22"/>
    <w:rsid w:val="00014FE9"/>
    <w:rsid w:val="000342A0"/>
    <w:rsid w:val="000400B9"/>
    <w:rsid w:val="00052628"/>
    <w:rsid w:val="00056077"/>
    <w:rsid w:val="00061E76"/>
    <w:rsid w:val="00071807"/>
    <w:rsid w:val="000744C7"/>
    <w:rsid w:val="000A3C28"/>
    <w:rsid w:val="000D03C4"/>
    <w:rsid w:val="000E16F8"/>
    <w:rsid w:val="000E21D5"/>
    <w:rsid w:val="00165228"/>
    <w:rsid w:val="00175EAB"/>
    <w:rsid w:val="0018200D"/>
    <w:rsid w:val="00185DC6"/>
    <w:rsid w:val="00186E94"/>
    <w:rsid w:val="0019017B"/>
    <w:rsid w:val="001C01CA"/>
    <w:rsid w:val="001D24B7"/>
    <w:rsid w:val="001E02B3"/>
    <w:rsid w:val="001F210C"/>
    <w:rsid w:val="001F3E4F"/>
    <w:rsid w:val="00200422"/>
    <w:rsid w:val="002259BD"/>
    <w:rsid w:val="00232753"/>
    <w:rsid w:val="00251A9F"/>
    <w:rsid w:val="00264630"/>
    <w:rsid w:val="002670DC"/>
    <w:rsid w:val="002705D0"/>
    <w:rsid w:val="00271C71"/>
    <w:rsid w:val="002773D3"/>
    <w:rsid w:val="00291D3E"/>
    <w:rsid w:val="002C6454"/>
    <w:rsid w:val="002D005C"/>
    <w:rsid w:val="002E0E76"/>
    <w:rsid w:val="002E4541"/>
    <w:rsid w:val="002E7462"/>
    <w:rsid w:val="002F63ED"/>
    <w:rsid w:val="003139C1"/>
    <w:rsid w:val="00317966"/>
    <w:rsid w:val="003346A6"/>
    <w:rsid w:val="00334E1E"/>
    <w:rsid w:val="0037131A"/>
    <w:rsid w:val="00382E8F"/>
    <w:rsid w:val="0039767D"/>
    <w:rsid w:val="003A33CD"/>
    <w:rsid w:val="003C38E4"/>
    <w:rsid w:val="0040702B"/>
    <w:rsid w:val="0042262E"/>
    <w:rsid w:val="00427866"/>
    <w:rsid w:val="00434722"/>
    <w:rsid w:val="00462370"/>
    <w:rsid w:val="00485823"/>
    <w:rsid w:val="00491A20"/>
    <w:rsid w:val="004A585C"/>
    <w:rsid w:val="004A625E"/>
    <w:rsid w:val="004C6673"/>
    <w:rsid w:val="004E1B82"/>
    <w:rsid w:val="0050138A"/>
    <w:rsid w:val="00521A53"/>
    <w:rsid w:val="00526238"/>
    <w:rsid w:val="00530F73"/>
    <w:rsid w:val="00545677"/>
    <w:rsid w:val="00547469"/>
    <w:rsid w:val="0055588E"/>
    <w:rsid w:val="00561FE2"/>
    <w:rsid w:val="00580D72"/>
    <w:rsid w:val="00582024"/>
    <w:rsid w:val="005A563C"/>
    <w:rsid w:val="005B239F"/>
    <w:rsid w:val="005D489E"/>
    <w:rsid w:val="005D69C6"/>
    <w:rsid w:val="005E45BF"/>
    <w:rsid w:val="005E7489"/>
    <w:rsid w:val="00600D67"/>
    <w:rsid w:val="00604BB8"/>
    <w:rsid w:val="006271EE"/>
    <w:rsid w:val="00630D18"/>
    <w:rsid w:val="0064389F"/>
    <w:rsid w:val="0066613F"/>
    <w:rsid w:val="00675F5B"/>
    <w:rsid w:val="00693C62"/>
    <w:rsid w:val="006976DD"/>
    <w:rsid w:val="006A23BC"/>
    <w:rsid w:val="006A440D"/>
    <w:rsid w:val="006A54CF"/>
    <w:rsid w:val="006C5D86"/>
    <w:rsid w:val="006D3FD1"/>
    <w:rsid w:val="006E0EC9"/>
    <w:rsid w:val="006E1A71"/>
    <w:rsid w:val="006E1C49"/>
    <w:rsid w:val="006F7884"/>
    <w:rsid w:val="00703A11"/>
    <w:rsid w:val="0070579E"/>
    <w:rsid w:val="00705B89"/>
    <w:rsid w:val="00706E23"/>
    <w:rsid w:val="00712E4F"/>
    <w:rsid w:val="00713BC0"/>
    <w:rsid w:val="0074271E"/>
    <w:rsid w:val="007462B4"/>
    <w:rsid w:val="007513FC"/>
    <w:rsid w:val="007632CC"/>
    <w:rsid w:val="00773B2F"/>
    <w:rsid w:val="00784DED"/>
    <w:rsid w:val="007939CE"/>
    <w:rsid w:val="007A3A40"/>
    <w:rsid w:val="007E1403"/>
    <w:rsid w:val="007F6A0F"/>
    <w:rsid w:val="008046A8"/>
    <w:rsid w:val="00813454"/>
    <w:rsid w:val="008257EC"/>
    <w:rsid w:val="00830EF4"/>
    <w:rsid w:val="00831B16"/>
    <w:rsid w:val="00831FE4"/>
    <w:rsid w:val="00844623"/>
    <w:rsid w:val="00851DFA"/>
    <w:rsid w:val="008621B0"/>
    <w:rsid w:val="00872A38"/>
    <w:rsid w:val="008757F3"/>
    <w:rsid w:val="00875955"/>
    <w:rsid w:val="00877C62"/>
    <w:rsid w:val="008A0D96"/>
    <w:rsid w:val="008D5AD7"/>
    <w:rsid w:val="008E4404"/>
    <w:rsid w:val="008E673B"/>
    <w:rsid w:val="008F1403"/>
    <w:rsid w:val="00904DD0"/>
    <w:rsid w:val="00910B6E"/>
    <w:rsid w:val="00924C70"/>
    <w:rsid w:val="009309EC"/>
    <w:rsid w:val="00931960"/>
    <w:rsid w:val="00931FA4"/>
    <w:rsid w:val="00945790"/>
    <w:rsid w:val="00946B65"/>
    <w:rsid w:val="009470C8"/>
    <w:rsid w:val="009506F5"/>
    <w:rsid w:val="0095506C"/>
    <w:rsid w:val="00964395"/>
    <w:rsid w:val="0097221D"/>
    <w:rsid w:val="00985297"/>
    <w:rsid w:val="009A17FC"/>
    <w:rsid w:val="009B4D54"/>
    <w:rsid w:val="009D217E"/>
    <w:rsid w:val="009D5D19"/>
    <w:rsid w:val="009F58ED"/>
    <w:rsid w:val="00A02A54"/>
    <w:rsid w:val="00A11AF6"/>
    <w:rsid w:val="00A245AA"/>
    <w:rsid w:val="00A30AEE"/>
    <w:rsid w:val="00A3305B"/>
    <w:rsid w:val="00A40F35"/>
    <w:rsid w:val="00A602BD"/>
    <w:rsid w:val="00A72F69"/>
    <w:rsid w:val="00AA0AA0"/>
    <w:rsid w:val="00AA3144"/>
    <w:rsid w:val="00AB095F"/>
    <w:rsid w:val="00AB14B4"/>
    <w:rsid w:val="00AB252C"/>
    <w:rsid w:val="00AF04AC"/>
    <w:rsid w:val="00B23A91"/>
    <w:rsid w:val="00B30877"/>
    <w:rsid w:val="00B3646E"/>
    <w:rsid w:val="00B37F23"/>
    <w:rsid w:val="00B80F62"/>
    <w:rsid w:val="00BA51F8"/>
    <w:rsid w:val="00BD7AA8"/>
    <w:rsid w:val="00BF4B5C"/>
    <w:rsid w:val="00BF75D1"/>
    <w:rsid w:val="00C006FF"/>
    <w:rsid w:val="00C042B2"/>
    <w:rsid w:val="00C54374"/>
    <w:rsid w:val="00C5723C"/>
    <w:rsid w:val="00C70812"/>
    <w:rsid w:val="00CA5E37"/>
    <w:rsid w:val="00CC4112"/>
    <w:rsid w:val="00D54ECD"/>
    <w:rsid w:val="00D63AF5"/>
    <w:rsid w:val="00D66393"/>
    <w:rsid w:val="00D66971"/>
    <w:rsid w:val="00D81A2D"/>
    <w:rsid w:val="00D82232"/>
    <w:rsid w:val="00D92D68"/>
    <w:rsid w:val="00DA2F2F"/>
    <w:rsid w:val="00DE196C"/>
    <w:rsid w:val="00DE73FD"/>
    <w:rsid w:val="00E01888"/>
    <w:rsid w:val="00E16026"/>
    <w:rsid w:val="00E4217B"/>
    <w:rsid w:val="00E42B04"/>
    <w:rsid w:val="00E44EF4"/>
    <w:rsid w:val="00E528A0"/>
    <w:rsid w:val="00E67ED9"/>
    <w:rsid w:val="00EA1A32"/>
    <w:rsid w:val="00EB1986"/>
    <w:rsid w:val="00EB54E7"/>
    <w:rsid w:val="00ED65BD"/>
    <w:rsid w:val="00EE4B03"/>
    <w:rsid w:val="00EE6748"/>
    <w:rsid w:val="00EF21F1"/>
    <w:rsid w:val="00F00458"/>
    <w:rsid w:val="00F10CDC"/>
    <w:rsid w:val="00F114E0"/>
    <w:rsid w:val="00F12347"/>
    <w:rsid w:val="00F15F21"/>
    <w:rsid w:val="00F43137"/>
    <w:rsid w:val="00F447E6"/>
    <w:rsid w:val="00F54912"/>
    <w:rsid w:val="00F62610"/>
    <w:rsid w:val="00F85DA1"/>
    <w:rsid w:val="00F86AC0"/>
    <w:rsid w:val="00F92951"/>
    <w:rsid w:val="00F9397F"/>
    <w:rsid w:val="00FA4DA1"/>
    <w:rsid w:val="00FB34B9"/>
    <w:rsid w:val="00FC65B1"/>
    <w:rsid w:val="00FF063E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DBDE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4BB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3144"/>
    <w:rPr>
      <w:color w:val="0000FF"/>
      <w:u w:val="single"/>
    </w:rPr>
  </w:style>
  <w:style w:type="character" w:customStyle="1" w:styleId="gscah">
    <w:name w:val="gsc_a_h"/>
    <w:basedOn w:val="DefaultParagraphFont"/>
    <w:rsid w:val="00AA3144"/>
  </w:style>
  <w:style w:type="character" w:customStyle="1" w:styleId="gsincb">
    <w:name w:val="gs_in_cb"/>
    <w:basedOn w:val="DefaultParagraphFont"/>
    <w:rsid w:val="00AA3144"/>
  </w:style>
  <w:style w:type="paragraph" w:customStyle="1" w:styleId="Head">
    <w:name w:val="Head"/>
    <w:basedOn w:val="Normal"/>
    <w:rsid w:val="00D92D68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</w:rPr>
  </w:style>
  <w:style w:type="paragraph" w:styleId="ListParagraph">
    <w:name w:val="List Paragraph"/>
    <w:basedOn w:val="Normal"/>
    <w:uiPriority w:val="34"/>
    <w:qFormat/>
    <w:rsid w:val="000D03C4"/>
    <w:pPr>
      <w:ind w:left="720"/>
      <w:contextualSpacing/>
    </w:pPr>
    <w:rPr>
      <w:rFonts w:ascii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604BB8"/>
    <w:rPr>
      <w:rFonts w:ascii="Times" w:hAnsi="Times"/>
      <w:b/>
      <w:bCs/>
      <w:sz w:val="27"/>
      <w:szCs w:val="27"/>
      <w:lang w:val="en-GB"/>
    </w:rPr>
  </w:style>
  <w:style w:type="paragraph" w:styleId="NormalWeb">
    <w:name w:val="Normal (Web)"/>
    <w:basedOn w:val="Normal"/>
    <w:uiPriority w:val="99"/>
    <w:semiHidden/>
    <w:unhideWhenUsed/>
    <w:rsid w:val="00604BB8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830EF4"/>
  </w:style>
  <w:style w:type="character" w:styleId="Emphasis">
    <w:name w:val="Emphasis"/>
    <w:basedOn w:val="DefaultParagraphFont"/>
    <w:uiPriority w:val="20"/>
    <w:qFormat/>
    <w:rsid w:val="00830EF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B4D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D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D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D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D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D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D5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4BB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3144"/>
    <w:rPr>
      <w:color w:val="0000FF"/>
      <w:u w:val="single"/>
    </w:rPr>
  </w:style>
  <w:style w:type="character" w:customStyle="1" w:styleId="gscah">
    <w:name w:val="gsc_a_h"/>
    <w:basedOn w:val="DefaultParagraphFont"/>
    <w:rsid w:val="00AA3144"/>
  </w:style>
  <w:style w:type="character" w:customStyle="1" w:styleId="gsincb">
    <w:name w:val="gs_in_cb"/>
    <w:basedOn w:val="DefaultParagraphFont"/>
    <w:rsid w:val="00AA3144"/>
  </w:style>
  <w:style w:type="paragraph" w:customStyle="1" w:styleId="Head">
    <w:name w:val="Head"/>
    <w:basedOn w:val="Normal"/>
    <w:rsid w:val="00D92D68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</w:rPr>
  </w:style>
  <w:style w:type="paragraph" w:styleId="ListParagraph">
    <w:name w:val="List Paragraph"/>
    <w:basedOn w:val="Normal"/>
    <w:uiPriority w:val="34"/>
    <w:qFormat/>
    <w:rsid w:val="000D03C4"/>
    <w:pPr>
      <w:ind w:left="720"/>
      <w:contextualSpacing/>
    </w:pPr>
    <w:rPr>
      <w:rFonts w:ascii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604BB8"/>
    <w:rPr>
      <w:rFonts w:ascii="Times" w:hAnsi="Times"/>
      <w:b/>
      <w:bCs/>
      <w:sz w:val="27"/>
      <w:szCs w:val="27"/>
      <w:lang w:val="en-GB"/>
    </w:rPr>
  </w:style>
  <w:style w:type="paragraph" w:styleId="NormalWeb">
    <w:name w:val="Normal (Web)"/>
    <w:basedOn w:val="Normal"/>
    <w:uiPriority w:val="99"/>
    <w:semiHidden/>
    <w:unhideWhenUsed/>
    <w:rsid w:val="00604BB8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830EF4"/>
  </w:style>
  <w:style w:type="character" w:styleId="Emphasis">
    <w:name w:val="Emphasis"/>
    <w:basedOn w:val="DefaultParagraphFont"/>
    <w:uiPriority w:val="20"/>
    <w:qFormat/>
    <w:rsid w:val="00830EF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B4D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D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D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D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D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D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D5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1096</Words>
  <Characters>6252</Characters>
  <Application>Microsoft Macintosh Word</Application>
  <DocSecurity>0</DocSecurity>
  <Lines>52</Lines>
  <Paragraphs>14</Paragraphs>
  <ScaleCrop>false</ScaleCrop>
  <Company/>
  <LinksUpToDate>false</LinksUpToDate>
  <CharactersWithSpaces>7334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2</cp:revision>
  <dcterms:created xsi:type="dcterms:W3CDTF">2017-05-09T00:04:00Z</dcterms:created>
  <dcterms:modified xsi:type="dcterms:W3CDTF">2017-05-09T00:04:00Z</dcterms:modified>
</cp:coreProperties>
</file>