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REQUERIMIENTOS FRONTEND SPRINT I</w:t>
      </w:r>
    </w:p>
    <w:p w:rsidR="00000000" w:rsidDel="00000000" w:rsidP="00000000" w:rsidRDefault="00000000" w:rsidRPr="00000000" w14:paraId="00000002">
      <w:pPr>
        <w:rPr>
          <w:b w:val="1"/>
          <w:u w:val="single"/>
        </w:rPr>
      </w:pPr>
      <w:r w:rsidDel="00000000" w:rsidR="00000000" w:rsidRPr="00000000">
        <w:rPr>
          <w:b w:val="1"/>
          <w:u w:val="single"/>
          <w:rtl w:val="0"/>
        </w:rPr>
        <w:t xml:space="preserve">Responsable/es: </w:t>
      </w:r>
    </w:p>
    <w:p w:rsidR="00000000" w:rsidDel="00000000" w:rsidP="00000000" w:rsidRDefault="00000000" w:rsidRPr="00000000" w14:paraId="00000003">
      <w:pPr>
        <w:jc w:val="center"/>
        <w:rPr>
          <w:b w:val="1"/>
          <w:u w:val="single"/>
        </w:rPr>
      </w:pPr>
      <w:r w:rsidDel="00000000" w:rsidR="00000000" w:rsidRPr="00000000">
        <w:rPr>
          <w:rtl w:val="0"/>
        </w:rPr>
      </w:r>
    </w:p>
    <w:tbl>
      <w:tblPr>
        <w:tblStyle w:val="Table1"/>
        <w:tblW w:w="13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210"/>
        <w:gridCol w:w="3075"/>
        <w:gridCol w:w="5355"/>
        <w:tblGridChange w:id="0">
          <w:tblGrid>
            <w:gridCol w:w="2295"/>
            <w:gridCol w:w="3210"/>
            <w:gridCol w:w="3075"/>
            <w:gridCol w:w="535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u w:val="single"/>
                <w:rtl w:val="0"/>
              </w:rPr>
              <w:t xml:space="preserve">EPICA</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u w:val="single"/>
                <w:rtl w:val="0"/>
              </w:rPr>
              <w:t xml:space="preserve">USER STORY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u w:val="single"/>
                <w:rtl w:val="0"/>
              </w:rPr>
              <w:t xml:space="preserve">TAREA</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color w:val="ffffff"/>
                <w:u w:val="single"/>
              </w:rPr>
            </w:pPr>
            <w:r w:rsidDel="00000000" w:rsidR="00000000" w:rsidRPr="00000000">
              <w:rPr>
                <w:b w:val="1"/>
                <w:color w:val="ffffff"/>
                <w:u w:val="single"/>
                <w:rtl w:val="0"/>
              </w:rPr>
              <w:t xml:space="preserve">REQUERIMIENTOS</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rtl w:val="0"/>
              </w:rPr>
              <w:t xml:space="preserve">1: USABILIDAD</w:t>
            </w: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09">
            <w:pPr>
              <w:rPr>
                <w:b w:val="1"/>
                <w:u w:val="single"/>
              </w:rPr>
            </w:pPr>
            <w:r w:rsidDel="00000000" w:rsidR="00000000" w:rsidRPr="00000000">
              <w:rPr>
                <w:rtl w:val="0"/>
              </w:rPr>
              <w:t xml:space="preserve">Como usuario quiero un sitio responsive para poder usarlo desde Desktop, tablet y mobile.</w:t>
            </w: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t xml:space="preserve">01- Implementar template general responsive: </w:t>
            </w: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0B">
            <w:pPr>
              <w:numPr>
                <w:ilvl w:val="0"/>
                <w:numId w:val="5"/>
              </w:numPr>
              <w:ind w:left="720" w:hanging="360"/>
            </w:pPr>
            <w:r w:rsidDel="00000000" w:rsidR="00000000" w:rsidRPr="00000000">
              <w:rPr>
                <w:rtl w:val="0"/>
              </w:rPr>
              <w:t xml:space="preserve">Header:</w:t>
            </w:r>
          </w:p>
          <w:p w:rsidR="00000000" w:rsidDel="00000000" w:rsidP="00000000" w:rsidRDefault="00000000" w:rsidRPr="00000000" w14:paraId="0000000C">
            <w:pPr>
              <w:numPr>
                <w:ilvl w:val="1"/>
                <w:numId w:val="5"/>
              </w:numPr>
              <w:ind w:left="1440" w:hanging="360"/>
            </w:pPr>
            <w:r w:rsidDel="00000000" w:rsidR="00000000" w:rsidRPr="00000000">
              <w:rPr>
                <w:rtl w:val="0"/>
              </w:rPr>
              <w:t xml:space="preserve">Crear un header al 100 % de la pantalla y de posición fija al tope de la página que se verá en todas las pantallas de la aplicación, siguiendo el modelo de referencia. </w:t>
            </w:r>
          </w:p>
          <w:p w:rsidR="00000000" w:rsidDel="00000000" w:rsidP="00000000" w:rsidRDefault="00000000" w:rsidRPr="00000000" w14:paraId="0000000D">
            <w:pPr>
              <w:numPr>
                <w:ilvl w:val="1"/>
                <w:numId w:val="5"/>
              </w:numPr>
              <w:ind w:left="1440" w:hanging="360"/>
            </w:pPr>
            <w:r w:rsidDel="00000000" w:rsidR="00000000" w:rsidRPr="00000000">
              <w:rPr>
                <w:rtl w:val="0"/>
              </w:rPr>
              <w:t xml:space="preserve">Dentro del header armar un bloque alineado a la izquierda que incluya el logotipo y el lema de la empresa. Ambos deben ser clickeables por las personas usuarias y dirigir a la home del sitio.</w:t>
            </w:r>
          </w:p>
          <w:p w:rsidR="00000000" w:rsidDel="00000000" w:rsidP="00000000" w:rsidRDefault="00000000" w:rsidRPr="00000000" w14:paraId="0000000E">
            <w:pPr>
              <w:numPr>
                <w:ilvl w:val="1"/>
                <w:numId w:val="5"/>
              </w:numPr>
              <w:ind w:left="1440" w:hanging="360"/>
            </w:pPr>
            <w:r w:rsidDel="00000000" w:rsidR="00000000" w:rsidRPr="00000000">
              <w:rPr>
                <w:rtl w:val="0"/>
              </w:rPr>
              <w:t xml:space="preserve">Dentro del header armar un bloque alineado a la derecha que contenga (según el caso) un botón de inicio de sesión y/o un botón de registro en el caso de que el usuario no esté logueado. En caso contrario, mostrar el nombre de usuario, un avatar de letras con las iniciales del nombre de usuario y un link de cierre de sesión.</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Body:</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Representar un body general con el color de background elegido que ocupe el 100 % del alto de la pantalla. </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Footer: </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Crear un footer al 100 % del ancho de la pantalla y al pie de la misma que se verá en todas las pantallas de la aplicación, siguiendo el modelo de referencia. </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Dentro del footer armar un bloque alineado a la izquierda que incluya el isologotipo, el año y el copyright. </w:t>
            </w:r>
          </w:p>
          <w:p w:rsidR="00000000" w:rsidDel="00000000" w:rsidP="00000000" w:rsidRDefault="00000000" w:rsidRPr="00000000" w14:paraId="00000014">
            <w:pPr>
              <w:numPr>
                <w:ilvl w:val="1"/>
                <w:numId w:val="5"/>
              </w:numPr>
              <w:ind w:left="1440" w:hanging="360"/>
            </w:pPr>
            <w:r w:rsidDel="00000000" w:rsidR="00000000" w:rsidRPr="00000000">
              <w:rPr>
                <w:rtl w:val="0"/>
              </w:rPr>
              <w:t xml:space="preserve">Dentro del footer armar un bloque alineado a la derecha que incluya íconos de redes sociales. Los íconos no necesitan ser vinculados a ninguna página.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rPr>
          <w:cantSplit w:val="0"/>
          <w:trHeight w:val="420" w:hRule="atLeast"/>
          <w:tblHeader w:val="0"/>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3: LISTADO Y BÚSQUEDA DE PRODUCTOS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1: Como usuario quiero poder realizar búsquedas por ciudad y fecha para poder encontrar el producto que coincida con mis intereses.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01- Implementación template bloque buscador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1C">
            <w:pPr>
              <w:numPr>
                <w:ilvl w:val="0"/>
                <w:numId w:val="4"/>
              </w:numPr>
              <w:ind w:left="720" w:hanging="360"/>
            </w:pPr>
            <w:r w:rsidDel="00000000" w:rsidR="00000000" w:rsidRPr="00000000">
              <w:rPr>
                <w:rtl w:val="0"/>
              </w:rPr>
              <w:t xml:space="preserve">Crear un bloque que incluya un heading &lt;h1 /&gt; como título y un parágrafo &lt;p /&gt;.</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Crear un formulario que incluya:</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Lista desplegable (Select): Ciudad.</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Fecha de inicio y fin: Calendario doble.</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Botón para buscar.</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Por el momento la lista de ciudades debe ser obtenida de un JSON estático.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rPr>
          <w:cantSplit w:val="0"/>
          <w:trHeight w:val="420" w:hRule="atLeast"/>
          <w:tblHeader w:val="0"/>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t xml:space="preserve">2: Como usuario quiero poder visualizar una lista de productos en el home para ver ejemplos y resultados de búsqueda. </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02- Implementar el template del bloque Listado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27">
            <w:pPr>
              <w:numPr>
                <w:ilvl w:val="0"/>
                <w:numId w:val="2"/>
              </w:numPr>
              <w:ind w:left="720" w:hanging="360"/>
            </w:pPr>
            <w:r w:rsidDel="00000000" w:rsidR="00000000" w:rsidRPr="00000000">
              <w:rPr>
                <w:rtl w:val="0"/>
              </w:rPr>
              <w:t xml:space="preserve">Card: </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Crear una card en la que se representará cada producto. </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Dentro de la card incluir un bloque alineado a la izquierda que incluya una imagen centrada. </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Dentro de la card incluir un bloque alineado a la derecha que incluya la categoría del producto, nombre, ubicación, la descripción. Y un botón que diga "Ver detalle"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Datos para el listado: Crear un JSON estático con un array que contenga al menos 8 elementos. Estos serán objetos con los siguientes atributos: </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Crimg: (string) que contenga una dirección a una imagen de banco de fotos.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Category: (string) con solo una de las 4 categorías que brindará el backend. Cada categoría debe ser incluída al menos en 2 productos del JSON.</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Title: (string) título del producto a elegir. </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Location: (string) ciudad. </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Description: (string) ver catipsum.com </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Lista: </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Crear una función map que permita iterar el JSON y representar las 8 cards. Una por cada objeto del JSON. </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Retornar la función en un bloque debajo del bloque de categorías.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rPr>
          <w:cantSplit w:val="0"/>
          <w:trHeight w:val="420" w:hRule="atLeast"/>
          <w:tblHeader w:val="0"/>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3: Como usuario quiero poder filtrar por una categoría para solo ver los productos que me interesan.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03- Implementar el template del bloque Categorías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3A">
            <w:pPr>
              <w:numPr>
                <w:ilvl w:val="0"/>
                <w:numId w:val="6"/>
              </w:numPr>
              <w:ind w:left="720" w:hanging="360"/>
            </w:pPr>
            <w:r w:rsidDel="00000000" w:rsidR="00000000" w:rsidRPr="00000000">
              <w:rPr>
                <w:rtl w:val="0"/>
              </w:rPr>
              <w:t xml:space="preserve">Categorías: Crear un bloque que incluya un heading &lt;h2 /&gt; como título, un parágrafo &lt;p /&gt; y debajo 4 imágenes con sus correspondientes captions. Deben respetarse los efectos visuales tales como bordes, sombras, etc.</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Las 4 categorías deben ser obtenidas de un JSON estático.</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Obtener las 4 categorías desde la API endpoint de Categorías (opcional).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rPr>
          <w:cantSplit w:val="0"/>
          <w:trHeight w:val="420" w:hRule="atLeast"/>
          <w:tblHeader w:val="0"/>
        </w:trPr>
        <w:tc>
          <w:tcPr>
            <w:vMerge w:val="restart"/>
            <w:shd w:fill="a2c4c9"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4: GESTION DE USUARIOS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vMerge w:val="restart"/>
            <w:shd w:fill="a2c4c9"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 Como usuario anónimo quiero poder registrarme en el sitio para poder acceder a funcionalidades extras.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01- Implementar el template de login y registro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45">
            <w:pPr>
              <w:numPr>
                <w:ilvl w:val="0"/>
                <w:numId w:val="1"/>
              </w:numPr>
              <w:ind w:left="720" w:hanging="360"/>
            </w:pPr>
            <w:r w:rsidDel="00000000" w:rsidR="00000000" w:rsidRPr="00000000">
              <w:rPr>
                <w:rtl w:val="0"/>
              </w:rPr>
              <w:t xml:space="preserve">Bloque general: Crear un bloque que se muestre a pantalla completa sin scroll, dejando visible en la parte superior de la pantalla el header y el bloque de búsqueda. Debe contener un formulario en su centro. Además en su extremo superior derecho tendrán que incluir un icono para cerrar el bloque.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LOGIN:</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Crear un formulario de inicio de sesión que contenga los siguientes inputs y labels: </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Correo electrónico (de type=”email”). </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Contraseña (de type=”Password”). </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Además, debe tener un botón que debe decir ingresar. </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Debajo del botón debe haber un texto que redireccione al registro.</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REGISTRO:</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Crear un formulario de registro que contenga los siguientes inputs: </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Nombre (de type=”text”). ○ Apellido (de type=”text”). </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Correo electrónico (de type=”email”). </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Contraseña (de type=”password”). </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Confirmar contraseña (de type=”password”). </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Además, debe tener un botón de Crear cuenta. Debajo del botón debe haber un texto que redireccione al login.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rPr>
          <w:cantSplit w:val="0"/>
          <w:trHeight w:val="420" w:hRule="atLeast"/>
          <w:tblHeader w:val="0"/>
        </w:trPr>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02- Evento de login de usuario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58">
            <w:pPr>
              <w:numPr>
                <w:ilvl w:val="0"/>
                <w:numId w:val="3"/>
              </w:numPr>
              <w:ind w:left="720" w:hanging="360"/>
            </w:pPr>
            <w:r w:rsidDel="00000000" w:rsidR="00000000" w:rsidRPr="00000000">
              <w:rPr>
                <w:rtl w:val="0"/>
              </w:rPr>
              <w:t xml:space="preserve">Validaciones en inputs: El formulario debe validar que: </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El campo de correo electrónico sea un correo electrónico válido </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Que la contraseña tenga más de 6 caracteres. </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Que las contraseñas coincidan. </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Botón Crear cuenta: Al dar click tiene que funcionar la validación. Para esto, almacenar un correo electrónico y contraseña de prueba en un objeto y comparar con estos datos ingresados. </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Credenciales inválidas: Si falla la validación el formulario debe indicar “Por favor vuelva a intentarlo, sus credenciales son inválidas”. </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Credenciales válidas: Se simulará que el usuario está logueado. Desaparecerá el formulario de login, volveremos al Home inicial pero en el header a la derecha, en vez de ver los botones de inicio de sesión y registro veremos: Hola [nombre_de_usuario], un link de cerrar sesión y un avatar circular con las iniciales del usuario.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rPr>
          <w:cantSplit w:val="0"/>
          <w:trHeight w:val="420" w:hRule="atLeast"/>
          <w:tblHeader w:val="0"/>
        </w:trPr>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03- Evento de Header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64">
            <w:pPr>
              <w:numPr>
                <w:ilvl w:val="0"/>
                <w:numId w:val="7"/>
              </w:numPr>
              <w:ind w:left="720" w:hanging="360"/>
            </w:pPr>
            <w:r w:rsidDel="00000000" w:rsidR="00000000" w:rsidRPr="00000000">
              <w:rPr>
                <w:rtl w:val="0"/>
              </w:rPr>
              <w:t xml:space="preserve">Clic al botón Iniciar sesión: Deberá mostrarse el header, el buscador y el bloque de login en la pantalla. </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Clic al botón Crear cuenta: Deberá mostrarse el header, el buscador y el bloque de registro en la pantalla. </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Clic al botón de cerrar bloque de registro/login: Deberá cerrarse el bloque.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068">
      <w:pPr>
        <w:jc w:val="center"/>
        <w:rPr>
          <w:b w:val="1"/>
          <w:u w:val="singl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r>
    </w:p>
    <w:sectPr>
      <w:headerReference r:id="rId6"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