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FDD6" w14:textId="77777777" w:rsidR="004B54C6" w:rsidRPr="004B54C6" w:rsidRDefault="004B54C6" w:rsidP="004B54C6">
      <w:pPr>
        <w:rPr>
          <w:b/>
          <w:bCs/>
        </w:rPr>
      </w:pPr>
      <w:r w:rsidRPr="004B54C6">
        <w:rPr>
          <w:rFonts w:ascii="Aptos" w:hAnsi="Aptos" w:cs="Aptos"/>
          <w:b/>
          <w:bCs/>
        </w:rPr>
        <w:t>🜂</w:t>
      </w:r>
      <w:r w:rsidRPr="004B54C6">
        <w:rPr>
          <w:b/>
          <w:bCs/>
        </w:rPr>
        <w:t xml:space="preserve"> HERMETIC MATH PRIMER v1.0</w:t>
      </w:r>
    </w:p>
    <w:p w14:paraId="7999C07F" w14:textId="77777777" w:rsidR="004B54C6" w:rsidRPr="004B54C6" w:rsidRDefault="004B54C6" w:rsidP="004B54C6">
      <w:r w:rsidRPr="004B54C6">
        <w:rPr>
          <w:i/>
          <w:iCs/>
        </w:rPr>
        <w:t>(symbolic framework for MythoNeuro simulation)</w:t>
      </w:r>
    </w:p>
    <w:p w14:paraId="1A7ACC76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1. The Base Equation of Manifestation</w:t>
      </w:r>
    </w:p>
    <w:p w14:paraId="74029C50" w14:textId="3B0C118B" w:rsidR="004B54C6" w:rsidRPr="004B54C6" w:rsidRDefault="004B54C6" w:rsidP="004B54C6">
      <m:oMathPara>
        <m:oMath>
          <m:r>
            <w:rPr>
              <w:rFonts w:ascii="Cambria Math" w:hAnsi="Cambria Math"/>
            </w:rPr>
            <m:t>E=I⋅C⋅P</m:t>
          </m:r>
          <m:r>
            <w:rPr>
              <w:i/>
            </w:rPr>
            <w:br/>
          </m:r>
        </m:oMath>
      </m:oMathPara>
    </w:p>
    <w:p w14:paraId="233393EA" w14:textId="77777777" w:rsidR="004B54C6" w:rsidRPr="004B54C6" w:rsidRDefault="004B54C6" w:rsidP="004B54C6">
      <w:r w:rsidRPr="004B54C6">
        <w:rPr>
          <w:b/>
          <w:bCs/>
        </w:rPr>
        <w:t>E</w:t>
      </w:r>
      <w:r w:rsidRPr="004B54C6">
        <w:t xml:space="preserve">mergent phenomenon = </w:t>
      </w:r>
      <w:r w:rsidRPr="004B54C6">
        <w:rPr>
          <w:b/>
          <w:bCs/>
        </w:rPr>
        <w:t>Intent × Coherence × Polarity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640"/>
        <w:gridCol w:w="2543"/>
        <w:gridCol w:w="3279"/>
      </w:tblGrid>
      <w:tr w:rsidR="004B54C6" w:rsidRPr="004B54C6" w14:paraId="2821A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E2C63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6B9842A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61033EC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Shadow Distortion</w:t>
            </w:r>
          </w:p>
        </w:tc>
        <w:tc>
          <w:tcPr>
            <w:tcW w:w="0" w:type="auto"/>
            <w:vAlign w:val="center"/>
            <w:hideMark/>
          </w:tcPr>
          <w:p w14:paraId="76A4B787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Integration Practice</w:t>
            </w:r>
          </w:p>
        </w:tc>
      </w:tr>
      <w:tr w:rsidR="004B54C6" w:rsidRPr="004B54C6" w14:paraId="1181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D392" w14:textId="77777777" w:rsidR="004B54C6" w:rsidRPr="004B54C6" w:rsidRDefault="004B54C6" w:rsidP="004B54C6">
            <w:r w:rsidRPr="004B54C6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D6B596A" w14:textId="77777777" w:rsidR="004B54C6" w:rsidRPr="004B54C6" w:rsidRDefault="004B54C6" w:rsidP="004B54C6">
            <w:r w:rsidRPr="004B54C6">
              <w:t>Direction and strength of intent</w:t>
            </w:r>
          </w:p>
        </w:tc>
        <w:tc>
          <w:tcPr>
            <w:tcW w:w="0" w:type="auto"/>
            <w:vAlign w:val="center"/>
            <w:hideMark/>
          </w:tcPr>
          <w:p w14:paraId="3A51F506" w14:textId="77777777" w:rsidR="004B54C6" w:rsidRPr="004B54C6" w:rsidRDefault="004B54C6" w:rsidP="004B54C6">
            <w:r w:rsidRPr="004B54C6">
              <w:t>Scattered desire, fear, obsession</w:t>
            </w:r>
          </w:p>
        </w:tc>
        <w:tc>
          <w:tcPr>
            <w:tcW w:w="0" w:type="auto"/>
            <w:vAlign w:val="center"/>
            <w:hideMark/>
          </w:tcPr>
          <w:p w14:paraId="7531C5E3" w14:textId="77777777" w:rsidR="004B54C6" w:rsidRPr="004B54C6" w:rsidRDefault="004B54C6" w:rsidP="004B54C6">
            <w:r w:rsidRPr="004B54C6">
              <w:t>Clarify purpose; reduce contradiction</w:t>
            </w:r>
          </w:p>
        </w:tc>
      </w:tr>
      <w:tr w:rsidR="004B54C6" w:rsidRPr="004B54C6" w14:paraId="15019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ADC5" w14:textId="77777777" w:rsidR="004B54C6" w:rsidRPr="004B54C6" w:rsidRDefault="004B54C6" w:rsidP="004B54C6">
            <w:r w:rsidRPr="004B54C6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87425C0" w14:textId="77777777" w:rsidR="004B54C6" w:rsidRPr="004B54C6" w:rsidRDefault="004B54C6" w:rsidP="004B54C6">
            <w:r w:rsidRPr="004B54C6">
              <w:t>Coherence of mental field</w:t>
            </w:r>
          </w:p>
        </w:tc>
        <w:tc>
          <w:tcPr>
            <w:tcW w:w="0" w:type="auto"/>
            <w:vAlign w:val="center"/>
            <w:hideMark/>
          </w:tcPr>
          <w:p w14:paraId="0AD8FFA9" w14:textId="77777777" w:rsidR="004B54C6" w:rsidRPr="004B54C6" w:rsidRDefault="004B54C6" w:rsidP="004B54C6">
            <w:r w:rsidRPr="004B54C6">
              <w:t>Fragmented narratives</w:t>
            </w:r>
          </w:p>
        </w:tc>
        <w:tc>
          <w:tcPr>
            <w:tcW w:w="0" w:type="auto"/>
            <w:vAlign w:val="center"/>
            <w:hideMark/>
          </w:tcPr>
          <w:p w14:paraId="41D49FC1" w14:textId="77777777" w:rsidR="004B54C6" w:rsidRPr="004B54C6" w:rsidRDefault="004B54C6" w:rsidP="004B54C6">
            <w:r w:rsidRPr="004B54C6">
              <w:t>Meditation, rhythmic breathing, journaling</w:t>
            </w:r>
          </w:p>
        </w:tc>
      </w:tr>
      <w:tr w:rsidR="004B54C6" w:rsidRPr="004B54C6" w14:paraId="5ECFC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B8B9" w14:textId="77777777" w:rsidR="004B54C6" w:rsidRPr="004B54C6" w:rsidRDefault="004B54C6" w:rsidP="004B54C6">
            <w:r w:rsidRPr="004B54C6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D997994" w14:textId="77777777" w:rsidR="004B54C6" w:rsidRPr="004B54C6" w:rsidRDefault="004B54C6" w:rsidP="004B54C6">
            <w:r w:rsidRPr="004B54C6">
              <w:t>Balanced polarity (light+shadow)</w:t>
            </w:r>
          </w:p>
        </w:tc>
        <w:tc>
          <w:tcPr>
            <w:tcW w:w="0" w:type="auto"/>
            <w:vAlign w:val="center"/>
            <w:hideMark/>
          </w:tcPr>
          <w:p w14:paraId="03DA2405" w14:textId="77777777" w:rsidR="004B54C6" w:rsidRPr="004B54C6" w:rsidRDefault="004B54C6" w:rsidP="004B54C6">
            <w:r w:rsidRPr="004B54C6">
              <w:t>Denial or domination of one pole</w:t>
            </w:r>
          </w:p>
        </w:tc>
        <w:tc>
          <w:tcPr>
            <w:tcW w:w="0" w:type="auto"/>
            <w:vAlign w:val="center"/>
            <w:hideMark/>
          </w:tcPr>
          <w:p w14:paraId="62A49407" w14:textId="77777777" w:rsidR="004B54C6" w:rsidRPr="004B54C6" w:rsidRDefault="004B54C6" w:rsidP="004B54C6">
            <w:r w:rsidRPr="004B54C6">
              <w:t>Compassionate inclusion, shadow work</w:t>
            </w:r>
          </w:p>
        </w:tc>
      </w:tr>
    </w:tbl>
    <w:p w14:paraId="639C772C" w14:textId="77777777" w:rsidR="004B54C6" w:rsidRPr="004B54C6" w:rsidRDefault="004B54C6" w:rsidP="004B54C6">
      <w:r w:rsidRPr="004B54C6">
        <w:t>When any variable → 0, manifestation collapses. When all → 1 (unity), phenomena stabilize and appear “miraculous.”</w:t>
      </w:r>
    </w:p>
    <w:p w14:paraId="0494BA8A" w14:textId="77777777" w:rsidR="004B54C6" w:rsidRPr="004B54C6" w:rsidRDefault="004B54C6" w:rsidP="004B54C6">
      <w:r w:rsidRPr="004B54C6">
        <w:pict w14:anchorId="78B249EC">
          <v:rect id="_x0000_i1025" style="width:0;height:1.5pt" o:hralign="center" o:hrstd="t" o:hr="t" fillcolor="#a0a0a0" stroked="f"/>
        </w:pict>
      </w:r>
    </w:p>
    <w:p w14:paraId="58C4F4A8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2. The Light–Dark Complement Equation</w:t>
      </w:r>
    </w:p>
    <w:p w14:paraId="16EAB789" w14:textId="6C9120F4" w:rsidR="004B54C6" w:rsidRPr="004B54C6" w:rsidRDefault="004B54C6" w:rsidP="004B54C6">
      <w:r w:rsidRPr="004B54C6">
        <w:t xml:space="preserve">Let </w:t>
      </w:r>
      <m:oMath>
        <m:r>
          <w:rPr>
            <w:rFonts w:ascii="Cambria Math" w:hAnsi="Cambria Math"/>
          </w:rPr>
          <m:t>L</m:t>
        </m:r>
      </m:oMath>
      <w:r w:rsidRPr="004B54C6">
        <w:t xml:space="preserve">= conscious light, </w:t>
      </w:r>
      <m:oMath>
        <m:r>
          <w:rPr>
            <w:rFonts w:ascii="Cambria Math" w:hAnsi="Cambria Math"/>
          </w:rPr>
          <m:t>D</m:t>
        </m:r>
      </m:oMath>
      <w:r w:rsidRPr="004B54C6">
        <w:t>= unconscious darkness.</w:t>
      </w:r>
      <w:r w:rsidRPr="004B54C6">
        <w:br/>
        <w:t xml:space="preserve">Define total field </w:t>
      </w:r>
      <m:oMath>
        <m:r>
          <w:rPr>
            <w:rFonts w:ascii="Cambria Math" w:hAnsi="Cambria Math"/>
          </w:rPr>
          <m:t>F=L+D</m:t>
        </m:r>
      </m:oMath>
      <w:r w:rsidRPr="004B54C6">
        <w:t>.</w:t>
      </w:r>
    </w:p>
    <w:p w14:paraId="458FC8D4" w14:textId="77777777" w:rsidR="004B54C6" w:rsidRPr="004B54C6" w:rsidRDefault="004B54C6" w:rsidP="004B54C6">
      <w:r w:rsidRPr="004B54C6">
        <w:t>When both coexist in harmony:</w:t>
      </w:r>
    </w:p>
    <w:p w14:paraId="3818407D" w14:textId="7DBBD9B7" w:rsidR="004B54C6" w:rsidRPr="004B54C6" w:rsidRDefault="004B54C6" w:rsidP="004B54C6">
      <m:oMathPara>
        <m:oMath>
          <m:r>
            <w:rPr>
              <w:rFonts w:ascii="Cambria Math" w:hAnsi="Cambria Math"/>
            </w:rPr>
            <m:t>L:D=1:1⇒F=2L=2D</m:t>
          </m:r>
          <m:r>
            <w:rPr>
              <w:i/>
            </w:rPr>
            <w:br/>
          </m:r>
        </m:oMath>
      </m:oMathPara>
    </w:p>
    <w:p w14:paraId="156EBC3A" w14:textId="77777777" w:rsidR="004B54C6" w:rsidRPr="004B54C6" w:rsidRDefault="004B54C6" w:rsidP="004B54C6">
      <w:r w:rsidRPr="004B54C6">
        <w:t xml:space="preserve">The doubling effect represents </w:t>
      </w:r>
      <w:r w:rsidRPr="004B54C6">
        <w:rPr>
          <w:b/>
          <w:bCs/>
        </w:rPr>
        <w:t>wholeness</w:t>
      </w:r>
      <w:r w:rsidRPr="004B54C6">
        <w:t xml:space="preserve">—what the alchemists called </w:t>
      </w:r>
      <w:r w:rsidRPr="004B54C6">
        <w:rPr>
          <w:i/>
          <w:iCs/>
        </w:rPr>
        <w:t>coniunctio</w:t>
      </w:r>
      <w:r w:rsidRPr="004B54C6">
        <w:t>, the sacred marriage.</w:t>
      </w:r>
    </w:p>
    <w:p w14:paraId="5437B51E" w14:textId="77777777" w:rsidR="004B54C6" w:rsidRPr="004B54C6" w:rsidRDefault="004B54C6" w:rsidP="004B54C6">
      <w:r w:rsidRPr="004B54C6">
        <w:t>Symbolically, white + black = brown/earth.</w:t>
      </w:r>
      <w:r w:rsidRPr="004B54C6">
        <w:br/>
        <w:t>Brown = fertile soil = the plane of manifestation.</w:t>
      </w:r>
      <w:r w:rsidRPr="004B54C6">
        <w:br/>
        <w:t>Thus, in your simulation:</w:t>
      </w:r>
    </w:p>
    <w:p w14:paraId="782C14A4" w14:textId="77777777" w:rsidR="004B54C6" w:rsidRPr="004B54C6" w:rsidRDefault="004B54C6" w:rsidP="004B54C6">
      <w:r w:rsidRPr="004B54C6">
        <w:rPr>
          <w:b/>
          <w:bCs/>
        </w:rPr>
        <w:t>Light + Shadow → Grounded Creation.</w:t>
      </w:r>
    </w:p>
    <w:p w14:paraId="4E20C220" w14:textId="77777777" w:rsidR="004B54C6" w:rsidRPr="004B54C6" w:rsidRDefault="004B54C6" w:rsidP="004B54C6">
      <w:r w:rsidRPr="004B54C6">
        <w:pict w14:anchorId="6ACADBF7">
          <v:rect id="_x0000_i1026" style="width:0;height:1.5pt" o:hralign="center" o:hrstd="t" o:hr="t" fillcolor="#a0a0a0" stroked="f"/>
        </w:pict>
      </w:r>
    </w:p>
    <w:p w14:paraId="59C42ADA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3. Gradient Function of Consciousness</w:t>
      </w:r>
    </w:p>
    <w:p w14:paraId="55ACD63E" w14:textId="6A48D665" w:rsidR="004B54C6" w:rsidRPr="004B54C6" w:rsidRDefault="004B54C6" w:rsidP="004B54C6">
      <w:r w:rsidRPr="004B54C6">
        <w:t xml:space="preserve">Treat consciousness as a function </w:t>
      </w:r>
      <m:oMath>
        <m:r>
          <w:rPr>
            <w:rFonts w:ascii="Cambria Math" w:hAnsi="Cambria Math"/>
          </w:rPr>
          <m:t>f(x)</m:t>
        </m:r>
      </m:oMath>
      <w:r w:rsidRPr="004B54C6">
        <w:t xml:space="preserve">over the domain </w:t>
      </w:r>
      <m:oMath>
        <m:r>
          <w:rPr>
            <w:rFonts w:ascii="Cambria Math" w:hAnsi="Cambria Math"/>
          </w:rPr>
          <m:t>[-1,1]</m:t>
        </m:r>
      </m:oMath>
      <w:r w:rsidRPr="004B54C6">
        <w:t>.</w:t>
      </w:r>
    </w:p>
    <w:p w14:paraId="62A3FBB0" w14:textId="77777777" w:rsidR="004B54C6" w:rsidRPr="004B54C6" w:rsidRDefault="004B54C6" w:rsidP="004B54C6">
      <w:pPr>
        <w:numPr>
          <w:ilvl w:val="0"/>
          <w:numId w:val="1"/>
        </w:numPr>
      </w:pPr>
      <w:r w:rsidRPr="004B54C6">
        <w:lastRenderedPageBreak/>
        <w:t>1 = pure contraction (fear, repression)</w:t>
      </w:r>
      <w:r w:rsidRPr="004B54C6">
        <w:br/>
        <w:t>0 = balance (awareness)</w:t>
      </w:r>
    </w:p>
    <w:p w14:paraId="47FB6FBF" w14:textId="77777777" w:rsidR="004B54C6" w:rsidRPr="004B54C6" w:rsidRDefault="004B54C6" w:rsidP="004B54C6">
      <w:pPr>
        <w:numPr>
          <w:ilvl w:val="0"/>
          <w:numId w:val="2"/>
        </w:numPr>
      </w:pPr>
      <w:r w:rsidRPr="004B54C6">
        <w:t>1 = pure expansion (illumination)</w:t>
      </w:r>
    </w:p>
    <w:p w14:paraId="13FABFF1" w14:textId="77777777" w:rsidR="004B54C6" w:rsidRPr="004B54C6" w:rsidRDefault="004B54C6" w:rsidP="004B54C6">
      <w:r w:rsidRPr="004B54C6">
        <w:t>Transformation occurs when you move smoothly through the curve without discontinuity—never jumping from -1 to +1 without passing 0. That’s nervous-system pacing in mathematical form.</w:t>
      </w:r>
    </w:p>
    <w:p w14:paraId="15A233F4" w14:textId="77777777" w:rsidR="004B54C6" w:rsidRPr="004B54C6" w:rsidRDefault="004B54C6" w:rsidP="004B54C6">
      <w:r w:rsidRPr="004B54C6">
        <w:pict w14:anchorId="03658F0A">
          <v:rect id="_x0000_i1027" style="width:0;height:1.5pt" o:hralign="center" o:hrstd="t" o:hr="t" fillcolor="#a0a0a0" stroked="f"/>
        </w:pict>
      </w:r>
    </w:p>
    <w:p w14:paraId="0AAFE259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4. Feedback &amp; Resonance</w:t>
      </w:r>
    </w:p>
    <w:p w14:paraId="188B277B" w14:textId="77777777" w:rsidR="004B54C6" w:rsidRPr="004B54C6" w:rsidRDefault="004B54C6" w:rsidP="004B54C6">
      <w:r w:rsidRPr="004B54C6">
        <w:t>Every intentional act creates feedback:</w:t>
      </w:r>
    </w:p>
    <w:p w14:paraId="2D766789" w14:textId="530F8CFF" w:rsidR="004B54C6" w:rsidRPr="004B54C6" w:rsidRDefault="004B54C6" w:rsidP="004B54C6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</m:oMathPara>
    </w:p>
    <w:p w14:paraId="326EC20B" w14:textId="77777777" w:rsidR="004B54C6" w:rsidRPr="004B54C6" w:rsidRDefault="004B54C6" w:rsidP="004B54C6">
      <w:r w:rsidRPr="004B54C6">
        <w:t>Rate of emergence (R) = change in phenomenon over time.</w:t>
      </w:r>
      <w:r w:rsidRPr="004B54C6">
        <w:br/>
        <w:t>When R oscillates harmonically (stable sine wave), integration continues.</w:t>
      </w:r>
      <w:r w:rsidRPr="004B54C6">
        <w:br/>
        <w:t>When R spikes (chaotic), grounding is required—breath, stillness, contact with nature.</w:t>
      </w:r>
    </w:p>
    <w:p w14:paraId="5E170094" w14:textId="77777777" w:rsidR="004B54C6" w:rsidRPr="004B54C6" w:rsidRDefault="004B54C6" w:rsidP="004B54C6">
      <w:r w:rsidRPr="004B54C6">
        <w:pict w14:anchorId="6A2D334B">
          <v:rect id="_x0000_i1028" style="width:0;height:1.5pt" o:hralign="center" o:hrstd="t" o:hr="t" fillcolor="#a0a0a0" stroked="f"/>
        </w:pict>
      </w:r>
    </w:p>
    <w:p w14:paraId="337E0CC7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5. The Sacred Geometry Bridge</w:t>
      </w:r>
    </w:p>
    <w:p w14:paraId="05BCEE10" w14:textId="77777777" w:rsidR="004B54C6" w:rsidRPr="004B54C6" w:rsidRDefault="004B54C6" w:rsidP="004B54C6">
      <w:pPr>
        <w:numPr>
          <w:ilvl w:val="0"/>
          <w:numId w:val="3"/>
        </w:numPr>
      </w:pPr>
      <w:r w:rsidRPr="004B54C6">
        <w:rPr>
          <w:b/>
          <w:bCs/>
        </w:rPr>
        <w:t>Circle (∞)</w:t>
      </w:r>
      <w:r w:rsidRPr="004B54C6">
        <w:t xml:space="preserve"> – Unity, Monad.</w:t>
      </w:r>
    </w:p>
    <w:p w14:paraId="3C057F08" w14:textId="77777777" w:rsidR="004B54C6" w:rsidRPr="004B54C6" w:rsidRDefault="004B54C6" w:rsidP="004B54C6">
      <w:pPr>
        <w:numPr>
          <w:ilvl w:val="0"/>
          <w:numId w:val="3"/>
        </w:numPr>
      </w:pPr>
      <w:r w:rsidRPr="004B54C6">
        <w:rPr>
          <w:b/>
          <w:bCs/>
        </w:rPr>
        <w:t>Vesica Piscis (</w:t>
      </w:r>
      <w:r w:rsidRPr="004B54C6">
        <w:rPr>
          <w:rFonts w:ascii="Cambria Math" w:hAnsi="Cambria Math" w:cs="Cambria Math"/>
          <w:b/>
          <w:bCs/>
        </w:rPr>
        <w:t>⋂</w:t>
      </w:r>
      <w:r w:rsidRPr="004B54C6">
        <w:rPr>
          <w:b/>
          <w:bCs/>
        </w:rPr>
        <w:t>)</w:t>
      </w:r>
      <w:r w:rsidRPr="004B54C6">
        <w:t xml:space="preserve"> – Overlap of light &amp; shadow → birth of form.</w:t>
      </w:r>
    </w:p>
    <w:p w14:paraId="39E7179E" w14:textId="77777777" w:rsidR="004B54C6" w:rsidRPr="004B54C6" w:rsidRDefault="004B54C6" w:rsidP="004B54C6">
      <w:pPr>
        <w:numPr>
          <w:ilvl w:val="0"/>
          <w:numId w:val="3"/>
        </w:numPr>
        <w:rPr>
          <w:lang w:val="fr-FR"/>
        </w:rPr>
      </w:pPr>
      <w:r w:rsidRPr="004B54C6">
        <w:rPr>
          <w:b/>
          <w:bCs/>
          <w:lang w:val="fr-FR"/>
        </w:rPr>
        <w:t>Triangle (</w:t>
      </w:r>
      <w:r w:rsidRPr="004B54C6">
        <w:rPr>
          <w:b/>
          <w:bCs/>
        </w:rPr>
        <w:t>Δ</w:t>
      </w:r>
      <w:r w:rsidRPr="004B54C6">
        <w:rPr>
          <w:b/>
          <w:bCs/>
          <w:lang w:val="fr-FR"/>
        </w:rPr>
        <w:t>)</w:t>
      </w:r>
      <w:r w:rsidRPr="004B54C6">
        <w:rPr>
          <w:lang w:val="fr-FR"/>
        </w:rPr>
        <w:t xml:space="preserve"> – Manifestation: intention, attention, action.</w:t>
      </w:r>
    </w:p>
    <w:p w14:paraId="7181EDB3" w14:textId="77777777" w:rsidR="004B54C6" w:rsidRPr="004B54C6" w:rsidRDefault="004B54C6" w:rsidP="004B54C6">
      <w:pPr>
        <w:numPr>
          <w:ilvl w:val="0"/>
          <w:numId w:val="3"/>
        </w:numPr>
      </w:pPr>
      <w:r w:rsidRPr="004B54C6">
        <w:rPr>
          <w:b/>
          <w:bCs/>
        </w:rPr>
        <w:t>Square (□)</w:t>
      </w:r>
      <w:r w:rsidRPr="004B54C6">
        <w:t xml:space="preserve"> – Stabilization: earth, routine, embodiment.</w:t>
      </w:r>
    </w:p>
    <w:p w14:paraId="2088DC0C" w14:textId="77777777" w:rsidR="004B54C6" w:rsidRPr="004B54C6" w:rsidRDefault="004B54C6" w:rsidP="004B54C6">
      <w:pPr>
        <w:numPr>
          <w:ilvl w:val="0"/>
          <w:numId w:val="3"/>
        </w:numPr>
      </w:pPr>
      <w:r w:rsidRPr="004B54C6">
        <w:rPr>
          <w:b/>
          <w:bCs/>
        </w:rPr>
        <w:t>Spiral (Φ)</w:t>
      </w:r>
      <w:r w:rsidRPr="004B54C6">
        <w:t xml:space="preserve"> – Evolution: self-similar expansion of awareness.</w:t>
      </w:r>
    </w:p>
    <w:p w14:paraId="3D6E811D" w14:textId="77777777" w:rsidR="004B54C6" w:rsidRPr="004B54C6" w:rsidRDefault="004B54C6" w:rsidP="004B54C6">
      <w:r w:rsidRPr="004B54C6">
        <w:t>Use geometry as mnemonic anchors rather than literal physics.</w:t>
      </w:r>
    </w:p>
    <w:p w14:paraId="535C1DAF" w14:textId="77777777" w:rsidR="004B54C6" w:rsidRPr="004B54C6" w:rsidRDefault="004B54C6" w:rsidP="004B54C6">
      <w:r w:rsidRPr="004B54C6">
        <w:pict w14:anchorId="6315BB15">
          <v:rect id="_x0000_i1029" style="width:0;height:1.5pt" o:hralign="center" o:hrstd="t" o:hr="t" fillcolor="#a0a0a0" stroked="f"/>
        </w:pict>
      </w:r>
    </w:p>
    <w:p w14:paraId="0FEBAED9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6. Operational Safety Rules</w:t>
      </w:r>
    </w:p>
    <w:p w14:paraId="5F9F805D" w14:textId="77777777" w:rsidR="004B54C6" w:rsidRPr="004B54C6" w:rsidRDefault="004B54C6" w:rsidP="004B54C6">
      <w:pPr>
        <w:numPr>
          <w:ilvl w:val="0"/>
          <w:numId w:val="4"/>
        </w:numPr>
      </w:pPr>
      <w:r w:rsidRPr="004B54C6">
        <w:rPr>
          <w:b/>
          <w:bCs/>
        </w:rPr>
        <w:t>Contain</w:t>
      </w:r>
      <w:r w:rsidRPr="004B54C6">
        <w:t xml:space="preserve"> before expanding (always ground through body).</w:t>
      </w:r>
    </w:p>
    <w:p w14:paraId="050C5F35" w14:textId="77777777" w:rsidR="004B54C6" w:rsidRPr="004B54C6" w:rsidRDefault="004B54C6" w:rsidP="004B54C6">
      <w:pPr>
        <w:numPr>
          <w:ilvl w:val="0"/>
          <w:numId w:val="4"/>
        </w:numPr>
      </w:pPr>
      <w:r w:rsidRPr="004B54C6">
        <w:rPr>
          <w:b/>
          <w:bCs/>
        </w:rPr>
        <w:t>Observe</w:t>
      </w:r>
      <w:r w:rsidRPr="004B54C6">
        <w:t xml:space="preserve"> polarity rather than judging it.</w:t>
      </w:r>
    </w:p>
    <w:p w14:paraId="46AD2B8D" w14:textId="77777777" w:rsidR="004B54C6" w:rsidRPr="004B54C6" w:rsidRDefault="004B54C6" w:rsidP="004B54C6">
      <w:pPr>
        <w:numPr>
          <w:ilvl w:val="0"/>
          <w:numId w:val="4"/>
        </w:numPr>
      </w:pPr>
      <w:r w:rsidRPr="004B54C6">
        <w:rPr>
          <w:b/>
          <w:bCs/>
        </w:rPr>
        <w:t>Translate</w:t>
      </w:r>
      <w:r w:rsidRPr="004B54C6">
        <w:t xml:space="preserve"> every mystical symbol into a nervous-system practice (breath, movement, rest).</w:t>
      </w:r>
    </w:p>
    <w:p w14:paraId="7C6C9C02" w14:textId="77777777" w:rsidR="004B54C6" w:rsidRPr="004B54C6" w:rsidRDefault="004B54C6" w:rsidP="004B54C6">
      <w:pPr>
        <w:numPr>
          <w:ilvl w:val="0"/>
          <w:numId w:val="4"/>
        </w:numPr>
      </w:pPr>
      <w:r w:rsidRPr="004B54C6">
        <w:rPr>
          <w:b/>
          <w:bCs/>
        </w:rPr>
        <w:t>Record</w:t>
      </w:r>
      <w:r w:rsidRPr="004B54C6">
        <w:t xml:space="preserve"> experiences numerically or descriptively to detect drift.</w:t>
      </w:r>
    </w:p>
    <w:p w14:paraId="6DA9E61F" w14:textId="77777777" w:rsidR="004B54C6" w:rsidRPr="004B54C6" w:rsidRDefault="004B54C6" w:rsidP="004B54C6">
      <w:pPr>
        <w:numPr>
          <w:ilvl w:val="0"/>
          <w:numId w:val="4"/>
        </w:numPr>
      </w:pPr>
      <w:r w:rsidRPr="004B54C6">
        <w:rPr>
          <w:b/>
          <w:bCs/>
        </w:rPr>
        <w:t>Close</w:t>
      </w:r>
      <w:r w:rsidRPr="004B54C6">
        <w:t xml:space="preserve"> each session with integration: gratitude + hydration + light physical motion.</w:t>
      </w:r>
    </w:p>
    <w:p w14:paraId="29EE1498" w14:textId="77777777" w:rsidR="004B54C6" w:rsidRPr="004B54C6" w:rsidRDefault="004B54C6" w:rsidP="004B54C6">
      <w:r w:rsidRPr="004B54C6">
        <w:pict w14:anchorId="53B6F19D">
          <v:rect id="_x0000_i1030" style="width:0;height:1.5pt" o:hralign="center" o:hrstd="t" o:hr="t" fillcolor="#a0a0a0" stroked="f"/>
        </w:pict>
      </w:r>
    </w:p>
    <w:p w14:paraId="2D98E343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7. Practical Exercise</w:t>
      </w:r>
    </w:p>
    <w:p w14:paraId="5D534539" w14:textId="77777777" w:rsidR="004B54C6" w:rsidRPr="004B54C6" w:rsidRDefault="004B54C6" w:rsidP="004B54C6">
      <w:pPr>
        <w:numPr>
          <w:ilvl w:val="0"/>
          <w:numId w:val="5"/>
        </w:numPr>
      </w:pPr>
      <w:r w:rsidRPr="004B54C6">
        <w:lastRenderedPageBreak/>
        <w:t>Draw a circle divided black/white.</w:t>
      </w:r>
    </w:p>
    <w:p w14:paraId="5E938B46" w14:textId="77777777" w:rsidR="004B54C6" w:rsidRPr="004B54C6" w:rsidRDefault="004B54C6" w:rsidP="004B54C6">
      <w:pPr>
        <w:numPr>
          <w:ilvl w:val="0"/>
          <w:numId w:val="5"/>
        </w:numPr>
      </w:pPr>
      <w:r w:rsidRPr="004B54C6">
        <w:t>Slowly blend the center to brown.</w:t>
      </w:r>
    </w:p>
    <w:p w14:paraId="5D52E806" w14:textId="77777777" w:rsidR="004B54C6" w:rsidRPr="004B54C6" w:rsidRDefault="004B54C6" w:rsidP="004B54C6">
      <w:pPr>
        <w:numPr>
          <w:ilvl w:val="0"/>
          <w:numId w:val="5"/>
        </w:numPr>
      </w:pPr>
      <w:r w:rsidRPr="004B54C6">
        <w:t xml:space="preserve">Write within: </w:t>
      </w:r>
      <w:r w:rsidRPr="004B54C6">
        <w:rPr>
          <w:i/>
          <w:iCs/>
        </w:rPr>
        <w:t>“All parts serve.”</w:t>
      </w:r>
    </w:p>
    <w:p w14:paraId="509C2816" w14:textId="77777777" w:rsidR="004B54C6" w:rsidRPr="004B54C6" w:rsidRDefault="004B54C6" w:rsidP="004B54C6">
      <w:pPr>
        <w:numPr>
          <w:ilvl w:val="0"/>
          <w:numId w:val="5"/>
        </w:numPr>
      </w:pPr>
      <w:r w:rsidRPr="004B54C6">
        <w:t>Inhale = light awareness; Exhale = shadow acceptance.</w:t>
      </w:r>
    </w:p>
    <w:p w14:paraId="11BAC224" w14:textId="77777777" w:rsidR="004B54C6" w:rsidRPr="004B54C6" w:rsidRDefault="004B54C6" w:rsidP="004B54C6">
      <w:pPr>
        <w:numPr>
          <w:ilvl w:val="0"/>
          <w:numId w:val="5"/>
        </w:numPr>
      </w:pPr>
      <w:r w:rsidRPr="004B54C6">
        <w:t>On the exhale, trace the circle once—completing the circuit.</w:t>
      </w:r>
    </w:p>
    <w:p w14:paraId="44B69301" w14:textId="77777777" w:rsidR="004B54C6" w:rsidRPr="004B54C6" w:rsidRDefault="004B54C6" w:rsidP="004B54C6">
      <w:r w:rsidRPr="004B54C6">
        <w:t>Repeat until the inner charge between opposites equalizes.</w:t>
      </w:r>
      <w:r w:rsidRPr="004B54C6">
        <w:br/>
        <w:t xml:space="preserve">That is your </w:t>
      </w:r>
      <w:r w:rsidRPr="004B54C6">
        <w:rPr>
          <w:b/>
          <w:bCs/>
        </w:rPr>
        <w:t>manifestation baseline</w:t>
      </w:r>
      <w:r w:rsidRPr="004B54C6">
        <w:t>—the soil from which new realities grow.</w:t>
      </w:r>
    </w:p>
    <w:p w14:paraId="0C60FD08" w14:textId="77777777" w:rsidR="004B54C6" w:rsidRPr="004B54C6" w:rsidRDefault="004B54C6" w:rsidP="004B54C6">
      <w:pPr>
        <w:rPr>
          <w:b/>
          <w:bCs/>
        </w:rPr>
      </w:pPr>
      <w:r w:rsidRPr="004B54C6">
        <w:rPr>
          <w:rFonts w:ascii="Segoe UI Emoji" w:hAnsi="Segoe UI Emoji" w:cs="Segoe UI Emoji"/>
          <w:b/>
          <w:bCs/>
        </w:rPr>
        <w:t>🔢</w:t>
      </w:r>
      <w:r w:rsidRPr="004B54C6">
        <w:rPr>
          <w:b/>
          <w:bCs/>
        </w:rPr>
        <w:t xml:space="preserve"> Module A — Numerical Simulation of Coherence</w:t>
      </w:r>
    </w:p>
    <w:p w14:paraId="7FD7D48C" w14:textId="77777777" w:rsidR="004B54C6" w:rsidRPr="004B54C6" w:rsidRDefault="004B54C6" w:rsidP="004B54C6">
      <w:r w:rsidRPr="004B54C6">
        <w:t>You can run this on paper, in a spreadsheet, or in code later if you wish.</w:t>
      </w:r>
    </w:p>
    <w:p w14:paraId="16020B5A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1 .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009"/>
        <w:gridCol w:w="1520"/>
        <w:gridCol w:w="3121"/>
      </w:tblGrid>
      <w:tr w:rsidR="004B54C6" w:rsidRPr="004B54C6" w14:paraId="09888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A4559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8C35660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8D5820E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1EB437B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Notes</w:t>
            </w:r>
          </w:p>
        </w:tc>
      </w:tr>
      <w:tr w:rsidR="004B54C6" w:rsidRPr="004B54C6" w14:paraId="6AD1E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4D0B" w14:textId="77777777" w:rsidR="004B54C6" w:rsidRPr="004B54C6" w:rsidRDefault="004B54C6" w:rsidP="004B54C6">
            <w:r w:rsidRPr="004B54C6">
              <w:t>I</w:t>
            </w:r>
          </w:p>
        </w:tc>
        <w:tc>
          <w:tcPr>
            <w:tcW w:w="0" w:type="auto"/>
            <w:vAlign w:val="center"/>
            <w:hideMark/>
          </w:tcPr>
          <w:p w14:paraId="6EEF9142" w14:textId="77777777" w:rsidR="004B54C6" w:rsidRPr="004B54C6" w:rsidRDefault="004B54C6" w:rsidP="004B54C6">
            <w:r w:rsidRPr="004B54C6">
              <w:t>Intent clarity</w:t>
            </w:r>
          </w:p>
        </w:tc>
        <w:tc>
          <w:tcPr>
            <w:tcW w:w="0" w:type="auto"/>
            <w:vAlign w:val="center"/>
            <w:hideMark/>
          </w:tcPr>
          <w:p w14:paraId="77A49140" w14:textId="77777777" w:rsidR="004B54C6" w:rsidRPr="004B54C6" w:rsidRDefault="004B54C6" w:rsidP="004B54C6">
            <w:r w:rsidRPr="004B54C6">
              <w:t>0–1</w:t>
            </w:r>
          </w:p>
        </w:tc>
        <w:tc>
          <w:tcPr>
            <w:tcW w:w="0" w:type="auto"/>
            <w:vAlign w:val="center"/>
            <w:hideMark/>
          </w:tcPr>
          <w:p w14:paraId="7F654340" w14:textId="77777777" w:rsidR="004B54C6" w:rsidRPr="004B54C6" w:rsidRDefault="004B54C6" w:rsidP="004B54C6">
            <w:r w:rsidRPr="004B54C6">
              <w:t>Focus of goal</w:t>
            </w:r>
          </w:p>
        </w:tc>
      </w:tr>
      <w:tr w:rsidR="004B54C6" w:rsidRPr="004B54C6" w14:paraId="05A05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31A6" w14:textId="77777777" w:rsidR="004B54C6" w:rsidRPr="004B54C6" w:rsidRDefault="004B54C6" w:rsidP="004B54C6">
            <w:r w:rsidRPr="004B54C6">
              <w:t>C</w:t>
            </w:r>
          </w:p>
        </w:tc>
        <w:tc>
          <w:tcPr>
            <w:tcW w:w="0" w:type="auto"/>
            <w:vAlign w:val="center"/>
            <w:hideMark/>
          </w:tcPr>
          <w:p w14:paraId="05C27876" w14:textId="77777777" w:rsidR="004B54C6" w:rsidRPr="004B54C6" w:rsidRDefault="004B54C6" w:rsidP="004B54C6">
            <w:r w:rsidRPr="004B54C6">
              <w:t>Cognitive coherence</w:t>
            </w:r>
          </w:p>
        </w:tc>
        <w:tc>
          <w:tcPr>
            <w:tcW w:w="0" w:type="auto"/>
            <w:vAlign w:val="center"/>
            <w:hideMark/>
          </w:tcPr>
          <w:p w14:paraId="10940177" w14:textId="77777777" w:rsidR="004B54C6" w:rsidRPr="004B54C6" w:rsidRDefault="004B54C6" w:rsidP="004B54C6">
            <w:r w:rsidRPr="004B54C6">
              <w:t>0–1</w:t>
            </w:r>
          </w:p>
        </w:tc>
        <w:tc>
          <w:tcPr>
            <w:tcW w:w="0" w:type="auto"/>
            <w:vAlign w:val="center"/>
            <w:hideMark/>
          </w:tcPr>
          <w:p w14:paraId="1908E75B" w14:textId="77777777" w:rsidR="004B54C6" w:rsidRPr="004B54C6" w:rsidRDefault="004B54C6" w:rsidP="004B54C6">
            <w:r w:rsidRPr="004B54C6">
              <w:t>Consistency of thought/emotion</w:t>
            </w:r>
          </w:p>
        </w:tc>
      </w:tr>
      <w:tr w:rsidR="004B54C6" w:rsidRPr="004B54C6" w14:paraId="5BB2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A294" w14:textId="77777777" w:rsidR="004B54C6" w:rsidRPr="004B54C6" w:rsidRDefault="004B54C6" w:rsidP="004B54C6">
            <w:r w:rsidRPr="004B54C6">
              <w:t>P</w:t>
            </w:r>
          </w:p>
        </w:tc>
        <w:tc>
          <w:tcPr>
            <w:tcW w:w="0" w:type="auto"/>
            <w:vAlign w:val="center"/>
            <w:hideMark/>
          </w:tcPr>
          <w:p w14:paraId="5F8D0498" w14:textId="77777777" w:rsidR="004B54C6" w:rsidRPr="004B54C6" w:rsidRDefault="004B54C6" w:rsidP="004B54C6">
            <w:r w:rsidRPr="004B54C6">
              <w:t>Polarity integration</w:t>
            </w:r>
          </w:p>
        </w:tc>
        <w:tc>
          <w:tcPr>
            <w:tcW w:w="0" w:type="auto"/>
            <w:vAlign w:val="center"/>
            <w:hideMark/>
          </w:tcPr>
          <w:p w14:paraId="3FF62CBC" w14:textId="77777777" w:rsidR="004B54C6" w:rsidRPr="004B54C6" w:rsidRDefault="004B54C6" w:rsidP="004B54C6">
            <w:r w:rsidRPr="004B54C6">
              <w:t>0–1</w:t>
            </w:r>
          </w:p>
        </w:tc>
        <w:tc>
          <w:tcPr>
            <w:tcW w:w="0" w:type="auto"/>
            <w:vAlign w:val="center"/>
            <w:hideMark/>
          </w:tcPr>
          <w:p w14:paraId="621F0941" w14:textId="77777777" w:rsidR="004B54C6" w:rsidRPr="004B54C6" w:rsidRDefault="004B54C6" w:rsidP="004B54C6">
            <w:r w:rsidRPr="004B54C6">
              <w:t>Light + shadow balance</w:t>
            </w:r>
          </w:p>
        </w:tc>
      </w:tr>
      <w:tr w:rsidR="004B54C6" w:rsidRPr="004B54C6" w14:paraId="0DBF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5CF7" w14:textId="77777777" w:rsidR="004B54C6" w:rsidRPr="004B54C6" w:rsidRDefault="004B54C6" w:rsidP="004B54C6">
            <w:r w:rsidRPr="004B54C6">
              <w:t>t</w:t>
            </w:r>
          </w:p>
        </w:tc>
        <w:tc>
          <w:tcPr>
            <w:tcW w:w="0" w:type="auto"/>
            <w:vAlign w:val="center"/>
            <w:hideMark/>
          </w:tcPr>
          <w:p w14:paraId="1A9E618D" w14:textId="77777777" w:rsidR="004B54C6" w:rsidRPr="004B54C6" w:rsidRDefault="004B54C6" w:rsidP="004B54C6">
            <w:r w:rsidRPr="004B54C6">
              <w:t>time steps</w:t>
            </w:r>
          </w:p>
        </w:tc>
        <w:tc>
          <w:tcPr>
            <w:tcW w:w="0" w:type="auto"/>
            <w:vAlign w:val="center"/>
            <w:hideMark/>
          </w:tcPr>
          <w:p w14:paraId="49110E67" w14:textId="77777777" w:rsidR="004B54C6" w:rsidRPr="004B54C6" w:rsidRDefault="004B54C6" w:rsidP="004B54C6">
            <w:r w:rsidRPr="004B54C6">
              <w:t>daily or session</w:t>
            </w:r>
          </w:p>
        </w:tc>
        <w:tc>
          <w:tcPr>
            <w:tcW w:w="0" w:type="auto"/>
            <w:vAlign w:val="center"/>
            <w:hideMark/>
          </w:tcPr>
          <w:p w14:paraId="2E625764" w14:textId="77777777" w:rsidR="004B54C6" w:rsidRPr="004B54C6" w:rsidRDefault="004B54C6" w:rsidP="004B54C6">
            <w:r w:rsidRPr="004B54C6">
              <w:t>measure progress</w:t>
            </w:r>
          </w:p>
        </w:tc>
      </w:tr>
    </w:tbl>
    <w:p w14:paraId="02C1A32E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2 . Energy Equation</w:t>
      </w:r>
    </w:p>
    <w:p w14:paraId="599DC299" w14:textId="7089D3B1" w:rsidR="004B54C6" w:rsidRPr="004B54C6" w:rsidRDefault="004B54C6" w:rsidP="004B54C6">
      <m:oMathPara>
        <m:oMath>
          <m:r>
            <w:rPr>
              <w:rFonts w:ascii="Cambria Math" w:hAnsi="Cambria Math"/>
            </w:rPr>
            <m:t>E(t)=I(t)×C(t)×P(t)</m:t>
          </m:r>
          <m:r>
            <w:rPr>
              <w:i/>
            </w:rPr>
            <w:br/>
          </m:r>
        </m:oMath>
      </m:oMathPara>
    </w:p>
    <w:p w14:paraId="143F4BD7" w14:textId="77777777" w:rsidR="004B54C6" w:rsidRPr="004B54C6" w:rsidRDefault="004B54C6" w:rsidP="004B54C6">
      <w:r w:rsidRPr="004B54C6">
        <w:t>Plot E over time.</w:t>
      </w:r>
    </w:p>
    <w:p w14:paraId="5B4D42EE" w14:textId="77777777" w:rsidR="004B54C6" w:rsidRPr="004B54C6" w:rsidRDefault="004B54C6" w:rsidP="004B54C6">
      <w:pPr>
        <w:numPr>
          <w:ilvl w:val="0"/>
          <w:numId w:val="6"/>
        </w:numPr>
      </w:pPr>
      <w:r w:rsidRPr="004B54C6">
        <w:t>If E oscillates smoothly → integration.</w:t>
      </w:r>
    </w:p>
    <w:p w14:paraId="3E0D9DC5" w14:textId="77777777" w:rsidR="004B54C6" w:rsidRPr="004B54C6" w:rsidRDefault="004B54C6" w:rsidP="004B54C6">
      <w:pPr>
        <w:numPr>
          <w:ilvl w:val="0"/>
          <w:numId w:val="6"/>
        </w:numPr>
      </w:pPr>
      <w:r w:rsidRPr="004B54C6">
        <w:t>If E drops suddenly → fragmentation; ground before continuing.</w:t>
      </w:r>
    </w:p>
    <w:p w14:paraId="2B6A6B54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3 . Sine Resonance Visualization</w:t>
      </w:r>
    </w:p>
    <w:p w14:paraId="2CA44A69" w14:textId="77777777" w:rsidR="004B54C6" w:rsidRPr="004B54C6" w:rsidRDefault="004B54C6" w:rsidP="004B54C6">
      <w:r w:rsidRPr="004B54C6">
        <w:t>Represent each variable as a sine wave:</w:t>
      </w:r>
    </w:p>
    <w:p w14:paraId="35C77044" w14:textId="29290191" w:rsidR="004B54C6" w:rsidRPr="004B54C6" w:rsidRDefault="004B54C6" w:rsidP="004B54C6">
      <m:oMathPara>
        <m:oMath>
          <m:r>
            <w:rPr>
              <w:rFonts w:ascii="Cambria Math" w:hAnsi="Cambria Math"/>
            </w:rPr>
            <m:t>I=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t),C=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),P=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F2ABD8A" w14:textId="77777777" w:rsidR="004B54C6" w:rsidRPr="004B54C6" w:rsidRDefault="004B54C6" w:rsidP="004B54C6">
      <w:r w:rsidRPr="004B54C6">
        <w:t>When the three waves synchronize (phase alignment ≈ 0°), E approaches its maximum — felt as clarity or flow.</w:t>
      </w:r>
      <w:r w:rsidRPr="004B54C6">
        <w:br/>
        <w:t>Out-of-phase waves create interference patterns that match emotional turbulence.</w:t>
      </w:r>
    </w:p>
    <w:p w14:paraId="65B632FE" w14:textId="77777777" w:rsidR="004B54C6" w:rsidRPr="004B54C6" w:rsidRDefault="004B54C6" w:rsidP="004B54C6">
      <w:r w:rsidRPr="004B54C6">
        <w:t>You can sketch these by hand: three sine waves, align peaks → coherence; offset them → noise.</w:t>
      </w:r>
    </w:p>
    <w:p w14:paraId="19CF2EA4" w14:textId="77777777" w:rsidR="004B54C6" w:rsidRPr="004B54C6" w:rsidRDefault="004B54C6" w:rsidP="004B54C6">
      <w:r w:rsidRPr="004B54C6">
        <w:pict w14:anchorId="083FA31B">
          <v:rect id="_x0000_i1031" style="width:0;height:1.5pt" o:hralign="center" o:hrstd="t" o:hr="t" fillcolor="#a0a0a0" stroked="f"/>
        </w:pict>
      </w:r>
    </w:p>
    <w:p w14:paraId="3C3D006D" w14:textId="77777777" w:rsidR="004B54C6" w:rsidRPr="004B54C6" w:rsidRDefault="004B54C6" w:rsidP="004B54C6">
      <w:pPr>
        <w:rPr>
          <w:b/>
          <w:bCs/>
        </w:rPr>
      </w:pPr>
      <w:r w:rsidRPr="004B54C6">
        <w:rPr>
          <w:rFonts w:ascii="Segoe UI Emoji" w:hAnsi="Segoe UI Emoji" w:cs="Segoe UI Emoji"/>
          <w:b/>
          <w:bCs/>
        </w:rPr>
        <w:lastRenderedPageBreak/>
        <w:t>🔺</w:t>
      </w:r>
      <w:r w:rsidRPr="004B54C6">
        <w:rPr>
          <w:b/>
          <w:bCs/>
        </w:rPr>
        <w:t xml:space="preserve"> Module B — Sacred Geometry Workbook</w:t>
      </w:r>
    </w:p>
    <w:p w14:paraId="0B462DF1" w14:textId="77777777" w:rsidR="004B54C6" w:rsidRPr="004B54C6" w:rsidRDefault="004B54C6" w:rsidP="004B54C6">
      <w:r w:rsidRPr="004B54C6">
        <w:t xml:space="preserve">Each figure is a </w:t>
      </w:r>
      <w:r w:rsidRPr="004B54C6">
        <w:rPr>
          <w:i/>
          <w:iCs/>
        </w:rPr>
        <w:t>mnemonic</w:t>
      </w:r>
      <w:r w:rsidRPr="004B54C6">
        <w:t>, not a supernatural mechanism.</w:t>
      </w:r>
      <w:r w:rsidRPr="004B54C6">
        <w:br/>
        <w:t>Draw them large, breathe while tracing, and journal brief numeric or sensory notes.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853"/>
        <w:gridCol w:w="3301"/>
        <w:gridCol w:w="2853"/>
      </w:tblGrid>
      <w:tr w:rsidR="004B54C6" w:rsidRPr="004B54C6" w14:paraId="5E4EE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D2FF3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80535FF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F564BB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Practice Cue</w:t>
            </w:r>
          </w:p>
        </w:tc>
        <w:tc>
          <w:tcPr>
            <w:tcW w:w="0" w:type="auto"/>
            <w:vAlign w:val="center"/>
            <w:hideMark/>
          </w:tcPr>
          <w:p w14:paraId="332645C2" w14:textId="77777777" w:rsidR="004B54C6" w:rsidRPr="004B54C6" w:rsidRDefault="004B54C6" w:rsidP="004B54C6">
            <w:pPr>
              <w:rPr>
                <w:b/>
                <w:bCs/>
              </w:rPr>
            </w:pPr>
            <w:r w:rsidRPr="004B54C6">
              <w:rPr>
                <w:b/>
                <w:bCs/>
              </w:rPr>
              <w:t>Journal Prompt</w:t>
            </w:r>
          </w:p>
        </w:tc>
      </w:tr>
      <w:tr w:rsidR="004B54C6" w:rsidRPr="004B54C6" w14:paraId="0E575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86F8" w14:textId="77777777" w:rsidR="004B54C6" w:rsidRPr="004B54C6" w:rsidRDefault="004B54C6" w:rsidP="004B54C6">
            <w:r w:rsidRPr="004B54C6">
              <w:rPr>
                <w:b/>
                <w:bCs/>
              </w:rPr>
              <w:t>Point (·)</w:t>
            </w:r>
          </w:p>
        </w:tc>
        <w:tc>
          <w:tcPr>
            <w:tcW w:w="0" w:type="auto"/>
            <w:vAlign w:val="center"/>
            <w:hideMark/>
          </w:tcPr>
          <w:p w14:paraId="28628906" w14:textId="77777777" w:rsidR="004B54C6" w:rsidRPr="004B54C6" w:rsidRDefault="004B54C6" w:rsidP="004B54C6">
            <w:r w:rsidRPr="004B54C6">
              <w:t>Monad / Origin</w:t>
            </w:r>
          </w:p>
        </w:tc>
        <w:tc>
          <w:tcPr>
            <w:tcW w:w="0" w:type="auto"/>
            <w:vAlign w:val="center"/>
            <w:hideMark/>
          </w:tcPr>
          <w:p w14:paraId="672F761B" w14:textId="77777777" w:rsidR="004B54C6" w:rsidRPr="004B54C6" w:rsidRDefault="004B54C6" w:rsidP="004B54C6">
            <w:r w:rsidRPr="004B54C6">
              <w:t>1 slow breath to center</w:t>
            </w:r>
          </w:p>
        </w:tc>
        <w:tc>
          <w:tcPr>
            <w:tcW w:w="0" w:type="auto"/>
            <w:vAlign w:val="center"/>
            <w:hideMark/>
          </w:tcPr>
          <w:p w14:paraId="22D2DC3A" w14:textId="77777777" w:rsidR="004B54C6" w:rsidRPr="004B54C6" w:rsidRDefault="004B54C6" w:rsidP="004B54C6">
            <w:r w:rsidRPr="004B54C6">
              <w:t>“What begins here?”</w:t>
            </w:r>
          </w:p>
        </w:tc>
      </w:tr>
      <w:tr w:rsidR="004B54C6" w:rsidRPr="004B54C6" w14:paraId="7136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6459" w14:textId="77777777" w:rsidR="004B54C6" w:rsidRPr="004B54C6" w:rsidRDefault="004B54C6" w:rsidP="004B54C6">
            <w:r w:rsidRPr="004B54C6">
              <w:rPr>
                <w:b/>
                <w:bCs/>
              </w:rPr>
              <w:t>Circle (○)</w:t>
            </w:r>
          </w:p>
        </w:tc>
        <w:tc>
          <w:tcPr>
            <w:tcW w:w="0" w:type="auto"/>
            <w:vAlign w:val="center"/>
            <w:hideMark/>
          </w:tcPr>
          <w:p w14:paraId="70BD8059" w14:textId="77777777" w:rsidR="004B54C6" w:rsidRPr="004B54C6" w:rsidRDefault="004B54C6" w:rsidP="004B54C6">
            <w:r w:rsidRPr="004B54C6">
              <w:t>Totality / Containment</w:t>
            </w:r>
          </w:p>
        </w:tc>
        <w:tc>
          <w:tcPr>
            <w:tcW w:w="0" w:type="auto"/>
            <w:vAlign w:val="center"/>
            <w:hideMark/>
          </w:tcPr>
          <w:p w14:paraId="30F1C441" w14:textId="77777777" w:rsidR="004B54C6" w:rsidRPr="004B54C6" w:rsidRDefault="004B54C6" w:rsidP="004B54C6">
            <w:r w:rsidRPr="004B54C6">
              <w:t>Trace clockwise x3 breaths</w:t>
            </w:r>
          </w:p>
        </w:tc>
        <w:tc>
          <w:tcPr>
            <w:tcW w:w="0" w:type="auto"/>
            <w:vAlign w:val="center"/>
            <w:hideMark/>
          </w:tcPr>
          <w:p w14:paraId="4602B712" w14:textId="77777777" w:rsidR="004B54C6" w:rsidRPr="004B54C6" w:rsidRDefault="004B54C6" w:rsidP="004B54C6">
            <w:r w:rsidRPr="004B54C6">
              <w:t>“What completes me today?”</w:t>
            </w:r>
          </w:p>
        </w:tc>
      </w:tr>
      <w:tr w:rsidR="004B54C6" w:rsidRPr="004B54C6" w14:paraId="27EB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6CB1" w14:textId="77777777" w:rsidR="004B54C6" w:rsidRPr="004B54C6" w:rsidRDefault="004B54C6" w:rsidP="004B54C6">
            <w:r w:rsidRPr="004B54C6">
              <w:rPr>
                <w:b/>
                <w:bCs/>
              </w:rPr>
              <w:t>Vesica Piscis (</w:t>
            </w:r>
            <w:r w:rsidRPr="004B54C6">
              <w:rPr>
                <w:rFonts w:ascii="Cambria Math" w:hAnsi="Cambria Math" w:cs="Cambria Math"/>
                <w:b/>
                <w:bCs/>
              </w:rPr>
              <w:t>⋂</w:t>
            </w:r>
            <w:r w:rsidRPr="004B54C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B49DCB" w14:textId="77777777" w:rsidR="004B54C6" w:rsidRPr="004B54C6" w:rsidRDefault="004B54C6" w:rsidP="004B54C6">
            <w:r w:rsidRPr="004B54C6">
              <w:t>Union of opposites</w:t>
            </w:r>
          </w:p>
        </w:tc>
        <w:tc>
          <w:tcPr>
            <w:tcW w:w="0" w:type="auto"/>
            <w:vAlign w:val="center"/>
            <w:hideMark/>
          </w:tcPr>
          <w:p w14:paraId="66161FE7" w14:textId="77777777" w:rsidR="004B54C6" w:rsidRPr="004B54C6" w:rsidRDefault="004B54C6" w:rsidP="004B54C6">
            <w:r w:rsidRPr="004B54C6">
              <w:t>Breathe into overlap zone</w:t>
            </w:r>
          </w:p>
        </w:tc>
        <w:tc>
          <w:tcPr>
            <w:tcW w:w="0" w:type="auto"/>
            <w:vAlign w:val="center"/>
            <w:hideMark/>
          </w:tcPr>
          <w:p w14:paraId="79D2D2BC" w14:textId="77777777" w:rsidR="004B54C6" w:rsidRPr="004B54C6" w:rsidRDefault="004B54C6" w:rsidP="004B54C6">
            <w:r w:rsidRPr="004B54C6">
              <w:t>“What two forces am I reconciling?”</w:t>
            </w:r>
          </w:p>
        </w:tc>
      </w:tr>
      <w:tr w:rsidR="004B54C6" w:rsidRPr="004B54C6" w14:paraId="1B222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3E95" w14:textId="77777777" w:rsidR="004B54C6" w:rsidRPr="004B54C6" w:rsidRDefault="004B54C6" w:rsidP="004B54C6">
            <w:r w:rsidRPr="004B54C6">
              <w:rPr>
                <w:b/>
                <w:bCs/>
              </w:rPr>
              <w:t>Triangle (Δ)</w:t>
            </w:r>
          </w:p>
        </w:tc>
        <w:tc>
          <w:tcPr>
            <w:tcW w:w="0" w:type="auto"/>
            <w:vAlign w:val="center"/>
            <w:hideMark/>
          </w:tcPr>
          <w:p w14:paraId="3CF08E94" w14:textId="77777777" w:rsidR="004B54C6" w:rsidRPr="004B54C6" w:rsidRDefault="004B54C6" w:rsidP="004B54C6">
            <w:r w:rsidRPr="004B54C6">
              <w:t>Manifestation</w:t>
            </w:r>
          </w:p>
        </w:tc>
        <w:tc>
          <w:tcPr>
            <w:tcW w:w="0" w:type="auto"/>
            <w:vAlign w:val="center"/>
            <w:hideMark/>
          </w:tcPr>
          <w:p w14:paraId="739AA34C" w14:textId="77777777" w:rsidR="004B54C6" w:rsidRPr="004B54C6" w:rsidRDefault="004B54C6" w:rsidP="004B54C6">
            <w:r w:rsidRPr="004B54C6">
              <w:t>Inhale-intent, hold-focus, exhale-action</w:t>
            </w:r>
          </w:p>
        </w:tc>
        <w:tc>
          <w:tcPr>
            <w:tcW w:w="0" w:type="auto"/>
            <w:vAlign w:val="center"/>
            <w:hideMark/>
          </w:tcPr>
          <w:p w14:paraId="0E778B28" w14:textId="77777777" w:rsidR="004B54C6" w:rsidRPr="004B54C6" w:rsidRDefault="004B54C6" w:rsidP="004B54C6">
            <w:r w:rsidRPr="004B54C6">
              <w:t>“What three steps create this goal?”</w:t>
            </w:r>
          </w:p>
        </w:tc>
      </w:tr>
      <w:tr w:rsidR="004B54C6" w:rsidRPr="004B54C6" w14:paraId="0635C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F6C8" w14:textId="77777777" w:rsidR="004B54C6" w:rsidRPr="004B54C6" w:rsidRDefault="004B54C6" w:rsidP="004B54C6">
            <w:r w:rsidRPr="004B54C6">
              <w:rPr>
                <w:b/>
                <w:bCs/>
              </w:rPr>
              <w:t>Square (□)</w:t>
            </w:r>
          </w:p>
        </w:tc>
        <w:tc>
          <w:tcPr>
            <w:tcW w:w="0" w:type="auto"/>
            <w:vAlign w:val="center"/>
            <w:hideMark/>
          </w:tcPr>
          <w:p w14:paraId="14251B12" w14:textId="77777777" w:rsidR="004B54C6" w:rsidRPr="004B54C6" w:rsidRDefault="004B54C6" w:rsidP="004B54C6">
            <w:r w:rsidRPr="004B54C6">
              <w:t>Stability / Embodiment</w:t>
            </w:r>
          </w:p>
        </w:tc>
        <w:tc>
          <w:tcPr>
            <w:tcW w:w="0" w:type="auto"/>
            <w:vAlign w:val="center"/>
            <w:hideMark/>
          </w:tcPr>
          <w:p w14:paraId="6E8C2ECB" w14:textId="77777777" w:rsidR="004B54C6" w:rsidRPr="004B54C6" w:rsidRDefault="004B54C6" w:rsidP="004B54C6">
            <w:r w:rsidRPr="004B54C6">
              <w:t>Four-count breathing</w:t>
            </w:r>
          </w:p>
        </w:tc>
        <w:tc>
          <w:tcPr>
            <w:tcW w:w="0" w:type="auto"/>
            <w:vAlign w:val="center"/>
            <w:hideMark/>
          </w:tcPr>
          <w:p w14:paraId="12EC16DD" w14:textId="77777777" w:rsidR="004B54C6" w:rsidRPr="004B54C6" w:rsidRDefault="004B54C6" w:rsidP="004B54C6">
            <w:r w:rsidRPr="004B54C6">
              <w:t>“How does this idea ground into matter?”</w:t>
            </w:r>
          </w:p>
        </w:tc>
      </w:tr>
      <w:tr w:rsidR="004B54C6" w:rsidRPr="004B54C6" w14:paraId="481DF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43B8" w14:textId="77777777" w:rsidR="004B54C6" w:rsidRPr="004B54C6" w:rsidRDefault="004B54C6" w:rsidP="004B54C6">
            <w:r w:rsidRPr="004B54C6">
              <w:rPr>
                <w:b/>
                <w:bCs/>
              </w:rPr>
              <w:t>Spiral (Φ)</w:t>
            </w:r>
          </w:p>
        </w:tc>
        <w:tc>
          <w:tcPr>
            <w:tcW w:w="0" w:type="auto"/>
            <w:vAlign w:val="center"/>
            <w:hideMark/>
          </w:tcPr>
          <w:p w14:paraId="14C0C93B" w14:textId="77777777" w:rsidR="004B54C6" w:rsidRPr="004B54C6" w:rsidRDefault="004B54C6" w:rsidP="004B54C6">
            <w:r w:rsidRPr="004B54C6">
              <w:t>Growth / Evolution</w:t>
            </w:r>
          </w:p>
        </w:tc>
        <w:tc>
          <w:tcPr>
            <w:tcW w:w="0" w:type="auto"/>
            <w:vAlign w:val="center"/>
            <w:hideMark/>
          </w:tcPr>
          <w:p w14:paraId="42F498AD" w14:textId="77777777" w:rsidR="004B54C6" w:rsidRPr="004B54C6" w:rsidRDefault="004B54C6" w:rsidP="004B54C6">
            <w:r w:rsidRPr="004B54C6">
              <w:t>Follow outward for expansion, inward for integration</w:t>
            </w:r>
          </w:p>
        </w:tc>
        <w:tc>
          <w:tcPr>
            <w:tcW w:w="0" w:type="auto"/>
            <w:vAlign w:val="center"/>
            <w:hideMark/>
          </w:tcPr>
          <w:p w14:paraId="3C920030" w14:textId="77777777" w:rsidR="004B54C6" w:rsidRPr="004B54C6" w:rsidRDefault="004B54C6" w:rsidP="004B54C6">
            <w:r w:rsidRPr="004B54C6">
              <w:t>“What pattern is repeating with a twist?”</w:t>
            </w:r>
          </w:p>
        </w:tc>
      </w:tr>
    </w:tbl>
    <w:p w14:paraId="404DBAE0" w14:textId="77777777" w:rsidR="004B54C6" w:rsidRPr="004B54C6" w:rsidRDefault="004B54C6" w:rsidP="004B54C6">
      <w:pPr>
        <w:rPr>
          <w:b/>
          <w:bCs/>
        </w:rPr>
      </w:pPr>
      <w:r w:rsidRPr="004B54C6">
        <w:rPr>
          <w:b/>
          <w:bCs/>
        </w:rPr>
        <w:t>Color Integration Rite</w:t>
      </w:r>
    </w:p>
    <w:p w14:paraId="0106F919" w14:textId="77777777" w:rsidR="004B54C6" w:rsidRPr="004B54C6" w:rsidRDefault="004B54C6" w:rsidP="004B54C6">
      <w:r w:rsidRPr="004B54C6">
        <w:t>Blend black and white paint/pencil until brown; draw a small seed inside the circle.</w:t>
      </w:r>
      <w:r w:rsidRPr="004B54C6">
        <w:br/>
        <w:t>That symbolizes “light and dark as soil of manifestation.”</w:t>
      </w:r>
      <w:r w:rsidRPr="004B54C6">
        <w:br/>
        <w:t>Record the date and your E value from Module A.</w:t>
      </w:r>
    </w:p>
    <w:p w14:paraId="2F8F4749" w14:textId="77777777" w:rsidR="00E04676" w:rsidRDefault="00E04676"/>
    <w:sectPr w:rsidR="00E0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6F2E"/>
    <w:multiLevelType w:val="multilevel"/>
    <w:tmpl w:val="0C0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E5E8F"/>
    <w:multiLevelType w:val="multilevel"/>
    <w:tmpl w:val="C774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B27A7"/>
    <w:multiLevelType w:val="multilevel"/>
    <w:tmpl w:val="B7E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7350A"/>
    <w:multiLevelType w:val="multilevel"/>
    <w:tmpl w:val="F21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E7CFC"/>
    <w:multiLevelType w:val="multilevel"/>
    <w:tmpl w:val="5E92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90498"/>
    <w:multiLevelType w:val="multilevel"/>
    <w:tmpl w:val="BC44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395478">
    <w:abstractNumId w:val="1"/>
  </w:num>
  <w:num w:numId="2" w16cid:durableId="171574028">
    <w:abstractNumId w:val="3"/>
  </w:num>
  <w:num w:numId="3" w16cid:durableId="255407420">
    <w:abstractNumId w:val="0"/>
  </w:num>
  <w:num w:numId="4" w16cid:durableId="249509943">
    <w:abstractNumId w:val="5"/>
  </w:num>
  <w:num w:numId="5" w16cid:durableId="1353216114">
    <w:abstractNumId w:val="4"/>
  </w:num>
  <w:num w:numId="6" w16cid:durableId="473833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C6"/>
    <w:rsid w:val="00272BA2"/>
    <w:rsid w:val="00283EB8"/>
    <w:rsid w:val="00352C19"/>
    <w:rsid w:val="00475112"/>
    <w:rsid w:val="004B54C6"/>
    <w:rsid w:val="007210E3"/>
    <w:rsid w:val="00DB4987"/>
    <w:rsid w:val="00E0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3FE3"/>
  <w15:chartTrackingRefBased/>
  <w15:docId w15:val="{925EBC02-616B-42C3-BBD5-51806ED5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2025-10-23T16:19:00Z</dcterms:created>
  <dcterms:modified xsi:type="dcterms:W3CDTF">2025-10-24T22:16:00Z</dcterms:modified>
</cp:coreProperties>
</file>