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第六章理论作业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作业要求：请通过提交word格式完成。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作业内容：章节后习题</w:t>
      </w:r>
      <w:r>
        <w:rPr>
          <w:rFonts w:ascii="Songti SC" w:hAnsi="Songti SC" w:eastAsia="Songti SC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</w:rPr>
        <w:t> </w:t>
      </w:r>
      <w:r>
        <w:rPr>
          <w:rFonts w:ascii="sans-serif" w:hAnsi="sans-serif" w:eastAsia="sans-serif" w:cs="sans-serif"/>
          <w:i w:val="0"/>
          <w:iCs w:val="0"/>
          <w:caps w:val="0"/>
          <w:color w:val="202020"/>
          <w:spacing w:val="0"/>
          <w:sz w:val="19"/>
          <w:szCs w:val="19"/>
          <w:shd w:val="clear" w:fill="FFFFFF"/>
        </w:rPr>
        <w:t>P3、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020"/>
          <w:spacing w:val="0"/>
          <w:sz w:val="19"/>
          <w:szCs w:val="19"/>
          <w:shd w:val="clear" w:fill="FFFFFF"/>
        </w:rPr>
        <w:t>P5、</w:t>
      </w:r>
      <w:r>
        <w:rPr>
          <w:rFonts w:hint="default" w:ascii="Songti SC" w:hAnsi="Songti SC" w:eastAsia="Songti SC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020"/>
          <w:spacing w:val="0"/>
          <w:sz w:val="19"/>
          <w:szCs w:val="19"/>
          <w:shd w:val="clear" w:fill="FFFFFF"/>
        </w:rPr>
        <w:t>P14、P15、</w:t>
      </w:r>
      <w:r>
        <w:rPr>
          <w:rFonts w:hint="default" w:ascii="Songti SC" w:hAnsi="Songti SC" w:eastAsia="Songti SC" w:cs="Songti SC"/>
          <w:i w:val="0"/>
          <w:iCs w:val="0"/>
          <w:caps w:val="0"/>
          <w:color w:val="202020"/>
          <w:spacing w:val="0"/>
          <w:sz w:val="14"/>
          <w:szCs w:val="1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020"/>
          <w:spacing w:val="0"/>
          <w:sz w:val="19"/>
          <w:szCs w:val="19"/>
          <w:shd w:val="clear" w:fill="FFFFFF"/>
        </w:rPr>
        <w:t>P21、P31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01001100 01101001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   01101110 01101011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94615</wp:posOffset>
                </wp:positionV>
                <wp:extent cx="1645920" cy="0"/>
                <wp:effectExtent l="0" t="6350" r="0" b="63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01725" y="2395855"/>
                          <a:ext cx="16459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25pt;margin-top:7.45pt;height:0pt;width:129.6pt;z-index:251659264;mso-width-relative:page;mso-height-relative:page;" filled="f" stroked="t" coordsize="21600,21600" o:gfxdata="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+QI/J1QAAAAgBAAAPAAAAAAAAAAEAIAAAACIAAABkcnMvZG93bnJldi54bWxQSwEC&#10;FAAUAAAACACHTuJALbudJvcBAAC+AwAADgAAAAAAAAABACAAAAAkAQAAZHJzL2Uyb0RvYy54bWxQ&#10;SwUGAAAAAAYABgBZAQAAj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10111010 11010100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+   00100000 01001100</w:t>
      </w:r>
    </w:p>
    <w:p>
      <w:pPr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56515</wp:posOffset>
                </wp:positionV>
                <wp:extent cx="1645920" cy="0"/>
                <wp:effectExtent l="0" t="6350" r="0" b="63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45pt;margin-top:4.45pt;height:0pt;width:129.6pt;z-index:251660288;mso-width-relative:page;mso-height-relative:page;" filled="f" stroked="t" coordsize="21600,21600" o:gfxdata="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mjI3U0gAAAAYB&#10;AAAPAAAAAAAAAAEAIAAAACIAAABkcnMvZG93bnJldi54bWxQSwECFAAUAAAACACHTuJAYbjIz+gB&#10;AACyAwAADgAAAAAAAAABACAAAAAhAQAAZHJzL2Uyb0RvYy54bWxQSwUGAAAAAAYABgBZAQAAewUA&#10;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11011011 00100000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+   01100001 01111001</w:t>
      </w:r>
    </w:p>
    <w:p>
      <w:pPr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102235</wp:posOffset>
                </wp:positionV>
                <wp:extent cx="1645920" cy="0"/>
                <wp:effectExtent l="0" t="6350" r="0" b="63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65pt;margin-top:8.05pt;height:0pt;width:129.6pt;z-index:251661312;mso-width-relative:page;mso-height-relative:page;" filled="f" stroked="t" coordsize="21600,21600" o:gfxdata="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baNXn1QAA&#10;AAkBAAAPAAAAAAAAAAEAIAAAACIAAABkcnMvZG93bnJldi54bWxQSwECFAAUAAAACACHTuJArD7L&#10;f+gBAACyAwAADgAAAAAAAAABACAAAAAkAQAAZHJzL2Uyb0RvYy54bWxQSwUGAAAAAAYABgBZAQAA&#10;f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00111100 10011010(溢出)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  01100101 01110010</w:t>
      </w:r>
    </w:p>
    <w:p>
      <w:pPr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102235</wp:posOffset>
                </wp:positionV>
                <wp:extent cx="1645920" cy="0"/>
                <wp:effectExtent l="0" t="6350" r="0" b="63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25pt;margin-top:8.05pt;height:0pt;width:129.6pt;z-index:251662336;mso-width-relative:page;mso-height-relative:page;" filled="f" stroked="t" coordsize="21600,21600" o:gfxdata="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S8YBb1QAA&#10;AAkBAAAPAAAAAAAAAAEAIAAAACIAAABkcnMvZG93bnJldi54bWxQSwECFAAUAAAACACHTuJAurO+&#10;dOgBAACyAwAADgAAAAAAAAABACAAAAAkAQAAZHJzL2Uyb0RvYy54bWxQSwUGAAAAAAYABgBZAQAA&#10;f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10100010 00001100</w:t>
      </w:r>
    </w:p>
    <w:p>
      <w:p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和的补码是01011101 11110011</w:t>
      </w:r>
    </w:p>
    <w:p>
      <w:pPr>
        <w:tabs>
          <w:tab w:val="left" w:pos="12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P5</w:t>
      </w:r>
    </w:p>
    <w:p>
      <w:pPr>
        <w:tabs>
          <w:tab w:val="left" w:pos="12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10011分为1010101010 0000，我们可以得到1011011100，剩余R=0100.注意G=10011</w:t>
      </w:r>
    </w:p>
    <w:p>
      <w:pPr>
        <w:tabs>
          <w:tab w:val="left" w:pos="12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P14</w:t>
      </w:r>
    </w:p>
    <w:p>
      <w:pPr>
        <w:numPr>
          <w:ilvl w:val="0"/>
          <w:numId w:val="0"/>
        </w:numPr>
        <w:tabs>
          <w:tab w:val="left" w:pos="12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a)</w:t>
      </w:r>
      <w:r>
        <w:rPr>
          <w:rFonts w:hint="eastAsia"/>
          <w:lang w:val="en-US" w:eastAsia="zh-CN"/>
        </w:rPr>
        <w:t>b)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192.168.1.001</w:t>
            </w:r>
          </w:p>
          <w:p>
            <w:pPr>
              <w:numPr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00-00-00-00-00-00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192.168.1.003</w:t>
            </w:r>
          </w:p>
          <w:p>
            <w:pPr>
              <w:numPr>
                <w:ilvl w:val="0"/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22-22-22-22-22-22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192.168.2.001</w:t>
            </w:r>
          </w:p>
          <w:p>
            <w:pPr>
              <w:numPr>
                <w:ilvl w:val="0"/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44-44-44-44-44-44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192.168.2.004</w:t>
            </w:r>
          </w:p>
          <w:p>
            <w:pPr>
              <w:numPr>
                <w:ilvl w:val="0"/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66-66-66-66-66-66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192.168.3.001</w:t>
            </w:r>
          </w:p>
          <w:p>
            <w:pPr>
              <w:numPr>
                <w:ilvl w:val="0"/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77-77-77-77-77-77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192.168.3.003</w:t>
            </w:r>
          </w:p>
          <w:p>
            <w:pPr>
              <w:numPr>
                <w:ilvl w:val="0"/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99-99-99-99-99-99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R1左边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R1右边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R3左边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192.168.1.002</w:t>
            </w:r>
          </w:p>
          <w:p>
            <w:pPr>
              <w:numPr>
                <w:ilvl w:val="0"/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11-11-11-11-11-11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192.168.2.002</w:t>
            </w:r>
          </w:p>
          <w:p>
            <w:pPr>
              <w:numPr>
                <w:ilvl w:val="0"/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33-33-33-33-33-33</w:t>
            </w:r>
          </w:p>
          <w:p>
            <w:pPr>
              <w:numPr>
                <w:ilvl w:val="0"/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192.168.2.003</w:t>
            </w:r>
          </w:p>
          <w:p>
            <w:pPr>
              <w:numPr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55-55-55-55-55-55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R3右边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192.168.3.002</w:t>
            </w:r>
          </w:p>
          <w:p>
            <w:pPr>
              <w:numPr>
                <w:ilvl w:val="0"/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88-88-88-88-88-88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1207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tabs>
          <w:tab w:val="left" w:pos="12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1E中的转发表确定数据报应路由到接口1921683002。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2.E中的适配器创建具有以太网目的地地址88-88-88-88-88-88-88的以太网数据包。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3.路由器2接收数据包并提取数据报。此路由器中的转发表指示数据报将被路由到198.162.2.002。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4路由器2然后通过其与1P地址198.162.003的接口发送目的地为33-33-33-33-33-33-33-33和源地址为55-55-55-55-55-55-55-55-55-55的以太网分组.</w:t>
      </w:r>
    </w:p>
    <w:p>
      <w:pPr>
        <w:numPr>
          <w:ilvl w:val="0"/>
          <w:numId w:val="1"/>
        </w:numPr>
        <w:tabs>
          <w:tab w:val="left" w:pos="1207"/>
          <w:tab w:val="clear" w:pos="312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这一过程一直持续到数据包到达主机B为止。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d)E中的ARP现在必须确定198162.3.002的MAC地址。主机E在广播以太网内发送ARP查询包。路由器2接收查询包并向主机E发送ARP响应包。此ARP响应包由以网顿承载，以太网目的地地址为77-77-77-77-77-77-77-77。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P15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a)</w:t>
      </w:r>
      <w:r>
        <w:rPr>
          <w:rFonts w:hint="default"/>
          <w:lang w:val="en-US" w:eastAsia="zh-CN"/>
        </w:rPr>
        <w:t>否。E可以检查主机F的IP地址的子网前缀，然后了解F在同一个局域网上。因此，E不会将数据包发送到默认路由器R1。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从E到F的以太网帧: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源IP=E的IP地址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目的地IP=F的iP地址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源MAC=E的MAC地址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目的地MAC=F的MAC地址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b)不，因为它们不在同一个局域网上。E可以通过检查B的IP地址来发现这一点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从E到R1的以太网赖: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源IP=E的IP地址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目的地IP=B的IP地址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源MAC=E的MAC地址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目的地MAC=连接到子网的R1接口的MAC地址。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c)交换机S1将通过两个接口广播以太网顿，因为接收到的ARP赖的目的地地址是广播地址。它了解到A驻留在连接到子网1的子网1上，并且S1将更新它的转发表以包括主机A的条目。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是的，路由器R1也接收这个ARP请求消息，但是R1不会将消息转发到子网3。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B不会发送请求A的MAC地址的ARP查询消息，因为这个地址可以从A的查询消息中获得。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一旦交换机S1接收到B的响应消息，它将在其转发表中为主机B添加一个条目，然后删除接收到的赖，因为目的地主机A与主机B在同一个接口上(即A和B位于同一个LAN段上)。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P21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)从A到右路由器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源MAC地址:00-00-00-00-00-00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目的地MAC地址:</w:t>
      </w:r>
      <w:r>
        <w:rPr>
          <w:rFonts w:hint="eastAsia"/>
          <w:lang w:val="en-US" w:eastAsia="zh-CN"/>
        </w:rPr>
        <w:t>11-11-11-11-11-11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源IP:111.111.111.001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目的地IP:133.333.333.003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ii)</w:t>
      </w:r>
      <w:r>
        <w:rPr>
          <w:rFonts w:hint="default"/>
          <w:lang w:val="en-US" w:eastAsia="zh-CN"/>
        </w:rPr>
        <w:t>从交换机到右路由器: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源MAC地址33-33-33-33-33-33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目的地MAC地址55-5555-55-55-55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源IP:111.111.111.001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目的地IP:133333.333.003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iii</w:t>
      </w:r>
      <w:r>
        <w:rPr>
          <w:rFonts w:hint="default"/>
          <w:lang w:val="en-US" w:eastAsia="zh-CN"/>
        </w:rPr>
        <w:t>)从右路由器到F: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源MAC地址: 88-88-88-88-88-88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目的地MAC地址:99-99-99-99-99-99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源IP:111.111.111001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目的地IP:133.333.333.003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P31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计算机首先使用DHCP获取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P地址。计</w:t>
      </w:r>
      <w:r>
        <w:rPr>
          <w:rFonts w:hint="eastAsia"/>
          <w:lang w:val="en-US" w:eastAsia="zh-CN"/>
        </w:rPr>
        <w:t>算</w:t>
      </w:r>
      <w:r>
        <w:rPr>
          <w:rFonts w:hint="default"/>
          <w:lang w:val="en-US" w:eastAsia="zh-CN"/>
        </w:rPr>
        <w:t>机首先在DHCP服务发现</w:t>
      </w:r>
      <w:r>
        <w:rPr>
          <w:rFonts w:hint="eastAsia"/>
          <w:lang w:val="en-US" w:eastAsia="zh-CN"/>
        </w:rPr>
        <w:t>步骤</w:t>
      </w:r>
      <w:r>
        <w:rPr>
          <w:rFonts w:hint="default"/>
          <w:lang w:val="en-US" w:eastAsia="zh-CN"/>
        </w:rPr>
        <w:t>中</w:t>
      </w:r>
      <w:r>
        <w:rPr>
          <w:rFonts w:hint="eastAsia"/>
          <w:lang w:val="en-US" w:eastAsia="zh-CN"/>
        </w:rPr>
        <w:t>创建一个</w:t>
      </w:r>
      <w:r>
        <w:rPr>
          <w:rFonts w:hint="default"/>
          <w:lang w:val="en-US" w:eastAsia="zh-CN"/>
        </w:rPr>
        <w:t>指定为25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255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255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255的</w:t>
      </w:r>
      <w:r>
        <w:rPr>
          <w:rFonts w:hint="eastAsia"/>
          <w:lang w:val="en-US" w:eastAsia="zh-CN"/>
        </w:rPr>
        <w:t>特殊I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数据</w:t>
      </w:r>
      <w:r>
        <w:rPr>
          <w:rFonts w:hint="default"/>
          <w:lang w:val="en-US" w:eastAsia="zh-CN"/>
        </w:rPr>
        <w:t>报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并</w:t>
      </w:r>
      <w:r>
        <w:rPr>
          <w:rFonts w:hint="eastAsia"/>
          <w:lang w:val="en-US" w:eastAsia="zh-CN"/>
        </w:rPr>
        <w:t>将其放在</w:t>
      </w:r>
      <w:r>
        <w:rPr>
          <w:rFonts w:hint="default"/>
          <w:lang w:val="en-US" w:eastAsia="zh-CN"/>
        </w:rPr>
        <w:t>以大网</w:t>
      </w:r>
      <w:r>
        <w:rPr>
          <w:rFonts w:hint="eastAsia"/>
          <w:lang w:val="en-US" w:eastAsia="zh-CN"/>
        </w:rPr>
        <w:t>帧</w:t>
      </w:r>
      <w:r>
        <w:rPr>
          <w:rFonts w:hint="default"/>
          <w:lang w:val="en-US" w:eastAsia="zh-CN"/>
        </w:rPr>
        <w:t>中</w:t>
      </w:r>
      <w:r>
        <w:rPr>
          <w:rFonts w:hint="eastAsia"/>
          <w:lang w:val="en-US" w:eastAsia="zh-CN"/>
        </w:rPr>
        <w:t>并在以太网</w:t>
      </w:r>
      <w:r>
        <w:rPr>
          <w:rFonts w:hint="default"/>
          <w:lang w:val="en-US" w:eastAsia="zh-CN"/>
        </w:rPr>
        <w:t>中广播。然后，按照DHCP协议中的步骤，计算机能够获得具有给定租约时间的IP地址。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太网上的DHCP服务器还为计算机提供了第一跳路由器的IP地址列表、计算机所在子网的子网掩码以及本地DNS服务器的地址(如果存在的话)。由于计算机的ARP缓存最初是空的，计算机将使用ARP协议来获取第一跳路由器和本地DNS服务器的MAC地址。您的计算机将首先获得您想要下载的网页的IP地址。如果本地DNS服务器没有IP地址，则计算机将使用DNS协议查找网页的IP地址。一旦计算机拥有了网页的IP地址，如果网页不驻留在本地Web服务器中，它将通过第一跳路由器发送HTTP请求。HTTP请求消息将被分割并封装到TCP数据包中，然后进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步封装到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P数据包中，最后封</w:t>
      </w:r>
      <w:r>
        <w:rPr>
          <w:rFonts w:hint="eastAsia"/>
          <w:lang w:val="en-US" w:eastAsia="zh-CN"/>
        </w:rPr>
        <w:t>装</w:t>
      </w:r>
      <w:r>
        <w:rPr>
          <w:rFonts w:hint="default"/>
          <w:lang w:val="en-US" w:eastAsia="zh-CN"/>
        </w:rPr>
        <w:t>到以太网</w:t>
      </w:r>
      <w:r>
        <w:rPr>
          <w:rFonts w:hint="eastAsia"/>
          <w:lang w:val="en-US" w:eastAsia="zh-CN"/>
        </w:rPr>
        <w:t>帧</w:t>
      </w:r>
      <w:r>
        <w:rPr>
          <w:rFonts w:hint="default"/>
          <w:lang w:val="en-US" w:eastAsia="zh-CN"/>
        </w:rPr>
        <w:t>中。计算机将以</w:t>
      </w:r>
      <w:r>
        <w:rPr>
          <w:rFonts w:hint="eastAsia"/>
          <w:lang w:val="en-US" w:eastAsia="zh-CN"/>
        </w:rPr>
        <w:t>太</w:t>
      </w:r>
      <w:r>
        <w:rPr>
          <w:rFonts w:hint="default"/>
          <w:lang w:val="en-US" w:eastAsia="zh-CN"/>
        </w:rPr>
        <w:t>网帧发送到第一跳路由器,一旦路由器接收到这些帧，就会将它们传递到IP层，检查其路由表，然后将数据包从所有接口发送到正确的接口。然后，</w:t>
      </w:r>
      <w:bookmarkStart w:id="0" w:name="_GoBack"/>
      <w:bookmarkEnd w:id="0"/>
      <w:r>
        <w:rPr>
          <w:rFonts w:hint="default"/>
          <w:lang w:val="en-US" w:eastAsia="zh-CN"/>
        </w:rPr>
        <w:t>IP包将通过互联网路由，直到它们到达Web服务器</w:t>
      </w:r>
    </w:p>
    <w:p>
      <w:pPr>
        <w:numPr>
          <w:numId w:val="0"/>
        </w:numPr>
        <w:tabs>
          <w:tab w:val="left" w:pos="12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承载网页的服务器将通过HTTP响应消息将网页发送回计算机。这些消息将被封装到TCP数据包中，然后进一步封装到IP数据包中。这些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P数据包遵循IP路由，最终到达第一跳路由器，然后路由器将这些IP数据包封装到以太网帧中，将它们转发到计算机上。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ng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3727F0"/>
    <w:multiLevelType w:val="singleLevel"/>
    <w:tmpl w:val="DB3727F0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xMDE3YzUxYzRlYWI5NTQyZDRkYmQ1ZWY5NTBhMzgifQ=="/>
  </w:docVars>
  <w:rsids>
    <w:rsidRoot w:val="00000000"/>
    <w:rsid w:val="107B3DA7"/>
    <w:rsid w:val="3A573731"/>
    <w:rsid w:val="417A743B"/>
    <w:rsid w:val="58D66083"/>
    <w:rsid w:val="64D31781"/>
    <w:rsid w:val="70F0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2023-12-17T12:48:00Z</dcterms:created>
  <dc:creator>myr</dc:creator>
  <cp:lastModifiedBy>一个很酷的女孩</cp:lastModifiedBy>
  <dcterms:modified xsi:type="dcterms:W3CDTF">2023-12-17T15:00:14Z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15AD28A856924C0499D32A5565B1F637_12</vt:lpwstr>
  </property>
</Properties>
</file>