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均衡器按其实现方式，有多种分类：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1）线性均衡器（ZF，MSE）；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2）非线性均衡器（判决反馈）；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3）自适应均衡器；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4）非盲均衡/盲均衡；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选择1-2种，和ZF进行对比。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一、原理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破零均衡算法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ZF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ZF均衡器通过设计一个滤波器，使得均衡器输出的残余ISI为零。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</w:rPr>
        <w:t>是一种线性均衡算法，它旨在消除接收信号中的多径干扰，通过乘以一个加权矩阵来实现这一目标。当发送天线和接收天线数量相等时，加权矩阵是信道矩阵的逆；当接收天线数量大于发送天线时，加权矩阵是信道矩阵的伪逆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对接收到的信号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y=hx+n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乘以加权矩阵 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W,</w:t>
      </w:r>
      <w:r>
        <w:rPr>
          <w:rFonts w:hint="eastAsia" w:ascii="宋体" w:hAnsi="宋体" w:eastAsia="宋体" w:cs="宋体"/>
          <w:i w:val="0"/>
          <w:iCs w:val="0"/>
          <w:color w:val="191B1F"/>
          <w:spacing w:val="0"/>
          <w:sz w:val="21"/>
          <w:szCs w:val="21"/>
          <w:lang w:val="en-US" w:eastAsia="zh-CN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lang w:val="en-US" w:eastAsia="zh-CN"/>
        </w:rPr>
        <w:t>=Wy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ZF准则（Forcing inter-channel interference to be zero）,假设发送天线K根，接收天线L根，则加权矩阵如下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095750" cy="158115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优点：结构简单，实现容易。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缺点：可能会放大噪声，特别是在信噪比较低的情况下，性能可能不如其他均衡器。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最小均方误差算法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MMSE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最小均方误差准则是为了最小化：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609850" cy="4476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05125" cy="163830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MMSE 和ZF的BER性能与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076325" cy="47625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成比例；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在MIMO系统中线性检测的分集增益为 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133475" cy="34290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MM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SE均衡器在设计时不仅考虑消除ISI，还考虑最小化输出噪声的均方误差。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优点：性能通常优于ZF均衡器，因为它在消除ISI的同时，还尽量减少噪声的放大。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缺点：相对于ZF均衡器，实现起来更复杂，需要更多的计算。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非线性均衡器（判决反馈）DFE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判决反馈均衡器是一种非线性均衡器，它的主要思想是将接收到的信号经过判决后，将判决信号延迟输入到滤波器中，通过滤波器输出的加权和来抵消符号间干扰（Symbol Interference，ISI）。DFE 的数学公式如下：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38750" cy="72390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优点：能处理非线性失真；DFE 反馈的信号是无噪声的判决信号，均衡效果更好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36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缺点：复杂性和计算量增大；对准确判决信号的依赖（会产生误差传播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067175" cy="1190625"/>
            <wp:effectExtent l="0" t="0" r="190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.........................................................................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%MMSEDFE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R_dfe = P_s*(U_dfe*U_dfe')+C_w;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p_dfe = P_s^2*U_dfe*e_dfe;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c_dfe_mmse_ff=R_dfe\p_dfe;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c_dfe_mmse_fb = -c_dfe_mmse_ff'*U(:,1:k1);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errors = 0;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Symbols_dfe_mmse = zeros(Nbits,1);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for ii_n = 0:Nbits-1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%Decision variable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Symbols_dfe_mmse_padded=[zeros(k1,1);Symbols_dfe_mmse]; 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Z = c_dfe_mmse_fb*Symbols_dfe_mmse_padded(ii_n+1:ii_n+length(c_dfe_mmse_fb),:) + c_dfe_mmse_ff'*Vec_2(1+ii_n*m:L_o+ii_n*m);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dist = abs(Constellation - Z);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[~,hard_dec] = min(dist);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Symbols_dfe_mmse(1+ii_n) = Constellation(hard_dec);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if(abs(Symbols_dfe_mmse(1+ii_n)-Vec_1(1+ii_n))==2)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errors=errors+1;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elseif(abs(Symbols_dfe_mmse(1+ii_n)-Vec_1(1+ii_n))&gt;2)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errors=errors+2;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end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end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BER_MMSEDFE(ik) =  BER_MMSEDFE(ik) + errors/(2*length(Vec_1));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.........................................................................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figure;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semilogy(SNRs,BER_mmse,'-bs',...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'LineWidth',1,...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'MarkerSize',6,...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'MarkerEdgeColor','k',...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'MarkerFaceColor',[0.9,0.0,0.0]);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hold on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semilogy(SNRs,BER_ZFDFE,'-mo',...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'LineWidth',1,...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'MarkerSize',6,...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'MarkerEdgeColor','k',...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'MarkerFaceColor',[0.5,0.9,0.0]);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hold on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semilogy(SNRs,BER_MMSEDFE,'-r&gt;',...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'LineWidth',1,...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'MarkerSize',6,...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'MarkerEdgeColor','k',...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'MarkerFaceColor',[0.9,0.9,0.0]);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grid on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xlabel('SNR (dB)')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ylabel('BER')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legend('MMSE','ZF-DFE','MMSE-DFE');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仿真波形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022090" cy="2914015"/>
            <wp:effectExtent l="0" t="0" r="12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SNR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总结分析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由上图可以看出，三种均衡器相同信噪比情况下，ZF-DFE的误码率最高，其次是MMSE与MMSE-DFE。在相同误码率下，信噪比最大的是ZF-DFE，其次是MMSE与MMSE-DDE。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在信噪比较低的情况下，MMSE均衡器通常表现更好，因为它在减少ISI的同时，还考虑了噪声的影响。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ZF均衡器在信噪比较高时可能与MMSE均衡器性能相近，但在信噪比较低时性能下降。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DFE均衡器在处理强ISI时表现优异，但需要精确的初始条件和递归处理，这可能导致实现上的复杂性。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ZF均衡器的复杂度通常较低，因为它只需要一个线性滤波器。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MMSE均衡器的复杂度较高，需要计算和优化均方误差。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DFE均衡器的复杂度最高，因为它需要递归处理和两个滤波器。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选择哪种均衡器取决于具体的应用场景和系统要求。如果系统对噪声敏感，MMSE可能是更好的选择。如果系统存在强ISI，DFE可能更合适。如果需要简单的实现，ZF均衡器可能是一个不错的选择。在实际应用中，可能需要根据信道特性、系统复杂度和性能要求进行权衡。</w:t>
      </w:r>
    </w:p>
    <w:sectPr>
      <w:pgSz w:w="12240" w:h="15839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386AC"/>
    <w:multiLevelType w:val="singleLevel"/>
    <w:tmpl w:val="DC338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970575"/>
    <w:multiLevelType w:val="singleLevel"/>
    <w:tmpl w:val="7C97057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39C2503"/>
    <w:rsid w:val="15C8440E"/>
    <w:rsid w:val="1FF43F82"/>
    <w:rsid w:val="285B4163"/>
    <w:rsid w:val="4D603D38"/>
    <w:rsid w:val="4FCE4413"/>
    <w:rsid w:val="5B05436B"/>
    <w:rsid w:val="5C783EE4"/>
    <w:rsid w:val="5CB612CC"/>
    <w:rsid w:val="5D621E75"/>
    <w:rsid w:val="611D654B"/>
    <w:rsid w:val="635A601B"/>
    <w:rsid w:val="68A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程序"/>
    <w:basedOn w:val="1"/>
    <w:autoRedefine/>
    <w:qFormat/>
    <w:uiPriority w:val="0"/>
    <w:pPr>
      <w:shd w:val="clear" w:color="auto" w:fill="E0E0E0"/>
      <w:topLinePunct/>
      <w:adjustRightInd w:val="0"/>
      <w:snapToGrid w:val="0"/>
      <w:spacing w:line="260" w:lineRule="exact"/>
      <w:ind w:firstLine="794"/>
    </w:pPr>
    <w:rPr>
      <w:rFonts w:ascii="Courier New" w:hAnsi="Courier New" w:eastAsia="宋体" w:cs="Times New Roman"/>
      <w:kern w:val="2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2024-04-05T05:40:00Z</dcterms:created>
  <dc:creator>myr</dc:creator>
  <cp:lastModifiedBy>一个很酷的女孩</cp:lastModifiedBy>
  <dcterms:modified xsi:type="dcterms:W3CDTF">2024-05-19T04:24:32Z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E5F205E467904262B0E0599EE949D708_12</vt:lpwstr>
  </property>
</Properties>
</file>