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43" w:rsidRDefault="00A74E18">
      <w:r>
        <w:rPr>
          <w:rFonts w:ascii="Arial" w:hAnsi="Arial" w:cs="Arial"/>
          <w:sz w:val="21"/>
          <w:szCs w:val="21"/>
          <w:shd w:val="clear" w:color="auto" w:fill="FFFFFF"/>
        </w:rPr>
        <w:t>AcceptedCmp1 - 1 if customer accepted the offer in the 1st campaign,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AcceptedCmp2 - 1 if customer accepted the offer in the 2nd campaign,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AcceptedCmp3 - 1 if customer accepted the offer in the 3rd campaign,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AcceptedCmp4 - 1 if customer accepted the offer in the 4th campaign,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AcceptedCmp5 - 1 if customer accepted the offer in the 5th campaign,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Response (target) - 1 if customer accepted the offer in the last </w:t>
      </w:r>
      <w:bookmarkStart w:id="0" w:name="_GoBack"/>
      <w:r>
        <w:rPr>
          <w:rFonts w:ascii="Arial" w:hAnsi="Arial" w:cs="Arial"/>
          <w:sz w:val="21"/>
          <w:szCs w:val="21"/>
          <w:shd w:val="clear" w:color="auto" w:fill="FFFFFF"/>
        </w:rPr>
        <w:t>campaign</w:t>
      </w:r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, 0 otherwise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Complain - 1 if customer complained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DtCustomer - date of customer’s enrolment with the company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Education - customer’s level of education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Marital - customer’s marital status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Kidhome - number of small children in customer’s household</w:t>
      </w:r>
      <w:r>
        <w:rPr>
          <w:rFonts w:ascii="Arial" w:hAnsi="Arial" w:cs="Arial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 </w:t>
      </w:r>
      <w:r>
        <w:rPr>
          <w:rFonts w:ascii="Arial" w:hAnsi="Arial" w:cs="Arial"/>
          <w:sz w:val="21"/>
          <w:szCs w:val="21"/>
          <w:shd w:val="clear" w:color="auto" w:fill="FFFFFF"/>
        </w:rPr>
        <w:t>Teenhome - number of teenagers in customer’s household</w:t>
      </w:r>
      <w:r>
        <w:rPr>
          <w:rFonts w:ascii="Arial" w:hAnsi="Arial" w:cs="Arial"/>
          <w:sz w:val="21"/>
          <w:szCs w:val="21"/>
        </w:rPr>
        <w:br/>
      </w:r>
      <w:r>
        <w:rPr>
          <w:rFonts w:ascii="Tahoma" w:hAnsi="Tahoma" w:cs="Tahoma"/>
          <w:sz w:val="21"/>
          <w:szCs w:val="21"/>
          <w:shd w:val="clear" w:color="auto" w:fill="FFFFFF"/>
        </w:rPr>
        <w:t> </w:t>
      </w:r>
      <w:r>
        <w:rPr>
          <w:rFonts w:ascii="Arial" w:hAnsi="Arial" w:cs="Arial"/>
          <w:sz w:val="21"/>
          <w:szCs w:val="21"/>
          <w:shd w:val="clear" w:color="auto" w:fill="FFFFFF"/>
        </w:rPr>
        <w:t>Income - customer’s yearly household income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MntFishProducts - amount spent on fish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MntMeatProducts - amount spent on meat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MntFruits - amount spent on fruits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MntSweetProducts - amount spent on sweet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MntWines - amount spent on wine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MntGoldProds - amount spent on gold products in the last 2 years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NumDealsPurchases - number of purchases made with discount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NumCatalogPurchases - number of purchases made using catalogue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NumStorePurchases - number of purchases made directly in stores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NumWebPurchases - number of purchases made through company’s web site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NumWebVisitsMonth - number of visits to company’s web site in the last month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Recency - number of days since the last purchase</w:t>
      </w:r>
    </w:p>
    <w:sectPr w:rsidR="00347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18"/>
    <w:rsid w:val="00347A43"/>
    <w:rsid w:val="00A74E18"/>
    <w:rsid w:val="00DE3C82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A680-87F1-4A21-B7D4-6B8B488F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242</Words>
  <Characters>1381</Characters>
  <Application>Microsoft Office Word</Application>
  <DocSecurity>0</DocSecurity>
  <Lines>11</Lines>
  <Paragraphs>3</Paragraphs>
  <ScaleCrop>false</ScaleCrop>
  <Company>LG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Cswang</dc:creator>
  <cp:keywords/>
  <dc:description/>
  <cp:lastModifiedBy>Cswang</cp:lastModifiedBy>
  <cp:revision>1</cp:revision>
  <dcterms:created xsi:type="dcterms:W3CDTF">2021-10-24T11:23:00Z</dcterms:created>
  <dcterms:modified xsi:type="dcterms:W3CDTF">2021-10-24T14:30:00Z</dcterms:modified>
</cp:coreProperties>
</file>