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1EFDE98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6570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1EFDE98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657080">
                        <w:rPr>
                          <w:rFonts w:ascii="Arial" w:hAnsi="Arial" w:cs="Arial"/>
                          <w:sz w:val="20"/>
                          <w:szCs w:val="20"/>
                        </w:rPr>
                        <w:t>3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AFDD342" w:rsidR="000427CF" w:rsidRPr="001B4AF0" w:rsidRDefault="00657080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Organising Fetch tiles</w:t>
                            </w:r>
                          </w:p>
                          <w:p w14:paraId="53D81913" w14:textId="569E7380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5AFDD342" w:rsidR="000427CF" w:rsidRPr="001B4AF0" w:rsidRDefault="00657080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Organising Fetch tiles</w:t>
                      </w:r>
                    </w:p>
                    <w:p w14:paraId="53D81913" w14:textId="569E7380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3AD8522F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lastRenderedPageBreak/>
        <w:t>To change the Tile order, you have to change the page order number</w:t>
      </w:r>
    </w:p>
    <w:p w14:paraId="17D5A2DA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The sequence it does is left column first then 2</w:t>
      </w:r>
      <w:r w:rsidRPr="00323D70">
        <w:rPr>
          <w:rFonts w:ascii="Univers" w:hAnsi="Univers" w:cs="Segoe UI"/>
          <w:color w:val="333333"/>
          <w:sz w:val="20"/>
          <w:szCs w:val="20"/>
          <w:vertAlign w:val="superscript"/>
        </w:rPr>
        <w:t>nd</w:t>
      </w:r>
      <w:r w:rsidRPr="00323D70">
        <w:rPr>
          <w:rFonts w:ascii="Univers" w:hAnsi="Univers" w:cs="Segoe UI"/>
          <w:color w:val="333333"/>
          <w:sz w:val="20"/>
          <w:szCs w:val="20"/>
        </w:rPr>
        <w:t xml:space="preserve"> so if a tile gets added which adds a new </w:t>
      </w:r>
      <w:proofErr w:type="gramStart"/>
      <w:r w:rsidRPr="00323D70">
        <w:rPr>
          <w:rFonts w:ascii="Univers" w:hAnsi="Univers" w:cs="Segoe UI"/>
          <w:color w:val="333333"/>
          <w:sz w:val="20"/>
          <w:szCs w:val="20"/>
        </w:rPr>
        <w:t>row</w:t>
      </w:r>
      <w:proofErr w:type="gramEnd"/>
      <w:r w:rsidRPr="00323D70">
        <w:rPr>
          <w:rFonts w:ascii="Univers" w:hAnsi="Univers" w:cs="Segoe UI"/>
          <w:color w:val="333333"/>
          <w:sz w:val="20"/>
          <w:szCs w:val="20"/>
        </w:rPr>
        <w:t xml:space="preserve"> then all the numbers will need to be changed</w:t>
      </w:r>
    </w:p>
    <w:p w14:paraId="79D54D7F" w14:textId="7DEA71B3" w:rsid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Example:</w:t>
      </w:r>
    </w:p>
    <w:p w14:paraId="2618E2DB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070B0C35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/>
          <w:noProof/>
          <w:sz w:val="20"/>
          <w:szCs w:val="20"/>
        </w:rPr>
        <w:drawing>
          <wp:inline distT="0" distB="0" distL="0" distR="0" wp14:anchorId="101F3F93" wp14:editId="19D6B170">
            <wp:extent cx="6840220" cy="4379595"/>
            <wp:effectExtent l="19050" t="19050" r="17780" b="2095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7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00586" w14:textId="77777777" w:rsidR="00323D70" w:rsidRPr="00323D70" w:rsidRDefault="00323D70" w:rsidP="00323D70">
      <w:pPr>
        <w:rPr>
          <w:rFonts w:ascii="Univers" w:hAnsi="Univers"/>
          <w:sz w:val="20"/>
          <w:szCs w:val="20"/>
        </w:rPr>
      </w:pPr>
    </w:p>
    <w:p w14:paraId="2640CF55" w14:textId="77777777" w:rsidR="00323D70" w:rsidRPr="00323D70" w:rsidRDefault="00323D70" w:rsidP="00323D70">
      <w:pPr>
        <w:rPr>
          <w:rFonts w:ascii="Univers" w:hAnsi="Univers"/>
          <w:sz w:val="20"/>
          <w:szCs w:val="20"/>
        </w:rPr>
      </w:pPr>
    </w:p>
    <w:p w14:paraId="1F5EA7B4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0D54643C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 </w:t>
      </w:r>
    </w:p>
    <w:p w14:paraId="7995FBFA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5C61D0A8" wp14:editId="2F8E9500">
            <wp:extent cx="6840220" cy="5990590"/>
            <wp:effectExtent l="19050" t="19050" r="17780" b="1016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9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0B024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71A2148A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To know what number to change it to, best idea is to draw a diagram on a piece of paper of all the current tiles that are on the page in question, then figure out what number it needs to be.</w:t>
      </w:r>
    </w:p>
    <w:p w14:paraId="71FAEC90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42524906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 xml:space="preserve">Go to </w:t>
      </w:r>
      <w:hyperlink r:id="rId12" w:history="1">
        <w:r w:rsidRPr="00323D70">
          <w:rPr>
            <w:rStyle w:val="Hyperlink"/>
            <w:rFonts w:ascii="Univers" w:hAnsi="Univers" w:cs="Segoe UI"/>
            <w:sz w:val="20"/>
            <w:szCs w:val="20"/>
          </w:rPr>
          <w:t>https://terraindustrial.sharepoint.com/Pages/Forms/AllItems.aspx</w:t>
        </w:r>
      </w:hyperlink>
    </w:p>
    <w:p w14:paraId="69C836A1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40E4BB52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Locate the folder/s of where the new tile will be or where you need to change the order of tiles.</w:t>
      </w:r>
    </w:p>
    <w:p w14:paraId="21F303CB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We will take a look at tile 5 in the first image as an example (Your employment terms)</w:t>
      </w:r>
    </w:p>
    <w:p w14:paraId="02E555C5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331823EF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You need to go into the tile folder itself as below and in here is where it states the page order number of 5</w:t>
      </w:r>
    </w:p>
    <w:p w14:paraId="40275899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0BF6DDEC" wp14:editId="18AC4DB3">
            <wp:extent cx="6840220" cy="2364105"/>
            <wp:effectExtent l="19050" t="19050" r="17780" b="17145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6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ECF15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5BDB28E0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If this needed to be changed, here is how you would do that</w:t>
      </w:r>
    </w:p>
    <w:p w14:paraId="01BC07D3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 xml:space="preserve">Select the 3 dots next to the </w:t>
      </w:r>
      <w:r w:rsidRPr="00323D70">
        <w:rPr>
          <w:rFonts w:ascii="Univers" w:hAnsi="Univers" w:cs="Segoe UI"/>
          <w:b/>
          <w:bCs/>
          <w:color w:val="333333"/>
          <w:sz w:val="20"/>
          <w:szCs w:val="20"/>
        </w:rPr>
        <w:t>“default”</w:t>
      </w:r>
      <w:r w:rsidRPr="00323D70">
        <w:rPr>
          <w:rFonts w:ascii="Univers" w:hAnsi="Univers" w:cs="Segoe UI"/>
          <w:color w:val="333333"/>
          <w:sz w:val="20"/>
          <w:szCs w:val="20"/>
        </w:rPr>
        <w:t xml:space="preserve"> page &gt; “</w:t>
      </w:r>
      <w:r w:rsidRPr="00323D70">
        <w:rPr>
          <w:rFonts w:ascii="Univers" w:hAnsi="Univers" w:cs="Segoe UI"/>
          <w:b/>
          <w:bCs/>
          <w:color w:val="333333"/>
          <w:sz w:val="20"/>
          <w:szCs w:val="20"/>
        </w:rPr>
        <w:t>details”</w:t>
      </w:r>
    </w:p>
    <w:p w14:paraId="2584D317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73A2DDFD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/>
          <w:noProof/>
          <w:sz w:val="20"/>
          <w:szCs w:val="20"/>
        </w:rPr>
        <w:drawing>
          <wp:inline distT="0" distB="0" distL="0" distR="0" wp14:anchorId="252D90E3" wp14:editId="4318FC85">
            <wp:extent cx="4468427" cy="4759984"/>
            <wp:effectExtent l="19050" t="19050" r="27940" b="215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54" cy="4773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B3270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763AD285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 xml:space="preserve">Scroll down in the details bar until you see </w:t>
      </w:r>
      <w:r w:rsidRPr="00323D70">
        <w:rPr>
          <w:rFonts w:ascii="Univers" w:hAnsi="Univers" w:cs="Segoe UI"/>
          <w:b/>
          <w:bCs/>
          <w:color w:val="333333"/>
          <w:sz w:val="20"/>
          <w:szCs w:val="20"/>
        </w:rPr>
        <w:t xml:space="preserve">“Page order” </w:t>
      </w:r>
      <w:r w:rsidRPr="00323D70">
        <w:rPr>
          <w:rFonts w:ascii="Univers" w:hAnsi="Univers" w:cs="Segoe UI"/>
          <w:color w:val="333333"/>
          <w:sz w:val="20"/>
          <w:szCs w:val="20"/>
        </w:rPr>
        <w:t>then type in the new number and press enter</w:t>
      </w:r>
    </w:p>
    <w:p w14:paraId="49AB1E5E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It will then automatically save.</w:t>
      </w:r>
    </w:p>
    <w:p w14:paraId="44B8E546" w14:textId="309C6013" w:rsid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>To double check that it has moved to its correct position, go to the Fetch page of where it shows.</w:t>
      </w:r>
    </w:p>
    <w:p w14:paraId="7A1E76A4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04408234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/>
          <w:noProof/>
          <w:sz w:val="20"/>
          <w:szCs w:val="20"/>
        </w:rPr>
        <w:drawing>
          <wp:inline distT="0" distB="0" distL="0" distR="0" wp14:anchorId="33BEDCCB" wp14:editId="3C293029">
            <wp:extent cx="6840220" cy="2527300"/>
            <wp:effectExtent l="19050" t="19050" r="17780" b="25400"/>
            <wp:docPr id="11" name="Picture 11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2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FBB37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714DFAE7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579F6C86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 w:cs="Segoe UI"/>
          <w:color w:val="333333"/>
          <w:sz w:val="20"/>
          <w:szCs w:val="20"/>
        </w:rPr>
        <w:t xml:space="preserve">You will need to do the above steps for each tile of that certain Fetch page, which in this example is the </w:t>
      </w:r>
      <w:r w:rsidRPr="00323D70">
        <w:rPr>
          <w:rFonts w:ascii="Univers" w:hAnsi="Univers" w:cs="Segoe UI"/>
          <w:b/>
          <w:bCs/>
          <w:color w:val="333333"/>
          <w:sz w:val="20"/>
          <w:szCs w:val="20"/>
        </w:rPr>
        <w:t xml:space="preserve">“I’m new here” </w:t>
      </w:r>
      <w:r w:rsidRPr="00323D70">
        <w:rPr>
          <w:rFonts w:ascii="Univers" w:hAnsi="Univers" w:cs="Segoe UI"/>
          <w:color w:val="333333"/>
          <w:sz w:val="20"/>
          <w:szCs w:val="20"/>
        </w:rPr>
        <w:t>page</w:t>
      </w:r>
    </w:p>
    <w:p w14:paraId="1A132D38" w14:textId="77777777" w:rsidR="00323D70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</w:p>
    <w:p w14:paraId="53C55584" w14:textId="48E6710A" w:rsidR="00837311" w:rsidRPr="00323D70" w:rsidRDefault="00323D70" w:rsidP="00323D70">
      <w:pPr>
        <w:pStyle w:val="NormalWeb"/>
        <w:shd w:val="clear" w:color="auto" w:fill="FFFFFF"/>
        <w:spacing w:before="0" w:beforeAutospacing="0" w:after="0" w:afterAutospacing="0"/>
        <w:rPr>
          <w:rFonts w:ascii="Univers" w:hAnsi="Univers" w:cs="Segoe UI"/>
          <w:color w:val="333333"/>
          <w:sz w:val="20"/>
          <w:szCs w:val="20"/>
        </w:rPr>
      </w:pPr>
      <w:r w:rsidRPr="00323D70">
        <w:rPr>
          <w:rFonts w:ascii="Univers" w:hAnsi="Univers"/>
          <w:noProof/>
          <w:sz w:val="20"/>
          <w:szCs w:val="20"/>
        </w:rPr>
        <w:drawing>
          <wp:inline distT="0" distB="0" distL="0" distR="0" wp14:anchorId="13297BA0" wp14:editId="282CFC04">
            <wp:extent cx="5185979" cy="3509153"/>
            <wp:effectExtent l="19050" t="19050" r="15240" b="1524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190" cy="3520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7311" w:rsidRPr="00323D70" w:rsidSect="0083731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8834" w14:textId="77777777" w:rsidR="009A071C" w:rsidRDefault="009A071C">
      <w:r>
        <w:separator/>
      </w:r>
    </w:p>
  </w:endnote>
  <w:endnote w:type="continuationSeparator" w:id="0">
    <w:p w14:paraId="13657919" w14:textId="77777777" w:rsidR="009A071C" w:rsidRDefault="009A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31E2C7E9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417B17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4689A" w14:textId="77777777" w:rsidR="009A071C" w:rsidRDefault="009A071C">
      <w:r>
        <w:separator/>
      </w:r>
    </w:p>
  </w:footnote>
  <w:footnote w:type="continuationSeparator" w:id="0">
    <w:p w14:paraId="0D3728FA" w14:textId="77777777" w:rsidR="009A071C" w:rsidRDefault="009A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B03160E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417B17">
      <w:rPr>
        <w:rFonts w:ascii="Univers" w:hAnsi="Univers"/>
        <w:noProof/>
        <w:sz w:val="20"/>
        <w:szCs w:val="20"/>
        <w:lang w:val="en-NZ"/>
      </w:rPr>
      <w:t>13/07/2022 12:34:36 pm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417B17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23D70"/>
    <w:rsid w:val="00334AFC"/>
    <w:rsid w:val="00360640"/>
    <w:rsid w:val="003F4BEB"/>
    <w:rsid w:val="00405E1A"/>
    <w:rsid w:val="00417B17"/>
    <w:rsid w:val="00561A1D"/>
    <w:rsid w:val="005A1FD0"/>
    <w:rsid w:val="005F23DC"/>
    <w:rsid w:val="006243D2"/>
    <w:rsid w:val="00657080"/>
    <w:rsid w:val="00692E54"/>
    <w:rsid w:val="006F068E"/>
    <w:rsid w:val="007473D2"/>
    <w:rsid w:val="007943BD"/>
    <w:rsid w:val="007D16F0"/>
    <w:rsid w:val="008253E6"/>
    <w:rsid w:val="00837311"/>
    <w:rsid w:val="00942BE1"/>
    <w:rsid w:val="009A071C"/>
    <w:rsid w:val="009B0015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NormalWeb">
    <w:name w:val="Normal (Web)"/>
    <w:basedOn w:val="Normal"/>
    <w:uiPriority w:val="99"/>
    <w:unhideWhenUsed/>
    <w:rsid w:val="00323D70"/>
    <w:pPr>
      <w:spacing w:before="100" w:beforeAutospacing="1" w:after="100" w:afterAutospacing="1"/>
    </w:pPr>
    <w:rPr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terraindustrial.sharepoint.com/Pages/Forms/AllItem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1367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25</cp:revision>
  <cp:lastPrinted>2022-07-13T00:34:00Z</cp:lastPrinted>
  <dcterms:created xsi:type="dcterms:W3CDTF">2020-06-11T22:12:00Z</dcterms:created>
  <dcterms:modified xsi:type="dcterms:W3CDTF">2022-07-13T00:34:00Z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