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34DD6946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7A7F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34DD6946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7A7F2F">
                        <w:rPr>
                          <w:rFonts w:ascii="Arial" w:hAnsi="Arial" w:cs="Arial"/>
                          <w:sz w:val="20"/>
                          <w:szCs w:val="20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565BE12E" w:rsidR="000427CF" w:rsidRPr="001B4AF0" w:rsidRDefault="007A7F2F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Core history fix</w:t>
                            </w:r>
                          </w:p>
                          <w:p w14:paraId="53D81913" w14:textId="1DDA7D5A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565BE12E" w:rsidR="000427CF" w:rsidRPr="001B4AF0" w:rsidRDefault="007A7F2F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Core history fix</w:t>
                      </w:r>
                    </w:p>
                    <w:p w14:paraId="53D81913" w14:textId="1DDA7D5A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462F02C5" w14:textId="77777777" w:rsidR="00B00299" w:rsidRPr="00AF4252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sz w:val="20"/>
          <w:szCs w:val="20"/>
        </w:rPr>
        <w:lastRenderedPageBreak/>
        <w:t>Open sales order</w:t>
      </w:r>
    </w:p>
    <w:p w14:paraId="148A2A1F" w14:textId="0AB3C285" w:rsidR="00B00299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sz w:val="20"/>
          <w:szCs w:val="20"/>
        </w:rPr>
        <w:t xml:space="preserve">Open Core History </w:t>
      </w:r>
    </w:p>
    <w:p w14:paraId="2D3A1A5F" w14:textId="77777777" w:rsidR="00AF4252" w:rsidRPr="00AF4252" w:rsidRDefault="00AF4252" w:rsidP="00B00299">
      <w:pPr>
        <w:rPr>
          <w:rFonts w:ascii="Univers" w:hAnsi="Univers"/>
          <w:sz w:val="20"/>
          <w:szCs w:val="20"/>
        </w:rPr>
      </w:pPr>
    </w:p>
    <w:p w14:paraId="137E969F" w14:textId="77777777" w:rsidR="00B00299" w:rsidRPr="00AF4252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noProof/>
          <w:sz w:val="20"/>
          <w:szCs w:val="20"/>
        </w:rPr>
        <w:drawing>
          <wp:inline distT="0" distB="0" distL="0" distR="0" wp14:anchorId="34623B62" wp14:editId="12879FB2">
            <wp:extent cx="5614503" cy="4414928"/>
            <wp:effectExtent l="19050" t="19050" r="24765" b="2413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633" cy="4430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4FD71" w14:textId="77777777" w:rsidR="00B00299" w:rsidRPr="00AF4252" w:rsidRDefault="00B00299" w:rsidP="00B00299">
      <w:pPr>
        <w:rPr>
          <w:rFonts w:ascii="Univers" w:hAnsi="Univers"/>
          <w:sz w:val="20"/>
          <w:szCs w:val="20"/>
        </w:rPr>
      </w:pPr>
    </w:p>
    <w:p w14:paraId="0F5BD449" w14:textId="3C3B34E9" w:rsidR="00B00299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sz w:val="20"/>
          <w:szCs w:val="20"/>
        </w:rPr>
        <w:t xml:space="preserve">Go to AOT table from there, use transaction ID for that to make sure </w:t>
      </w:r>
      <w:proofErr w:type="gramStart"/>
      <w:r w:rsidRPr="00AF4252">
        <w:rPr>
          <w:rFonts w:ascii="Univers" w:hAnsi="Univers"/>
          <w:sz w:val="20"/>
          <w:szCs w:val="20"/>
        </w:rPr>
        <w:t>it’s</w:t>
      </w:r>
      <w:proofErr w:type="gramEnd"/>
      <w:r w:rsidRPr="00AF4252">
        <w:rPr>
          <w:rFonts w:ascii="Univers" w:hAnsi="Univers"/>
          <w:sz w:val="20"/>
          <w:szCs w:val="20"/>
        </w:rPr>
        <w:t xml:space="preserve"> the correct table </w:t>
      </w:r>
    </w:p>
    <w:p w14:paraId="46699647" w14:textId="77777777" w:rsidR="00AF4252" w:rsidRPr="00AF4252" w:rsidRDefault="00AF4252" w:rsidP="00B00299">
      <w:pPr>
        <w:rPr>
          <w:rFonts w:ascii="Univers" w:hAnsi="Univers"/>
          <w:sz w:val="20"/>
          <w:szCs w:val="20"/>
        </w:rPr>
      </w:pPr>
    </w:p>
    <w:p w14:paraId="50EBAE4A" w14:textId="77777777" w:rsidR="00B00299" w:rsidRPr="00AF4252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noProof/>
          <w:sz w:val="20"/>
          <w:szCs w:val="20"/>
        </w:rPr>
        <w:drawing>
          <wp:inline distT="0" distB="0" distL="0" distR="0" wp14:anchorId="36E74FEE" wp14:editId="48695CD2">
            <wp:extent cx="6456497" cy="2379094"/>
            <wp:effectExtent l="19050" t="19050" r="20955" b="215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8873" cy="2391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A2871" w14:textId="77777777" w:rsidR="00B00299" w:rsidRPr="00AF4252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sz w:val="20"/>
          <w:szCs w:val="20"/>
        </w:rPr>
        <w:lastRenderedPageBreak/>
        <w:t xml:space="preserve">Filter by </w:t>
      </w:r>
      <w:proofErr w:type="spellStart"/>
      <w:r w:rsidRPr="00AF4252">
        <w:rPr>
          <w:rFonts w:ascii="Univers" w:hAnsi="Univers"/>
          <w:sz w:val="20"/>
          <w:szCs w:val="20"/>
        </w:rPr>
        <w:t>TransRefID</w:t>
      </w:r>
      <w:proofErr w:type="spellEnd"/>
    </w:p>
    <w:p w14:paraId="5B3E75E7" w14:textId="78062CA7" w:rsidR="00B00299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sz w:val="20"/>
          <w:szCs w:val="20"/>
        </w:rPr>
        <w:t xml:space="preserve">Change outstanding quantity from 1 to 0 </w:t>
      </w:r>
    </w:p>
    <w:p w14:paraId="1FEBFD54" w14:textId="77777777" w:rsidR="00AF4252" w:rsidRPr="00AF4252" w:rsidRDefault="00AF4252" w:rsidP="00B00299">
      <w:pPr>
        <w:rPr>
          <w:rFonts w:ascii="Univers" w:hAnsi="Univers"/>
          <w:sz w:val="20"/>
          <w:szCs w:val="20"/>
        </w:rPr>
      </w:pPr>
    </w:p>
    <w:p w14:paraId="063E0CB1" w14:textId="6899E1BE" w:rsidR="00B00299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noProof/>
          <w:sz w:val="20"/>
          <w:szCs w:val="20"/>
        </w:rPr>
        <w:drawing>
          <wp:inline distT="0" distB="0" distL="0" distR="0" wp14:anchorId="7F6EAB97" wp14:editId="434AB4ED">
            <wp:extent cx="6301081" cy="895235"/>
            <wp:effectExtent l="19050" t="19050" r="24130" b="1968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0864" cy="898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63792" w14:textId="77777777" w:rsidR="00AF4252" w:rsidRPr="00AF4252" w:rsidRDefault="00AF4252" w:rsidP="00B00299">
      <w:pPr>
        <w:rPr>
          <w:rFonts w:ascii="Univers" w:hAnsi="Univers"/>
          <w:sz w:val="20"/>
          <w:szCs w:val="20"/>
        </w:rPr>
      </w:pPr>
    </w:p>
    <w:p w14:paraId="157999C0" w14:textId="3C3EDE6A" w:rsidR="00B00299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sz w:val="20"/>
          <w:szCs w:val="20"/>
        </w:rPr>
        <w:t xml:space="preserve">Also change status from created to returned as the stock was returned </w:t>
      </w:r>
    </w:p>
    <w:p w14:paraId="52E76472" w14:textId="77777777" w:rsidR="00AF4252" w:rsidRPr="00AF4252" w:rsidRDefault="00AF4252" w:rsidP="00B00299">
      <w:pPr>
        <w:rPr>
          <w:rFonts w:ascii="Univers" w:hAnsi="Univers"/>
          <w:sz w:val="20"/>
          <w:szCs w:val="20"/>
        </w:rPr>
      </w:pPr>
    </w:p>
    <w:p w14:paraId="750C1E1C" w14:textId="12053E63" w:rsidR="00B00299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noProof/>
          <w:sz w:val="20"/>
          <w:szCs w:val="20"/>
        </w:rPr>
        <w:drawing>
          <wp:inline distT="0" distB="0" distL="0" distR="0" wp14:anchorId="1A48B755" wp14:editId="71586EA7">
            <wp:extent cx="6376619" cy="789422"/>
            <wp:effectExtent l="19050" t="19050" r="24765" b="1079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644" cy="801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70EB0" w14:textId="77777777" w:rsidR="00AF4252" w:rsidRPr="00AF4252" w:rsidRDefault="00AF4252" w:rsidP="00B00299">
      <w:pPr>
        <w:rPr>
          <w:rFonts w:ascii="Univers" w:hAnsi="Univers"/>
          <w:sz w:val="20"/>
          <w:szCs w:val="20"/>
        </w:rPr>
      </w:pPr>
    </w:p>
    <w:p w14:paraId="6CEBFD53" w14:textId="77777777" w:rsidR="00B00299" w:rsidRPr="00AF4252" w:rsidRDefault="00B00299" w:rsidP="00B00299">
      <w:pPr>
        <w:rPr>
          <w:rFonts w:ascii="Univers" w:hAnsi="Univers"/>
          <w:sz w:val="20"/>
          <w:szCs w:val="20"/>
        </w:rPr>
      </w:pPr>
      <w:r w:rsidRPr="00AF4252">
        <w:rPr>
          <w:rFonts w:ascii="Univers" w:hAnsi="Univers"/>
          <w:sz w:val="20"/>
          <w:szCs w:val="20"/>
        </w:rPr>
        <w:t xml:space="preserve">Now you can go to service call and try to close segment, should no longer have outstanding core message </w:t>
      </w:r>
      <w:r w:rsidRPr="00AF4252">
        <w:rPr>
          <mc:AlternateContent>
            <mc:Choice Requires="w16se">
              <w:rFonts w:ascii="Univers" w:hAnsi="Univers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F4252">
        <w:rPr>
          <w:rFonts w:ascii="Univers" w:hAnsi="Univers"/>
          <w:sz w:val="20"/>
          <w:szCs w:val="20"/>
        </w:rPr>
        <w:t xml:space="preserve"> </w:t>
      </w:r>
    </w:p>
    <w:p w14:paraId="53C55584" w14:textId="77777777" w:rsidR="00837311" w:rsidRPr="001B4AF0" w:rsidRDefault="00837311">
      <w:pPr>
        <w:rPr>
          <w:rFonts w:ascii="Arial" w:hAnsi="Arial" w:cs="Arial"/>
          <w:sz w:val="18"/>
          <w:szCs w:val="18"/>
          <w:lang w:val="en-NZ"/>
        </w:rPr>
      </w:pPr>
    </w:p>
    <w:sectPr w:rsidR="00837311" w:rsidRPr="001B4AF0" w:rsidSect="0083731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283D" w14:textId="77777777" w:rsidR="00795636" w:rsidRDefault="00795636">
      <w:r>
        <w:separator/>
      </w:r>
    </w:p>
  </w:endnote>
  <w:endnote w:type="continuationSeparator" w:id="0">
    <w:p w14:paraId="36278B1C" w14:textId="77777777" w:rsidR="00795636" w:rsidRDefault="0079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5EBE440D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7B2BA5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87F7" w14:textId="77777777" w:rsidR="00795636" w:rsidRDefault="00795636">
      <w:r>
        <w:separator/>
      </w:r>
    </w:p>
  </w:footnote>
  <w:footnote w:type="continuationSeparator" w:id="0">
    <w:p w14:paraId="1F0CADFC" w14:textId="77777777" w:rsidR="00795636" w:rsidRDefault="0079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5B9BCBBA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7B2BA5">
      <w:rPr>
        <w:rFonts w:ascii="Univers" w:hAnsi="Univers"/>
        <w:noProof/>
        <w:sz w:val="20"/>
        <w:szCs w:val="20"/>
        <w:lang w:val="en-NZ"/>
      </w:rPr>
      <w:t>14/07/2022 8:05:16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7B2BA5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561A1D"/>
    <w:rsid w:val="005A1FD0"/>
    <w:rsid w:val="005F23DC"/>
    <w:rsid w:val="006243D2"/>
    <w:rsid w:val="00692E54"/>
    <w:rsid w:val="006F068E"/>
    <w:rsid w:val="007473D2"/>
    <w:rsid w:val="007943BD"/>
    <w:rsid w:val="00795636"/>
    <w:rsid w:val="007A7F2F"/>
    <w:rsid w:val="007B2BA5"/>
    <w:rsid w:val="007D16F0"/>
    <w:rsid w:val="008253E6"/>
    <w:rsid w:val="00837311"/>
    <w:rsid w:val="00942BE1"/>
    <w:rsid w:val="009B0015"/>
    <w:rsid w:val="00AF4252"/>
    <w:rsid w:val="00B00299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392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26</cp:revision>
  <cp:lastPrinted>2022-07-13T20:05:00Z</cp:lastPrinted>
  <dcterms:created xsi:type="dcterms:W3CDTF">2020-06-11T22:12:00Z</dcterms:created>
  <dcterms:modified xsi:type="dcterms:W3CDTF">2022-07-13T20:05:00Z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