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D93D86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2B7AFC9E" w:rsidR="00561A1D" w:rsidRPr="00AD002C" w:rsidRDefault="00AD00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17 November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2B7AFC9E" w:rsidR="00561A1D" w:rsidRPr="00AD002C" w:rsidRDefault="00AD002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17 November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D93D8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3D86DF88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543D6B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3D86DF88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543D6B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D93D86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D93D8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86CFA67" w:rsidR="000427CF" w:rsidRPr="001B4AF0" w:rsidRDefault="00AD002C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Adjusting Segment Transactions</w:t>
                            </w:r>
                          </w:p>
                          <w:p w14:paraId="53D81913" w14:textId="6C9F1010" w:rsidR="000427CF" w:rsidRPr="000427CF" w:rsidRDefault="00AD002C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GST Group has dropped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686CFA67" w:rsidR="000427CF" w:rsidRPr="001B4AF0" w:rsidRDefault="00AD002C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Adjusting Segment Transactions</w:t>
                      </w:r>
                    </w:p>
                    <w:p w14:paraId="53D81913" w14:textId="6C9F1010" w:rsidR="000427CF" w:rsidRPr="000427CF" w:rsidRDefault="00AD002C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GST Group has dropped off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D93D86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D93D86">
        <w:rPr>
          <w:rFonts w:ascii="Univers" w:hAnsi="Univers" w:cs="Arial"/>
          <w:sz w:val="18"/>
          <w:szCs w:val="18"/>
          <w:lang w:val="en-NZ"/>
        </w:rPr>
        <w:br w:type="page"/>
      </w:r>
    </w:p>
    <w:p w14:paraId="53C55584" w14:textId="7EA18B84" w:rsidR="00837311" w:rsidRPr="00D93D86" w:rsidRDefault="00276587" w:rsidP="00872339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lastRenderedPageBreak/>
        <w:t>Search for the service call</w:t>
      </w:r>
    </w:p>
    <w:p w14:paraId="16725445" w14:textId="4A163CF7" w:rsidR="00276587" w:rsidRPr="00D93D86" w:rsidRDefault="00276587" w:rsidP="00872339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Click on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>Service Call Closing Summary</w:t>
      </w:r>
    </w:p>
    <w:p w14:paraId="522D9D95" w14:textId="77777777" w:rsidR="003C22C2" w:rsidRPr="00D93D86" w:rsidRDefault="003C22C2" w:rsidP="003C22C2">
      <w:pPr>
        <w:rPr>
          <w:rFonts w:ascii="Univers" w:hAnsi="Univers" w:cs="Arial"/>
          <w:sz w:val="18"/>
          <w:szCs w:val="18"/>
          <w:lang w:val="en-NZ"/>
        </w:rPr>
      </w:pPr>
    </w:p>
    <w:p w14:paraId="525249B3" w14:textId="7A762571" w:rsidR="00276587" w:rsidRPr="00D93D86" w:rsidRDefault="00276587" w:rsidP="00276587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drawing>
          <wp:inline distT="0" distB="0" distL="0" distR="0" wp14:anchorId="210B3889" wp14:editId="483EA26A">
            <wp:extent cx="6372987" cy="1727200"/>
            <wp:effectExtent l="0" t="0" r="889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592" cy="17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6294" w14:textId="0C46BF9D" w:rsidR="00276587" w:rsidRPr="00D93D86" w:rsidRDefault="00276587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11319605" w14:textId="4240067A" w:rsidR="00276587" w:rsidRPr="00D93D86" w:rsidRDefault="00276587" w:rsidP="00276587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Click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>Adjust</w:t>
      </w:r>
    </w:p>
    <w:p w14:paraId="2D4543F3" w14:textId="77777777" w:rsidR="003C22C2" w:rsidRPr="00D93D86" w:rsidRDefault="003C22C2" w:rsidP="003C22C2">
      <w:pPr>
        <w:rPr>
          <w:rFonts w:ascii="Univers" w:hAnsi="Univers" w:cs="Arial"/>
          <w:sz w:val="18"/>
          <w:szCs w:val="18"/>
          <w:lang w:val="en-NZ"/>
        </w:rPr>
      </w:pPr>
    </w:p>
    <w:p w14:paraId="4E009370" w14:textId="4FF11ECA" w:rsidR="00276587" w:rsidRPr="00D93D86" w:rsidRDefault="00276587" w:rsidP="00276587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drawing>
          <wp:inline distT="0" distB="0" distL="0" distR="0" wp14:anchorId="71B13FCD" wp14:editId="5AEC9C96">
            <wp:extent cx="6394147" cy="3501292"/>
            <wp:effectExtent l="0" t="0" r="6985" b="4445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005" cy="35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0AF" w14:textId="0B87F998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7A7F04F9" w14:textId="75EEAC9B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6060A2BA" w14:textId="764FB37A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6AA53D76" w14:textId="6033D8AB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400BFB2D" w14:textId="26AFCC22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41370593" w14:textId="76DDAE58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31764CEC" w14:textId="2271C364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01619C03" w14:textId="18AAD9E9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6D7689AC" w14:textId="778C8281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64779090" w14:textId="59F1CE56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2C8593E8" w14:textId="1B87FCE1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4AFD1629" w14:textId="6A47F53D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659816E6" w14:textId="77777777" w:rsidR="003C22C2" w:rsidRPr="00D93D86" w:rsidRDefault="003C22C2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13241529" w14:textId="09D16FB2" w:rsidR="00276587" w:rsidRPr="00D93D86" w:rsidRDefault="00276587" w:rsidP="00276587">
      <w:pPr>
        <w:rPr>
          <w:rFonts w:ascii="Univers" w:hAnsi="Univers" w:cs="Arial"/>
          <w:sz w:val="18"/>
          <w:szCs w:val="18"/>
          <w:lang w:val="en-NZ"/>
        </w:rPr>
      </w:pPr>
    </w:p>
    <w:p w14:paraId="42B6AFB1" w14:textId="16B36B6B" w:rsidR="00276587" w:rsidRPr="00D93D86" w:rsidRDefault="0075538B" w:rsidP="00276587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Click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>Select</w:t>
      </w:r>
    </w:p>
    <w:p w14:paraId="7C2CB6FE" w14:textId="77777777" w:rsidR="003C22C2" w:rsidRPr="00D93D86" w:rsidRDefault="003C22C2" w:rsidP="003C22C2">
      <w:pPr>
        <w:rPr>
          <w:rFonts w:ascii="Univers" w:hAnsi="Univers" w:cs="Arial"/>
          <w:sz w:val="18"/>
          <w:szCs w:val="18"/>
          <w:lang w:val="en-NZ"/>
        </w:rPr>
      </w:pPr>
    </w:p>
    <w:p w14:paraId="0E0EEB0D" w14:textId="6D750998" w:rsidR="0075538B" w:rsidRPr="00D93D86" w:rsidRDefault="0075538B" w:rsidP="0075538B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drawing>
          <wp:inline distT="0" distB="0" distL="0" distR="0" wp14:anchorId="0685CEA9" wp14:editId="5655D321">
            <wp:extent cx="4371429" cy="2828571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BCA" w14:textId="1B0D7328" w:rsidR="0075538B" w:rsidRPr="00D93D86" w:rsidRDefault="0075538B" w:rsidP="0075538B">
      <w:pPr>
        <w:rPr>
          <w:rFonts w:ascii="Univers" w:hAnsi="Univers" w:cs="Arial"/>
          <w:sz w:val="18"/>
          <w:szCs w:val="18"/>
          <w:lang w:val="en-NZ"/>
        </w:rPr>
      </w:pPr>
    </w:p>
    <w:p w14:paraId="6E079720" w14:textId="1B2D544E" w:rsidR="0075538B" w:rsidRPr="00D93D86" w:rsidRDefault="0075538B" w:rsidP="0075538B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Make the following window look the same as the below then click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>OK</w:t>
      </w:r>
    </w:p>
    <w:p w14:paraId="3507E63D" w14:textId="77777777" w:rsidR="003C22C2" w:rsidRPr="00D93D86" w:rsidRDefault="003C22C2" w:rsidP="003C22C2">
      <w:pPr>
        <w:rPr>
          <w:rFonts w:ascii="Univers" w:hAnsi="Univers" w:cs="Arial"/>
          <w:sz w:val="18"/>
          <w:szCs w:val="18"/>
          <w:lang w:val="en-NZ"/>
        </w:rPr>
      </w:pPr>
    </w:p>
    <w:p w14:paraId="271AD0A8" w14:textId="3F9E6137" w:rsidR="0075538B" w:rsidRPr="00D93D86" w:rsidRDefault="0075538B" w:rsidP="0075538B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lastRenderedPageBreak/>
        <w:drawing>
          <wp:inline distT="0" distB="0" distL="0" distR="0" wp14:anchorId="33CAF252" wp14:editId="6DC87E33">
            <wp:extent cx="5845810" cy="4326890"/>
            <wp:effectExtent l="0" t="0" r="254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4A08" w14:textId="34C4E702" w:rsidR="0075538B" w:rsidRPr="00D93D86" w:rsidRDefault="0075538B" w:rsidP="0075538B">
      <w:pPr>
        <w:rPr>
          <w:rFonts w:ascii="Univers" w:hAnsi="Univers" w:cs="Arial"/>
          <w:sz w:val="18"/>
          <w:szCs w:val="18"/>
          <w:lang w:val="en-NZ"/>
        </w:rPr>
      </w:pPr>
    </w:p>
    <w:p w14:paraId="33D911F4" w14:textId="7AF89000" w:rsidR="003C22C2" w:rsidRPr="00D93D86" w:rsidRDefault="00297AFA" w:rsidP="003C22C2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Click the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General </w:t>
      </w:r>
      <w:r w:rsidRPr="00D93D86">
        <w:rPr>
          <w:rFonts w:ascii="Univers" w:hAnsi="Univers" w:cs="Arial"/>
          <w:sz w:val="18"/>
          <w:szCs w:val="18"/>
          <w:lang w:val="en-NZ"/>
        </w:rPr>
        <w:t>tab</w:t>
      </w:r>
    </w:p>
    <w:p w14:paraId="1D0AE382" w14:textId="6A5D4802" w:rsidR="00297AFA" w:rsidRPr="00D93D86" w:rsidRDefault="00297AFA" w:rsidP="00297AFA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drawing>
          <wp:inline distT="0" distB="0" distL="0" distR="0" wp14:anchorId="6D3830C3" wp14:editId="3BF845AC">
            <wp:extent cx="5486775" cy="3110523"/>
            <wp:effectExtent l="0" t="0" r="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0355" cy="31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63B3" w14:textId="69A0E801" w:rsidR="00297AFA" w:rsidRPr="00D93D86" w:rsidRDefault="00297AFA" w:rsidP="00297AFA">
      <w:pPr>
        <w:rPr>
          <w:rFonts w:ascii="Univers" w:hAnsi="Univers" w:cs="Arial"/>
          <w:sz w:val="18"/>
          <w:szCs w:val="18"/>
          <w:lang w:val="en-NZ"/>
        </w:rPr>
      </w:pPr>
    </w:p>
    <w:p w14:paraId="5CF14AC0" w14:textId="73409514" w:rsidR="00297AFA" w:rsidRPr="00D93D86" w:rsidRDefault="00297AFA" w:rsidP="00297AFA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lastRenderedPageBreak/>
        <w:t>Using the arrows at the bottom left</w:t>
      </w:r>
      <w:r w:rsidR="00993E68" w:rsidRPr="00D93D86">
        <w:rPr>
          <w:rFonts w:ascii="Univers" w:hAnsi="Univers" w:cs="Arial"/>
          <w:sz w:val="18"/>
          <w:szCs w:val="18"/>
          <w:lang w:val="en-NZ"/>
        </w:rPr>
        <w:t xml:space="preserve">, find the transaction that has an empty </w:t>
      </w:r>
      <w:r w:rsidR="00993E68"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GST Group </w:t>
      </w:r>
      <w:r w:rsidR="00993E68" w:rsidRPr="00D93D86">
        <w:rPr>
          <w:rFonts w:ascii="Univers" w:hAnsi="Univers" w:cs="Arial"/>
          <w:sz w:val="18"/>
          <w:szCs w:val="18"/>
          <w:lang w:val="en-NZ"/>
        </w:rPr>
        <w:t>box</w:t>
      </w:r>
    </w:p>
    <w:p w14:paraId="0FA41FDF" w14:textId="42B2F210" w:rsidR="002C1D30" w:rsidRPr="00D93D86" w:rsidRDefault="002C1D30" w:rsidP="002C1D30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drawing>
          <wp:inline distT="0" distB="0" distL="0" distR="0" wp14:anchorId="67F7F0D3" wp14:editId="1360DBC2">
            <wp:extent cx="2218017" cy="4173416"/>
            <wp:effectExtent l="0" t="0" r="0" b="0"/>
            <wp:docPr id="11" name="Picture 1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6791" cy="42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AC51" w14:textId="2EE8CC62" w:rsidR="003C22C2" w:rsidRPr="00D93D86" w:rsidRDefault="002C1D30" w:rsidP="003C22C2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Once you have found the one with the missing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GST Group, </w:t>
      </w:r>
      <w:r w:rsidR="00A83380" w:rsidRPr="00D93D86">
        <w:rPr>
          <w:rFonts w:ascii="Univers" w:hAnsi="Univers" w:cs="Arial"/>
          <w:sz w:val="18"/>
          <w:szCs w:val="18"/>
          <w:lang w:val="en-NZ"/>
        </w:rPr>
        <w:t xml:space="preserve">click </w:t>
      </w:r>
      <w:r w:rsidR="00A83380"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Adjust </w:t>
      </w:r>
      <w:r w:rsidR="00A83380" w:rsidRPr="00D93D86">
        <w:rPr>
          <w:rFonts w:ascii="Univers" w:hAnsi="Univers" w:cs="Arial"/>
          <w:sz w:val="18"/>
          <w:szCs w:val="18"/>
          <w:lang w:val="en-NZ"/>
        </w:rPr>
        <w:t>at the top</w:t>
      </w:r>
    </w:p>
    <w:p w14:paraId="73420DB8" w14:textId="64836C45" w:rsidR="00A83380" w:rsidRPr="00D93D86" w:rsidRDefault="00A83380" w:rsidP="00A83380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lastRenderedPageBreak/>
        <w:drawing>
          <wp:inline distT="0" distB="0" distL="0" distR="0" wp14:anchorId="5AEFC7C0" wp14:editId="188BE521">
            <wp:extent cx="3366714" cy="3899877"/>
            <wp:effectExtent l="0" t="0" r="5715" b="571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301" cy="39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9239" w14:textId="41D165CF" w:rsidR="00A83380" w:rsidRPr="00D93D86" w:rsidRDefault="00A83380" w:rsidP="00A83380">
      <w:pPr>
        <w:rPr>
          <w:rFonts w:ascii="Univers" w:hAnsi="Univers" w:cs="Arial"/>
          <w:sz w:val="18"/>
          <w:szCs w:val="18"/>
          <w:lang w:val="en-NZ"/>
        </w:rPr>
      </w:pPr>
    </w:p>
    <w:p w14:paraId="193B98F5" w14:textId="4394C77B" w:rsidR="00A83380" w:rsidRPr="00D93D86" w:rsidRDefault="00A83380" w:rsidP="00A83380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On the following box, click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>OK</w:t>
      </w:r>
    </w:p>
    <w:p w14:paraId="3DB5A535" w14:textId="2D7817F5" w:rsidR="00A83380" w:rsidRPr="00D93D86" w:rsidRDefault="00A83380" w:rsidP="00A83380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drawing>
          <wp:inline distT="0" distB="0" distL="0" distR="0" wp14:anchorId="5EFC81E1" wp14:editId="0BD4BE5F">
            <wp:extent cx="3227754" cy="3416176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734" cy="34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E4F2" w14:textId="71E32FDF" w:rsidR="00A83380" w:rsidRPr="00D93D86" w:rsidRDefault="00A83380" w:rsidP="00A83380">
      <w:pPr>
        <w:rPr>
          <w:rFonts w:ascii="Univers" w:hAnsi="Univers" w:cs="Arial"/>
          <w:sz w:val="18"/>
          <w:szCs w:val="18"/>
          <w:lang w:val="en-NZ"/>
        </w:rPr>
      </w:pPr>
    </w:p>
    <w:p w14:paraId="33B080FD" w14:textId="49E1D8DD" w:rsidR="00A83380" w:rsidRPr="00D93D86" w:rsidRDefault="00A83380" w:rsidP="00A83380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Click the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General </w:t>
      </w:r>
      <w:r w:rsidRPr="00D93D86">
        <w:rPr>
          <w:rFonts w:ascii="Univers" w:hAnsi="Univers" w:cs="Arial"/>
          <w:sz w:val="18"/>
          <w:szCs w:val="18"/>
          <w:lang w:val="en-NZ"/>
        </w:rPr>
        <w:t xml:space="preserve">tab, see if the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GST Group </w:t>
      </w:r>
      <w:r w:rsidRPr="00D93D86">
        <w:rPr>
          <w:rFonts w:ascii="Univers" w:hAnsi="Univers" w:cs="Arial"/>
          <w:sz w:val="18"/>
          <w:szCs w:val="18"/>
          <w:lang w:val="en-NZ"/>
        </w:rPr>
        <w:t xml:space="preserve">has pulled through, then click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>Post</w:t>
      </w:r>
    </w:p>
    <w:p w14:paraId="784960C3" w14:textId="77777777" w:rsidR="003C22C2" w:rsidRPr="00D93D86" w:rsidRDefault="003C22C2" w:rsidP="003C22C2">
      <w:pPr>
        <w:pStyle w:val="ListParagraph"/>
        <w:rPr>
          <w:rFonts w:ascii="Univers" w:hAnsi="Univers" w:cs="Arial"/>
          <w:sz w:val="18"/>
          <w:szCs w:val="18"/>
          <w:lang w:val="en-NZ"/>
        </w:rPr>
      </w:pPr>
    </w:p>
    <w:p w14:paraId="4E5ABE4D" w14:textId="67169116" w:rsidR="00A83380" w:rsidRPr="00D93D86" w:rsidRDefault="00A83380" w:rsidP="00A83380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drawing>
          <wp:inline distT="0" distB="0" distL="0" distR="0" wp14:anchorId="0E5DACFC" wp14:editId="4280ED26">
            <wp:extent cx="5845810" cy="6628130"/>
            <wp:effectExtent l="0" t="0" r="2540" b="127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66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E15D" w14:textId="6B1F572D" w:rsidR="00A83380" w:rsidRPr="00D93D86" w:rsidRDefault="00A83380" w:rsidP="00A83380">
      <w:pPr>
        <w:rPr>
          <w:rFonts w:ascii="Univers" w:hAnsi="Univers" w:cs="Arial"/>
          <w:sz w:val="18"/>
          <w:szCs w:val="18"/>
          <w:lang w:val="en-NZ"/>
        </w:rPr>
      </w:pPr>
    </w:p>
    <w:p w14:paraId="2C60440D" w14:textId="041F6418" w:rsidR="00A83380" w:rsidRPr="00D93D86" w:rsidRDefault="00A83380" w:rsidP="00A83380">
      <w:pPr>
        <w:rPr>
          <w:rFonts w:ascii="Univers" w:hAnsi="Univers" w:cs="Arial"/>
          <w:sz w:val="18"/>
          <w:szCs w:val="18"/>
          <w:lang w:val="en-NZ"/>
        </w:rPr>
      </w:pPr>
    </w:p>
    <w:p w14:paraId="434F9721" w14:textId="321207CF" w:rsidR="00A83380" w:rsidRPr="00D93D86" w:rsidRDefault="0029207F" w:rsidP="00A83380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This won’t pull through the worker field on the </w:t>
      </w:r>
      <w:proofErr w:type="spellStart"/>
      <w:r w:rsidRPr="00D93D86">
        <w:rPr>
          <w:rFonts w:ascii="Univers" w:hAnsi="Univers" w:cs="Arial"/>
          <w:sz w:val="18"/>
          <w:szCs w:val="18"/>
          <w:lang w:val="en-NZ"/>
        </w:rPr>
        <w:t>Misc</w:t>
      </w:r>
      <w:proofErr w:type="spellEnd"/>
      <w:r w:rsidRPr="00D93D86">
        <w:rPr>
          <w:rFonts w:ascii="Univers" w:hAnsi="Univers" w:cs="Arial"/>
          <w:sz w:val="18"/>
          <w:szCs w:val="18"/>
          <w:lang w:val="en-NZ"/>
        </w:rPr>
        <w:t xml:space="preserve"> Cost line if the line has already been posted and it may not necessarily show up on the segment transaction window</w:t>
      </w:r>
      <w:r w:rsidR="00810177" w:rsidRPr="00D93D86">
        <w:rPr>
          <w:rFonts w:ascii="Univers" w:hAnsi="Univers" w:cs="Arial"/>
          <w:sz w:val="18"/>
          <w:szCs w:val="18"/>
          <w:lang w:val="en-NZ"/>
        </w:rPr>
        <w:t>, however you can double check by doing the following</w:t>
      </w:r>
      <w:r w:rsidR="00FE176C" w:rsidRPr="00D93D86">
        <w:rPr>
          <w:rFonts w:ascii="Univers" w:hAnsi="Univers" w:cs="Arial"/>
          <w:sz w:val="18"/>
          <w:szCs w:val="18"/>
          <w:lang w:val="en-NZ"/>
        </w:rPr>
        <w:t>:</w:t>
      </w:r>
    </w:p>
    <w:p w14:paraId="78C26A7C" w14:textId="557C1287" w:rsidR="003C22C2" w:rsidRPr="00D93D86" w:rsidRDefault="003C22C2" w:rsidP="00A83380">
      <w:pPr>
        <w:rPr>
          <w:rFonts w:ascii="Univers" w:hAnsi="Univers" w:cs="Arial"/>
          <w:sz w:val="18"/>
          <w:szCs w:val="18"/>
          <w:lang w:val="en-NZ"/>
        </w:rPr>
      </w:pPr>
    </w:p>
    <w:p w14:paraId="13DFAC13" w14:textId="77777777" w:rsidR="003C22C2" w:rsidRPr="00D93D86" w:rsidRDefault="003C22C2" w:rsidP="00A83380">
      <w:pPr>
        <w:rPr>
          <w:rFonts w:ascii="Univers" w:hAnsi="Univers" w:cs="Arial"/>
          <w:sz w:val="18"/>
          <w:szCs w:val="18"/>
          <w:lang w:val="en-NZ"/>
        </w:rPr>
      </w:pPr>
    </w:p>
    <w:p w14:paraId="2184EC69" w14:textId="036E4A0C" w:rsidR="00FE176C" w:rsidRPr="00D93D86" w:rsidRDefault="00FE176C" w:rsidP="00A83380">
      <w:pPr>
        <w:rPr>
          <w:rFonts w:ascii="Univers" w:hAnsi="Univers" w:cs="Arial"/>
          <w:sz w:val="18"/>
          <w:szCs w:val="18"/>
          <w:lang w:val="en-NZ"/>
        </w:rPr>
      </w:pPr>
    </w:p>
    <w:p w14:paraId="391B4FEE" w14:textId="739F5857" w:rsidR="00FE176C" w:rsidRPr="00D93D86" w:rsidRDefault="00FC6221" w:rsidP="00FE176C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Click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Show Adjustments </w:t>
      </w:r>
      <w:r w:rsidRPr="00D93D86">
        <w:rPr>
          <w:rFonts w:ascii="Univers" w:hAnsi="Univers" w:cs="Arial"/>
          <w:sz w:val="18"/>
          <w:szCs w:val="18"/>
          <w:lang w:val="en-NZ"/>
        </w:rPr>
        <w:t>at the top</w:t>
      </w:r>
    </w:p>
    <w:p w14:paraId="430CF72B" w14:textId="46E9429D" w:rsidR="00AA3560" w:rsidRPr="00D93D86" w:rsidRDefault="00AA3560" w:rsidP="00FE176C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Click on the adjusted line </w:t>
      </w:r>
    </w:p>
    <w:p w14:paraId="4DBBF313" w14:textId="743D927F" w:rsidR="003C22C2" w:rsidRPr="00D93D86" w:rsidRDefault="00213F18" w:rsidP="003C22C2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Click on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>Transaction Details</w:t>
      </w:r>
    </w:p>
    <w:p w14:paraId="2AE5CF63" w14:textId="1B3DF1EF" w:rsidR="003C22C2" w:rsidRPr="00D93D86" w:rsidRDefault="00213F18" w:rsidP="00213F18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drawing>
          <wp:inline distT="0" distB="0" distL="0" distR="0" wp14:anchorId="26EF8B7C" wp14:editId="6CC6E58D">
            <wp:extent cx="6413424" cy="4329723"/>
            <wp:effectExtent l="0" t="0" r="6985" b="0"/>
            <wp:docPr id="17" name="Picture 1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1178" cy="43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83C9" w14:textId="0993C2F7" w:rsidR="00213F18" w:rsidRPr="00D93D86" w:rsidRDefault="00213F18" w:rsidP="00213F18">
      <w:pPr>
        <w:rPr>
          <w:rFonts w:ascii="Univers" w:hAnsi="Univers" w:cs="Arial"/>
          <w:sz w:val="18"/>
          <w:szCs w:val="18"/>
          <w:lang w:val="en-NZ"/>
        </w:rPr>
      </w:pPr>
    </w:p>
    <w:p w14:paraId="04AB230C" w14:textId="24C51B38" w:rsidR="00213F18" w:rsidRPr="00D93D86" w:rsidRDefault="003C22C2" w:rsidP="003C22C2">
      <w:pPr>
        <w:pStyle w:val="ListParagraph"/>
        <w:numPr>
          <w:ilvl w:val="0"/>
          <w:numId w:val="1"/>
        </w:num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 w:cs="Arial"/>
          <w:sz w:val="18"/>
          <w:szCs w:val="18"/>
          <w:lang w:val="en-NZ"/>
        </w:rPr>
        <w:t xml:space="preserve">Click on the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General </w:t>
      </w:r>
      <w:r w:rsidRPr="00D93D86">
        <w:rPr>
          <w:rFonts w:ascii="Univers" w:hAnsi="Univers" w:cs="Arial"/>
          <w:sz w:val="18"/>
          <w:szCs w:val="18"/>
          <w:lang w:val="en-NZ"/>
        </w:rPr>
        <w:t xml:space="preserve">tab &gt; the </w:t>
      </w: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GST Group </w:t>
      </w:r>
      <w:r w:rsidRPr="00D93D86">
        <w:rPr>
          <w:rFonts w:ascii="Univers" w:hAnsi="Univers" w:cs="Arial"/>
          <w:sz w:val="18"/>
          <w:szCs w:val="18"/>
          <w:lang w:val="en-NZ"/>
        </w:rPr>
        <w:t>should be showing</w:t>
      </w:r>
    </w:p>
    <w:p w14:paraId="38B1FE46" w14:textId="6AEB8869" w:rsidR="003C22C2" w:rsidRPr="00D93D86" w:rsidRDefault="003C22C2" w:rsidP="003C22C2">
      <w:pPr>
        <w:rPr>
          <w:rFonts w:ascii="Univers" w:hAnsi="Univers" w:cs="Arial"/>
          <w:sz w:val="18"/>
          <w:szCs w:val="18"/>
          <w:lang w:val="en-NZ"/>
        </w:rPr>
      </w:pPr>
      <w:r w:rsidRPr="00D93D86">
        <w:rPr>
          <w:rFonts w:ascii="Univers" w:hAnsi="Univers"/>
          <w:noProof/>
        </w:rPr>
        <w:drawing>
          <wp:inline distT="0" distB="0" distL="0" distR="0" wp14:anchorId="375BB4C1" wp14:editId="33E14335">
            <wp:extent cx="4004483" cy="2602523"/>
            <wp:effectExtent l="0" t="0" r="0" b="762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1267" cy="26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1A74" w14:textId="5E7C0DED" w:rsidR="003C22C2" w:rsidRPr="00D93D86" w:rsidRDefault="003C22C2" w:rsidP="003C22C2">
      <w:pPr>
        <w:rPr>
          <w:rFonts w:ascii="Univers" w:hAnsi="Univers" w:cs="Arial"/>
          <w:sz w:val="18"/>
          <w:szCs w:val="18"/>
          <w:lang w:val="en-NZ"/>
        </w:rPr>
      </w:pPr>
    </w:p>
    <w:p w14:paraId="3002C182" w14:textId="3D14CFE9" w:rsidR="005B07D2" w:rsidRPr="00D93D86" w:rsidRDefault="003C22C2" w:rsidP="00AB039D">
      <w:pPr>
        <w:jc w:val="center"/>
        <w:rPr>
          <w:rFonts w:ascii="Univers" w:hAnsi="Univers" w:cs="Arial"/>
          <w:b/>
          <w:bCs/>
          <w:sz w:val="18"/>
          <w:szCs w:val="18"/>
          <w:lang w:val="en-NZ"/>
        </w:rPr>
      </w:pPr>
      <w:r w:rsidRPr="00D93D86">
        <w:rPr>
          <w:rFonts w:ascii="Univers" w:hAnsi="Univers" w:cs="Arial"/>
          <w:b/>
          <w:bCs/>
          <w:sz w:val="18"/>
          <w:szCs w:val="18"/>
          <w:lang w:val="en-NZ"/>
        </w:rPr>
        <w:t xml:space="preserve">You should be able to continue with closing the call </w:t>
      </w:r>
      <w:r w:rsidRPr="00D93D86">
        <w:rPr>
          <mc:AlternateContent>
            <mc:Choice Requires="w16se">
              <w:rFonts w:ascii="Univers" w:hAnsi="Univers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8"/>
          <w:szCs w:val="18"/>
          <w:lang w:val="en-NZ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B07D2" w:rsidRPr="00D93D86" w:rsidSect="00837311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D797" w14:textId="77777777" w:rsidR="00B10976" w:rsidRDefault="00B10976">
      <w:r>
        <w:separator/>
      </w:r>
    </w:p>
  </w:endnote>
  <w:endnote w:type="continuationSeparator" w:id="0">
    <w:p w14:paraId="161885AE" w14:textId="77777777" w:rsidR="00B10976" w:rsidRDefault="00B1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3444A694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543D6B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43DB6C3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72535E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36FDD" w14:textId="77777777" w:rsidR="00B10976" w:rsidRDefault="00B10976">
      <w:r>
        <w:separator/>
      </w:r>
    </w:p>
  </w:footnote>
  <w:footnote w:type="continuationSeparator" w:id="0">
    <w:p w14:paraId="25B9AC8A" w14:textId="77777777" w:rsidR="00B10976" w:rsidRDefault="00B10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650FCA97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72535E">
      <w:rPr>
        <w:rFonts w:ascii="Univers" w:hAnsi="Univers"/>
        <w:noProof/>
        <w:sz w:val="20"/>
        <w:szCs w:val="20"/>
        <w:lang w:val="en-NZ"/>
      </w:rPr>
      <w:t>12/01/2022 7:52:32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72535E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C29"/>
    <w:multiLevelType w:val="hybridMultilevel"/>
    <w:tmpl w:val="C8AE58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7D83"/>
    <w:rsid w:val="00176630"/>
    <w:rsid w:val="001B4AF0"/>
    <w:rsid w:val="001B6CE6"/>
    <w:rsid w:val="00203F9E"/>
    <w:rsid w:val="00213F18"/>
    <w:rsid w:val="00276587"/>
    <w:rsid w:val="0029207F"/>
    <w:rsid w:val="00297AFA"/>
    <w:rsid w:val="002A5DC0"/>
    <w:rsid w:val="002C1D30"/>
    <w:rsid w:val="002D157B"/>
    <w:rsid w:val="002D3DBC"/>
    <w:rsid w:val="002F327E"/>
    <w:rsid w:val="00334AFC"/>
    <w:rsid w:val="00360640"/>
    <w:rsid w:val="003C22C2"/>
    <w:rsid w:val="003F4BEB"/>
    <w:rsid w:val="00405E1A"/>
    <w:rsid w:val="00543D6B"/>
    <w:rsid w:val="00561A1D"/>
    <w:rsid w:val="005A1FD0"/>
    <w:rsid w:val="005B07D2"/>
    <w:rsid w:val="005F23DC"/>
    <w:rsid w:val="006243D2"/>
    <w:rsid w:val="00692E54"/>
    <w:rsid w:val="006F068E"/>
    <w:rsid w:val="0072535E"/>
    <w:rsid w:val="0075538B"/>
    <w:rsid w:val="007943BD"/>
    <w:rsid w:val="007D16F0"/>
    <w:rsid w:val="00810177"/>
    <w:rsid w:val="008253E6"/>
    <w:rsid w:val="00837311"/>
    <w:rsid w:val="00872339"/>
    <w:rsid w:val="00942BE1"/>
    <w:rsid w:val="00993E68"/>
    <w:rsid w:val="009B0015"/>
    <w:rsid w:val="00A83380"/>
    <w:rsid w:val="00AA3560"/>
    <w:rsid w:val="00AB039D"/>
    <w:rsid w:val="00AD002C"/>
    <w:rsid w:val="00B10976"/>
    <w:rsid w:val="00B66090"/>
    <w:rsid w:val="00BB469B"/>
    <w:rsid w:val="00BC7033"/>
    <w:rsid w:val="00BE4E14"/>
    <w:rsid w:val="00C001E1"/>
    <w:rsid w:val="00C5517F"/>
    <w:rsid w:val="00C7595A"/>
    <w:rsid w:val="00CE483C"/>
    <w:rsid w:val="00D17C81"/>
    <w:rsid w:val="00D83172"/>
    <w:rsid w:val="00D93D86"/>
    <w:rsid w:val="00DD5F29"/>
    <w:rsid w:val="00E16576"/>
    <w:rsid w:val="00E32158"/>
    <w:rsid w:val="00E37F0D"/>
    <w:rsid w:val="00E566B5"/>
    <w:rsid w:val="00F25D32"/>
    <w:rsid w:val="00F61ADF"/>
    <w:rsid w:val="00FC6221"/>
    <w:rsid w:val="00FE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87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950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43</cp:revision>
  <cp:lastPrinted>2022-01-11T18:52:00Z</cp:lastPrinted>
  <dcterms:created xsi:type="dcterms:W3CDTF">2020-06-11T22:12:00Z</dcterms:created>
  <dcterms:modified xsi:type="dcterms:W3CDTF">2022-01-11T18:52:00Z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