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F3" w:rsidRPr="002A4D61" w:rsidRDefault="003439F3" w:rsidP="003439F3">
      <w:pPr>
        <w:pStyle w:val="Heading1"/>
        <w:ind w:right="-613"/>
        <w:rPr>
          <w:sz w:val="36"/>
        </w:rPr>
      </w:pPr>
      <w:r>
        <w:rPr>
          <w:noProof/>
          <w:sz w:val="36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1ACA" wp14:editId="2713932C">
                <wp:simplePos x="0" y="0"/>
                <wp:positionH relativeFrom="column">
                  <wp:posOffset>9525</wp:posOffset>
                </wp:positionH>
                <wp:positionV relativeFrom="paragraph">
                  <wp:posOffset>-133350</wp:posOffset>
                </wp:positionV>
                <wp:extent cx="6143625" cy="621102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9F3" w:rsidRPr="006447D9" w:rsidRDefault="00114602" w:rsidP="003439F3">
                            <w:pPr>
                              <w:spacing w:line="240" w:lineRule="auto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ACCESS EQUIPMENT REPAIR LABOUR GUIDELINES (ERLG)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1ACA" id="Rectangle 2" o:spid="_x0000_s1026" style="position:absolute;margin-left:.75pt;margin-top:-10.5pt;width:483.7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" fillcolor="black [3200]" strokecolor="black [1600]" strokeweight="1pt">
                <v:textbox>
                  <w:txbxContent>
                    <w:p w:rsidR="003439F3" w:rsidRPr="006447D9" w:rsidRDefault="00114602" w:rsidP="003439F3">
                      <w:pPr>
                        <w:spacing w:line="240" w:lineRule="auto"/>
                        <w:rPr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ACCESS EQUIPMENT REPAIR LABOUR GUIDELINES (ERLG)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 xml:space="preserve">CREATE A SERVICE CALL - STANDARD </w:t>
      </w:r>
    </w:p>
    <w:p w:rsidR="003439F3" w:rsidRDefault="003439F3" w:rsidP="003439F3">
      <w:pPr>
        <w:pStyle w:val="Heading2"/>
      </w:pPr>
    </w:p>
    <w:p w:rsidR="003439F3" w:rsidRPr="002D6397" w:rsidRDefault="003439F3" w:rsidP="003439F3">
      <w:pPr>
        <w:pStyle w:val="Heading2"/>
      </w:pPr>
      <w:r>
        <w:t>Introduction</w:t>
      </w:r>
    </w:p>
    <w:p w:rsidR="003439F3" w:rsidRDefault="003439F3" w:rsidP="003439F3"/>
    <w:p w:rsidR="008D7B87" w:rsidRDefault="00114602" w:rsidP="003439F3">
      <w:r>
        <w:t xml:space="preserve">Late in 2017, CAT made a few changes to the way you access ERLGs; you now need to go via </w:t>
      </w:r>
      <w:r w:rsidR="008D7B87">
        <w:t xml:space="preserve">the </w:t>
      </w:r>
      <w:r>
        <w:t>service data webpage.</w:t>
      </w:r>
      <w:r w:rsidR="008D7B87">
        <w:t xml:space="preserve"> The easiest way to get to ER</w:t>
      </w:r>
      <w:r w:rsidR="005B232A">
        <w:t>L</w:t>
      </w:r>
      <w:r w:rsidR="008D7B87">
        <w:t xml:space="preserve">Gs is through the NAXT Quick Link you’d have set up for labour guidelines. </w:t>
      </w:r>
    </w:p>
    <w:p w:rsidR="008D7B87" w:rsidRDefault="008D7B87" w:rsidP="003439F3"/>
    <w:p w:rsidR="008D7B87" w:rsidRDefault="008D7B87" w:rsidP="003439F3">
      <w:r>
        <w:t>If you don’t have a labour guideline quick link, it’s easy to set up.  Or, if your labour guideline seems broken, you can easily check and amend the web address to the correct one (</w:t>
      </w:r>
      <w:hyperlink r:id="rId7" w:history="1">
        <w:r w:rsidRPr="000C26CB">
          <w:rPr>
            <w:rStyle w:val="Hyperlink"/>
          </w:rPr>
          <w:t>https://dealer.cat.com/en/ps/service/trg.html</w:t>
        </w:r>
      </w:hyperlink>
      <w:r>
        <w:t xml:space="preserve">). Click </w:t>
      </w:r>
      <w:hyperlink r:id="rId8" w:history="1">
        <w:r w:rsidRPr="004526B3">
          <w:rPr>
            <w:rStyle w:val="Hyperlink"/>
          </w:rPr>
          <w:t>he</w:t>
        </w:r>
        <w:r w:rsidRPr="004526B3">
          <w:rPr>
            <w:rStyle w:val="Hyperlink"/>
          </w:rPr>
          <w:t>r</w:t>
        </w:r>
        <w:r w:rsidRPr="004526B3">
          <w:rPr>
            <w:rStyle w:val="Hyperlink"/>
          </w:rPr>
          <w:t>e</w:t>
        </w:r>
      </w:hyperlink>
      <w:r>
        <w:t xml:space="preserve"> for the NAXT quick link QRG. </w:t>
      </w:r>
    </w:p>
    <w:p w:rsidR="008D7B87" w:rsidRDefault="008D7B87" w:rsidP="003439F3"/>
    <w:p w:rsidR="003439F3" w:rsidRDefault="003439F3" w:rsidP="003439F3">
      <w:pPr>
        <w:pStyle w:val="Heading2"/>
      </w:pPr>
      <w:r>
        <w:t>STEPS</w:t>
      </w:r>
      <w:bookmarkStart w:id="0" w:name="_GoBack"/>
      <w:bookmarkEnd w:id="0"/>
    </w:p>
    <w:p w:rsidR="008D7B87" w:rsidRPr="003439F3" w:rsidRDefault="008D7B87" w:rsidP="008D7B87">
      <w:pPr>
        <w:rPr>
          <w:b/>
        </w:rPr>
      </w:pPr>
      <w:r w:rsidRPr="003439F3">
        <w:rPr>
          <w:b/>
        </w:rPr>
        <w:t>Step 1</w:t>
      </w:r>
      <w:r>
        <w:rPr>
          <w:b/>
        </w:rPr>
        <w:t>:</w:t>
      </w:r>
      <w:r w:rsidRPr="003439F3">
        <w:rPr>
          <w:b/>
        </w:rPr>
        <w:t xml:space="preserve"> </w:t>
      </w:r>
      <w:r>
        <w:rPr>
          <w:b/>
        </w:rPr>
        <w:t>Navigate to your NAXT home page</w:t>
      </w:r>
      <w:r w:rsidR="00E15CC4">
        <w:rPr>
          <w:b/>
        </w:rPr>
        <w:t>;</w:t>
      </w:r>
      <w:r w:rsidR="001C162F">
        <w:rPr>
          <w:b/>
        </w:rPr>
        <w:t xml:space="preserve"> access CWS</w:t>
      </w:r>
    </w:p>
    <w:p w:rsidR="00357BC2" w:rsidRDefault="00357BC2" w:rsidP="008D7B87"/>
    <w:p w:rsidR="008D7B87" w:rsidRDefault="00357BC2" w:rsidP="008D7B87">
      <w:r>
        <w:t xml:space="preserve">1A: </w:t>
      </w:r>
      <w:r w:rsidR="008D7B87">
        <w:t xml:space="preserve">Select the ‘Home’ icon. On the right hand side of this display you should see ‘Quick links’. </w:t>
      </w:r>
    </w:p>
    <w:p w:rsidR="00357BC2" w:rsidRDefault="00357BC2" w:rsidP="008D7B87">
      <w:r>
        <w:t xml:space="preserve">1B: </w:t>
      </w:r>
      <w:r w:rsidR="008D7B87">
        <w:t>Select the link that is for labour guidelines (</w:t>
      </w:r>
      <w:r w:rsidR="008D7B87" w:rsidRPr="00357BC2">
        <w:rPr>
          <w:i/>
        </w:rPr>
        <w:t>the display name is customisable, so your link may not be called the same as shown</w:t>
      </w:r>
      <w:r>
        <w:rPr>
          <w:i/>
        </w:rPr>
        <w:t xml:space="preserve"> below</w:t>
      </w:r>
      <w:r w:rsidR="008D7B87">
        <w:t>)</w:t>
      </w:r>
      <w:r w:rsidR="008D7B87" w:rsidRPr="008D7B87">
        <w:t>.</w:t>
      </w:r>
      <w:r w:rsidR="001C162F">
        <w:t xml:space="preserve"> </w:t>
      </w:r>
    </w:p>
    <w:p w:rsidR="008D7B87" w:rsidRDefault="00357BC2" w:rsidP="008D7B87">
      <w:r>
        <w:t xml:space="preserve">1C: </w:t>
      </w:r>
      <w:r w:rsidR="008D7B87">
        <w:t>The CW</w:t>
      </w:r>
      <w:r w:rsidR="001C162F">
        <w:t>S page will open in a new window</w:t>
      </w:r>
      <w:r w:rsidR="008D7B87">
        <w:t xml:space="preserve">. </w:t>
      </w:r>
    </w:p>
    <w:p w:rsidR="00357BC2" w:rsidRDefault="00357BC2" w:rsidP="008D7B87"/>
    <w:p w:rsidR="00357BC2" w:rsidRDefault="00357BC2" w:rsidP="00357BC2">
      <w:pPr>
        <w:jc w:val="center"/>
      </w:pPr>
      <w:r>
        <w:rPr>
          <w:noProof/>
          <w:lang w:eastAsia="en-NZ"/>
        </w:rPr>
        <w:drawing>
          <wp:inline distT="0" distB="0" distL="0" distR="0" wp14:anchorId="092B1245" wp14:editId="4BD5253A">
            <wp:extent cx="5731510" cy="2853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2" w:rsidRDefault="00357BC2" w:rsidP="008D7B87"/>
    <w:p w:rsidR="00357BC2" w:rsidRDefault="00357BC2" w:rsidP="008D7B87"/>
    <w:p w:rsidR="008D7B87" w:rsidRDefault="008D7B87" w:rsidP="008D7B87">
      <w:r w:rsidRPr="003439F3">
        <w:rPr>
          <w:b/>
        </w:rPr>
        <w:lastRenderedPageBreak/>
        <w:t>Step 2</w:t>
      </w:r>
      <w:r>
        <w:rPr>
          <w:b/>
        </w:rPr>
        <w:t>:</w:t>
      </w:r>
      <w:r w:rsidRPr="003439F3">
        <w:rPr>
          <w:b/>
        </w:rPr>
        <w:t xml:space="preserve"> </w:t>
      </w:r>
      <w:r w:rsidR="001C162F">
        <w:rPr>
          <w:b/>
        </w:rPr>
        <w:t>Access the Service Data</w:t>
      </w:r>
      <w:r>
        <w:rPr>
          <w:b/>
        </w:rPr>
        <w:t xml:space="preserve"> </w:t>
      </w:r>
      <w:r w:rsidR="001C162F">
        <w:rPr>
          <w:b/>
        </w:rPr>
        <w:t>website</w:t>
      </w:r>
    </w:p>
    <w:p w:rsidR="003439F3" w:rsidRDefault="00C95648" w:rsidP="003439F3">
      <w:r>
        <w:t xml:space="preserve">2A: </w:t>
      </w:r>
      <w:r w:rsidR="001C162F">
        <w:t>Enter your credentials at the CWS login</w:t>
      </w:r>
      <w:r>
        <w:t>; the TRG page will display</w:t>
      </w:r>
      <w:r w:rsidR="001C162F">
        <w:t>.</w:t>
      </w:r>
    </w:p>
    <w:p w:rsidR="0055248D" w:rsidRDefault="00C95648" w:rsidP="003439F3">
      <w:r>
        <w:t>2B: Sele</w:t>
      </w:r>
      <w:r w:rsidR="001C162F">
        <w:t>ct the ‘ERLG’</w:t>
      </w:r>
      <w:r w:rsidR="00E15CC4">
        <w:t xml:space="preserve"> </w:t>
      </w:r>
      <w:r w:rsidR="00C94F1A">
        <w:t>link under ‘Related Links’</w:t>
      </w:r>
      <w:r w:rsidR="0055248D">
        <w:t xml:space="preserve">; </w:t>
      </w:r>
    </w:p>
    <w:p w:rsidR="001C162F" w:rsidRDefault="0055248D" w:rsidP="003439F3">
      <w:r>
        <w:t>2C: The Service Data window will open.</w:t>
      </w:r>
    </w:p>
    <w:p w:rsidR="00357BC2" w:rsidRDefault="00357BC2" w:rsidP="00357BC2">
      <w:pPr>
        <w:jc w:val="center"/>
      </w:pPr>
    </w:p>
    <w:p w:rsidR="00357BC2" w:rsidRDefault="0055248D" w:rsidP="00C95648">
      <w:pPr>
        <w:jc w:val="center"/>
      </w:pPr>
      <w:r>
        <w:rPr>
          <w:noProof/>
          <w:lang w:eastAsia="en-NZ"/>
        </w:rPr>
        <w:drawing>
          <wp:inline distT="0" distB="0" distL="0" distR="0" wp14:anchorId="68FE133A" wp14:editId="780E4C1E">
            <wp:extent cx="5731510" cy="3099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2" w:rsidRDefault="00357BC2" w:rsidP="003439F3"/>
    <w:p w:rsidR="00C94F1A" w:rsidRDefault="00C94F1A" w:rsidP="00C94F1A">
      <w:r w:rsidRPr="003439F3">
        <w:rPr>
          <w:b/>
        </w:rPr>
        <w:t xml:space="preserve">Step </w:t>
      </w:r>
      <w:r>
        <w:rPr>
          <w:b/>
        </w:rPr>
        <w:t>3:</w:t>
      </w:r>
      <w:r w:rsidRPr="003439F3">
        <w:rPr>
          <w:b/>
        </w:rPr>
        <w:t xml:space="preserve"> </w:t>
      </w:r>
      <w:r w:rsidR="00DD27CA">
        <w:rPr>
          <w:b/>
        </w:rPr>
        <w:t xml:space="preserve">Choose </w:t>
      </w:r>
      <w:r w:rsidR="0055248D">
        <w:rPr>
          <w:b/>
        </w:rPr>
        <w:t>your equipment</w:t>
      </w:r>
    </w:p>
    <w:p w:rsidR="00E103F7" w:rsidRDefault="00C95648" w:rsidP="00DD27CA">
      <w:r>
        <w:t>3</w:t>
      </w:r>
      <w:r w:rsidR="0055248D">
        <w:t>A</w:t>
      </w:r>
      <w:r>
        <w:t xml:space="preserve">: </w:t>
      </w:r>
      <w:r w:rsidR="00DD27CA">
        <w:t>Select ‘Reporting’ and then the ‘PM/ELRG Reports’ option</w:t>
      </w:r>
      <w:r w:rsidR="00C94F1A">
        <w:t>.</w:t>
      </w:r>
      <w:r w:rsidR="00E103F7">
        <w:t xml:space="preserve"> </w:t>
      </w:r>
    </w:p>
    <w:p w:rsidR="00DD27CA" w:rsidRDefault="00E103F7" w:rsidP="00DD27CA">
      <w:r>
        <w:t xml:space="preserve">3B: </w:t>
      </w:r>
      <w:r w:rsidR="00DD27CA">
        <w:t>The Service Data Reporting screen will display.</w:t>
      </w:r>
    </w:p>
    <w:p w:rsidR="00DD27CA" w:rsidRDefault="00E103F7" w:rsidP="00DD27CA">
      <w:r>
        <w:t xml:space="preserve">3C: </w:t>
      </w:r>
      <w:r w:rsidR="00DD27CA">
        <w:t>Select the ‘ELRG’ option.</w:t>
      </w:r>
    </w:p>
    <w:p w:rsidR="00DD27CA" w:rsidRDefault="00E103F7" w:rsidP="00DD27CA">
      <w:r>
        <w:t xml:space="preserve">3D: </w:t>
      </w:r>
      <w:r w:rsidR="00DD27CA">
        <w:t xml:space="preserve">Enter the model you’re in the ‘Model’ field then select it from the options that show. </w:t>
      </w:r>
    </w:p>
    <w:p w:rsidR="00E103F7" w:rsidRDefault="00E103F7" w:rsidP="00DD27CA"/>
    <w:p w:rsidR="00E103F7" w:rsidRDefault="00E103F7" w:rsidP="00E103F7">
      <w:pPr>
        <w:jc w:val="center"/>
      </w:pPr>
      <w:r w:rsidRPr="00E103F7">
        <w:rPr>
          <w:noProof/>
          <w:lang w:eastAsia="en-NZ"/>
        </w:rPr>
        <w:drawing>
          <wp:inline distT="0" distB="0" distL="0" distR="0" wp14:anchorId="1362254E" wp14:editId="6E869449">
            <wp:extent cx="5731510" cy="2966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96" w:rsidRDefault="005D7396" w:rsidP="00DD27CA"/>
    <w:p w:rsidR="005D7396" w:rsidRDefault="005D7396" w:rsidP="005D7396">
      <w:r w:rsidRPr="003439F3">
        <w:rPr>
          <w:b/>
        </w:rPr>
        <w:lastRenderedPageBreak/>
        <w:t xml:space="preserve">Step </w:t>
      </w:r>
      <w:r w:rsidR="00E103F7">
        <w:rPr>
          <w:b/>
        </w:rPr>
        <w:t>4</w:t>
      </w:r>
      <w:r>
        <w:rPr>
          <w:b/>
        </w:rPr>
        <w:t>:</w:t>
      </w:r>
      <w:r w:rsidRPr="003439F3">
        <w:rPr>
          <w:b/>
        </w:rPr>
        <w:t xml:space="preserve"> </w:t>
      </w:r>
      <w:r>
        <w:rPr>
          <w:b/>
        </w:rPr>
        <w:t>Select your equipment</w:t>
      </w:r>
    </w:p>
    <w:p w:rsidR="005D7396" w:rsidRDefault="005D7396" w:rsidP="005D7396">
      <w:r>
        <w:t>Select the search result link.</w:t>
      </w:r>
      <w:r w:rsidR="00594795">
        <w:t xml:space="preserve"> </w:t>
      </w:r>
      <w:r>
        <w:t xml:space="preserve">The Search Results screen will display the ERLG for your equipment. </w:t>
      </w:r>
    </w:p>
    <w:p w:rsidR="005D7396" w:rsidRDefault="005D7396" w:rsidP="00DD27CA"/>
    <w:p w:rsidR="005D7396" w:rsidRDefault="00594795" w:rsidP="00594795">
      <w:pPr>
        <w:jc w:val="center"/>
      </w:pPr>
      <w:r w:rsidRPr="00594795">
        <w:rPr>
          <w:noProof/>
          <w:lang w:eastAsia="en-NZ"/>
        </w:rPr>
        <w:drawing>
          <wp:inline distT="0" distB="0" distL="0" distR="0" wp14:anchorId="2166FD1A" wp14:editId="4C353581">
            <wp:extent cx="5731510" cy="3101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CA" w:rsidRDefault="00DD27CA" w:rsidP="00C94F1A"/>
    <w:sectPr w:rsidR="00DD27C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2A" w:rsidRDefault="005B232A" w:rsidP="005B232A">
      <w:pPr>
        <w:spacing w:line="240" w:lineRule="auto"/>
      </w:pPr>
      <w:r>
        <w:separator/>
      </w:r>
    </w:p>
  </w:endnote>
  <w:endnote w:type="continuationSeparator" w:id="0">
    <w:p w:rsidR="005B232A" w:rsidRDefault="005B232A" w:rsidP="005B2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32A" w:rsidRPr="002179B2" w:rsidRDefault="005B232A" w:rsidP="005B232A">
    <w:pPr>
      <w:pStyle w:val="Footer"/>
      <w:rPr>
        <w:b/>
        <w:bCs/>
        <w:sz w:val="24"/>
        <w:szCs w:val="24"/>
      </w:rPr>
    </w:pPr>
    <w:r>
      <w:rPr>
        <w:b/>
        <w:szCs w:val="18"/>
      </w:rPr>
      <w:t>QRG</w:t>
    </w:r>
    <w:r w:rsidRPr="001705AE">
      <w:rPr>
        <w:szCs w:val="18"/>
      </w:rPr>
      <w:t xml:space="preserve"> |</w:t>
    </w:r>
    <w:r>
      <w:rPr>
        <w:szCs w:val="18"/>
      </w:rPr>
      <w:t xml:space="preserve"> </w:t>
    </w:r>
    <w:r>
      <w:rPr>
        <w:szCs w:val="18"/>
      </w:rPr>
      <w:t>Equipment Repair Labour Guidelines</w:t>
    </w:r>
    <w:r>
      <w:tab/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D4F6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D4F6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5B232A" w:rsidRDefault="005B2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2A" w:rsidRDefault="005B232A" w:rsidP="005B232A">
      <w:pPr>
        <w:spacing w:line="240" w:lineRule="auto"/>
      </w:pPr>
      <w:r>
        <w:separator/>
      </w:r>
    </w:p>
  </w:footnote>
  <w:footnote w:type="continuationSeparator" w:id="0">
    <w:p w:rsidR="005B232A" w:rsidRDefault="005B232A" w:rsidP="005B2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383A"/>
    <w:multiLevelType w:val="multilevel"/>
    <w:tmpl w:val="A5E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7E45"/>
    <w:multiLevelType w:val="multilevel"/>
    <w:tmpl w:val="DE5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F3"/>
    <w:rsid w:val="00012732"/>
    <w:rsid w:val="000962D1"/>
    <w:rsid w:val="00114602"/>
    <w:rsid w:val="001C162F"/>
    <w:rsid w:val="003439F3"/>
    <w:rsid w:val="00357BC2"/>
    <w:rsid w:val="003867BE"/>
    <w:rsid w:val="003C73A4"/>
    <w:rsid w:val="004526B3"/>
    <w:rsid w:val="00507B5B"/>
    <w:rsid w:val="0055248D"/>
    <w:rsid w:val="005543BF"/>
    <w:rsid w:val="00594795"/>
    <w:rsid w:val="005B232A"/>
    <w:rsid w:val="005D6156"/>
    <w:rsid w:val="005D7396"/>
    <w:rsid w:val="00641854"/>
    <w:rsid w:val="00723E91"/>
    <w:rsid w:val="007E29E5"/>
    <w:rsid w:val="008D7B87"/>
    <w:rsid w:val="00B1713F"/>
    <w:rsid w:val="00BD4F63"/>
    <w:rsid w:val="00BF76AB"/>
    <w:rsid w:val="00C04876"/>
    <w:rsid w:val="00C55D3F"/>
    <w:rsid w:val="00C94F1A"/>
    <w:rsid w:val="00C95648"/>
    <w:rsid w:val="00CA0DE2"/>
    <w:rsid w:val="00DD27CA"/>
    <w:rsid w:val="00E103F7"/>
    <w:rsid w:val="00E15CC4"/>
    <w:rsid w:val="00E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98D11-01BA-4FE7-8BE9-1EEF13A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9F3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F3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F3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3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71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9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2A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B23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2A"/>
    <w:rPr>
      <w:rFonts w:ascii="Verdana" w:hAnsi="Verdana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4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/files/qrg---create-and-manage-naxt-quick-links-pdf-KGXHq9.pdf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ealer.cat.com/en/ps/service/trg.html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GGKL-1341018776-810</_dlc_DocId>
    <_dlc_DocIdUrl xmlns="13bfd587-5662-4c43-913e-045f37872afe">
      <Url>https://goughgroupltd.sharepoint.com/sites/GoughGroupKnowledge/_layouts/15/DocIdRedir.aspx?ID=GGKL-1341018776-810</Url>
      <Description>GGKL-1341018776-810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DEF783E-8133-4D1B-8392-8BF7660E48AD}"/>
</file>

<file path=customXml/itemProps2.xml><?xml version="1.0" encoding="utf-8"?>
<ds:datastoreItem xmlns:ds="http://schemas.openxmlformats.org/officeDocument/2006/customXml" ds:itemID="{C2F9B0FC-0A91-4277-AD15-5552D4A90B86}"/>
</file>

<file path=customXml/itemProps3.xml><?xml version="1.0" encoding="utf-8"?>
<ds:datastoreItem xmlns:ds="http://schemas.openxmlformats.org/officeDocument/2006/customXml" ds:itemID="{FE1CBFF7-58F4-4599-8C5E-65FF86299A91}"/>
</file>

<file path=customXml/itemProps4.xml><?xml version="1.0" encoding="utf-8"?>
<ds:datastoreItem xmlns:ds="http://schemas.openxmlformats.org/officeDocument/2006/customXml" ds:itemID="{A403AD14-4FEA-4EA9-B3AB-5CE5A61AA3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McKenna</dc:creator>
  <cp:keywords/>
  <dc:description/>
  <cp:lastModifiedBy>Matthew McKenna</cp:lastModifiedBy>
  <cp:revision>14</cp:revision>
  <cp:lastPrinted>2018-01-18T00:13:00Z</cp:lastPrinted>
  <dcterms:created xsi:type="dcterms:W3CDTF">2017-09-07T21:29:00Z</dcterms:created>
  <dcterms:modified xsi:type="dcterms:W3CDTF">2018-01-18T00:14:00Z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704f51e9-6a23-4feb-84f3-c71137a66f4e</vt:lpwstr>
  </property>
  <property fmtid="{D5CDD505-2E9C-101B-9397-08002B2CF9AE}" pid="4" name="Topic">
    <vt:lpwstr/>
  </property>
</Properties>
</file>