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AD" w:rsidRPr="008F2805" w:rsidRDefault="00342737" w:rsidP="008F2805">
      <w:pPr>
        <w:rPr>
          <w:sz w:val="32"/>
          <w:szCs w:val="32"/>
        </w:rPr>
      </w:pPr>
      <w:r>
        <w:rPr>
          <w:noProof/>
          <w:lang w:eastAsia="en-NZ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3896165</wp:posOffset>
            </wp:positionH>
            <wp:positionV relativeFrom="paragraph">
              <wp:posOffset>259715</wp:posOffset>
            </wp:positionV>
            <wp:extent cx="2187526" cy="871843"/>
            <wp:effectExtent l="0" t="0" r="0" b="0"/>
            <wp:wrapNone/>
            <wp:docPr id="3" name="Picture 3" descr="C:\Users\JESSIC~1\AppData\Local\Temp\SNAGHTML4197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4197b3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26" cy="87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805" w:rsidRPr="008F2805">
        <w:rPr>
          <w:sz w:val="32"/>
          <w:szCs w:val="32"/>
          <w:u w:val="single"/>
        </w:rPr>
        <w:t xml:space="preserve">NAXT Quick </w:t>
      </w:r>
      <w:proofErr w:type="gramStart"/>
      <w:r w:rsidR="008F2805" w:rsidRPr="008F2805">
        <w:rPr>
          <w:sz w:val="32"/>
          <w:szCs w:val="32"/>
          <w:u w:val="single"/>
        </w:rPr>
        <w:t>tips</w:t>
      </w:r>
      <w:r w:rsidR="008F2805">
        <w:rPr>
          <w:sz w:val="32"/>
          <w:szCs w:val="32"/>
          <w:u w:val="single"/>
        </w:rPr>
        <w:t xml:space="preserve"> </w:t>
      </w:r>
      <w:r w:rsidR="008F2805" w:rsidRPr="008F2805">
        <w:rPr>
          <w:sz w:val="32"/>
          <w:szCs w:val="32"/>
        </w:rPr>
        <w:t xml:space="preserve"> </w:t>
      </w:r>
      <w:r w:rsidR="008F2805">
        <w:rPr>
          <w:sz w:val="32"/>
          <w:szCs w:val="32"/>
        </w:rPr>
        <w:t>-</w:t>
      </w:r>
      <w:proofErr w:type="gramEnd"/>
      <w:r w:rsidR="008F2805">
        <w:rPr>
          <w:sz w:val="32"/>
          <w:szCs w:val="32"/>
        </w:rPr>
        <w:t xml:space="preserve"> Apply a Customer Prepayment </w:t>
      </w:r>
    </w:p>
    <w:p w:rsidR="00D73312" w:rsidRDefault="00342737" w:rsidP="00D73312">
      <w:pPr>
        <w:pStyle w:val="ListParagraph"/>
        <w:numPr>
          <w:ilvl w:val="0"/>
          <w:numId w:val="3"/>
        </w:numPr>
      </w:pPr>
      <w:r>
        <w:t>For b</w:t>
      </w:r>
      <w:r w:rsidR="00D73312">
        <w:t>ackorders for non-account customers</w:t>
      </w:r>
    </w:p>
    <w:p w:rsidR="00342737" w:rsidRDefault="00D73312" w:rsidP="00D73312">
      <w:pPr>
        <w:pStyle w:val="ListParagraph"/>
        <w:numPr>
          <w:ilvl w:val="0"/>
          <w:numId w:val="3"/>
        </w:numPr>
      </w:pPr>
      <w:r w:rsidRPr="00342737">
        <w:rPr>
          <w:b/>
          <w:u w:val="single"/>
        </w:rPr>
        <w:t>Not</w:t>
      </w:r>
      <w:r>
        <w:t xml:space="preserve"> compatible for cash sale terms </w:t>
      </w:r>
      <w:r w:rsidR="008F2805">
        <w:t xml:space="preserve">(COD) </w:t>
      </w:r>
      <w:r>
        <w:t xml:space="preserve">accounts </w:t>
      </w:r>
    </w:p>
    <w:p w:rsidR="00D73312" w:rsidRPr="00342737" w:rsidRDefault="00D73312" w:rsidP="00342737">
      <w:pPr>
        <w:pStyle w:val="ListParagraph"/>
      </w:pPr>
      <w:r>
        <w:t xml:space="preserve">– </w:t>
      </w:r>
      <w:r w:rsidRPr="00342737">
        <w:rPr>
          <w:b/>
        </w:rPr>
        <w:t xml:space="preserve">use internal </w:t>
      </w:r>
      <w:r w:rsidR="00342737" w:rsidRPr="00342737">
        <w:rPr>
          <w:b/>
        </w:rPr>
        <w:t>Prepayment accounts</w:t>
      </w:r>
      <w:r w:rsidR="00342737">
        <w:rPr>
          <w:b/>
        </w:rPr>
        <w:t xml:space="preserve"> for your branch</w:t>
      </w:r>
    </w:p>
    <w:p w:rsidR="00D73312" w:rsidRDefault="00D73312" w:rsidP="00D73312">
      <w:pPr>
        <w:pStyle w:val="ListParagraph"/>
        <w:numPr>
          <w:ilvl w:val="0"/>
          <w:numId w:val="3"/>
        </w:numPr>
      </w:pPr>
      <w:r w:rsidRPr="00342737">
        <w:rPr>
          <w:b/>
        </w:rPr>
        <w:t>Miscellaneous charges</w:t>
      </w:r>
      <w:r>
        <w:t xml:space="preserve"> are not compatible – use Service items instead</w:t>
      </w:r>
    </w:p>
    <w:p w:rsidR="00D73312" w:rsidRDefault="00D73312" w:rsidP="00D73312">
      <w:pPr>
        <w:pStyle w:val="ListParagraph"/>
        <w:numPr>
          <w:ilvl w:val="0"/>
          <w:numId w:val="3"/>
        </w:numPr>
      </w:pPr>
      <w:r>
        <w:t>Gough CAT staff - Freight estimator must be used for all parts ordered from overseas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096"/>
        <w:gridCol w:w="6651"/>
      </w:tblGrid>
      <w:tr w:rsidR="00D73312" w:rsidRPr="00D9276A" w:rsidTr="005A208C">
        <w:tc>
          <w:tcPr>
            <w:tcW w:w="3096" w:type="dxa"/>
            <w:shd w:val="clear" w:color="auto" w:fill="auto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Prerequisite:</w:t>
            </w:r>
          </w:p>
        </w:tc>
        <w:tc>
          <w:tcPr>
            <w:tcW w:w="6651" w:type="dxa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rPr>
                <w:szCs w:val="18"/>
              </w:rPr>
            </w:pPr>
            <w:r>
              <w:rPr>
                <w:szCs w:val="18"/>
              </w:rPr>
              <w:t xml:space="preserve">Create a sales order, add parts, freight and other charges (no </w:t>
            </w:r>
            <w:proofErr w:type="spellStart"/>
            <w:r>
              <w:rPr>
                <w:szCs w:val="18"/>
              </w:rPr>
              <w:t>misc</w:t>
            </w:r>
            <w:proofErr w:type="spellEnd"/>
            <w:r>
              <w:rPr>
                <w:szCs w:val="18"/>
              </w:rPr>
              <w:t xml:space="preserve"> charges – use service items or freight estimator</w:t>
            </w:r>
            <w:r w:rsidR="00C40CAE">
              <w:rPr>
                <w:szCs w:val="18"/>
              </w:rPr>
              <w:t>)</w:t>
            </w:r>
            <w:bookmarkStart w:id="0" w:name="_GoBack"/>
            <w:bookmarkEnd w:id="0"/>
          </w:p>
          <w:p w:rsidR="008F2805" w:rsidRPr="008F2805" w:rsidRDefault="008F2805" w:rsidP="008F2805">
            <w:pPr>
              <w:rPr>
                <w:b/>
                <w:szCs w:val="18"/>
              </w:rPr>
            </w:pPr>
            <w:r w:rsidRPr="008F2805">
              <w:rPr>
                <w:b/>
                <w:szCs w:val="18"/>
              </w:rPr>
              <w:t>PRT_2.3(SOP)Create and Update a Sales Order</w:t>
            </w:r>
          </w:p>
          <w:p w:rsidR="008F2805" w:rsidRDefault="008F2805" w:rsidP="008F2805">
            <w:pPr>
              <w:rPr>
                <w:szCs w:val="18"/>
              </w:rPr>
            </w:pPr>
            <w:r w:rsidRPr="008F2805">
              <w:rPr>
                <w:b/>
                <w:szCs w:val="18"/>
              </w:rPr>
              <w:t>PRT_5.4(SOP)Recover Freight</w:t>
            </w:r>
          </w:p>
        </w:tc>
      </w:tr>
      <w:tr w:rsidR="00D73312" w:rsidRPr="00D9276A" w:rsidTr="005A208C">
        <w:tc>
          <w:tcPr>
            <w:tcW w:w="3096" w:type="dxa"/>
            <w:shd w:val="clear" w:color="auto" w:fill="auto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-286247</wp:posOffset>
                  </wp:positionH>
                  <wp:positionV relativeFrom="paragraph">
                    <wp:posOffset>-138540</wp:posOffset>
                  </wp:positionV>
                  <wp:extent cx="548640" cy="501015"/>
                  <wp:effectExtent l="0" t="0" r="0" b="0"/>
                  <wp:wrapNone/>
                  <wp:docPr id="1" name="Picture 1" descr="C:\Users\JESSIC~1\AppData\Local\Temp\SNAGHTML13188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SIC~1\AppData\Local\Temp\SNAGHTML13188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t>Prepayment record</w:t>
            </w:r>
          </w:p>
          <w:p w:rsidR="00D73312" w:rsidRPr="00BA0EF1" w:rsidRDefault="00D73312" w:rsidP="008F2805">
            <w:pPr>
              <w:rPr>
                <w:lang w:eastAsia="en-NZ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0288" behindDoc="0" locked="0" layoutInCell="1" allowOverlap="1" wp14:anchorId="589FA248" wp14:editId="7F218569">
                  <wp:simplePos x="0" y="0"/>
                  <wp:positionH relativeFrom="column">
                    <wp:posOffset>510363</wp:posOffset>
                  </wp:positionH>
                  <wp:positionV relativeFrom="paragraph">
                    <wp:posOffset>212651</wp:posOffset>
                  </wp:positionV>
                  <wp:extent cx="742857" cy="609524"/>
                  <wp:effectExtent l="0" t="0" r="635" b="635"/>
                  <wp:wrapThrough wrapText="bothSides">
                    <wp:wrapPolygon edited="0">
                      <wp:start x="0" y="0"/>
                      <wp:lineTo x="0" y="20947"/>
                      <wp:lineTo x="21064" y="20947"/>
                      <wp:lineTo x="21064" y="0"/>
                      <wp:lineTo x="0" y="0"/>
                    </wp:wrapPolygon>
                  </wp:wrapThrough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51" w:type="dxa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rPr>
                <w:szCs w:val="18"/>
              </w:rPr>
            </w:pPr>
            <w:r>
              <w:rPr>
                <w:szCs w:val="18"/>
              </w:rPr>
              <w:t xml:space="preserve">Create a prepayment record </w:t>
            </w:r>
            <w:r w:rsidR="008F2805">
              <w:rPr>
                <w:szCs w:val="18"/>
              </w:rPr>
              <w:t>for</w:t>
            </w:r>
            <w:r>
              <w:rPr>
                <w:szCs w:val="18"/>
              </w:rPr>
              <w:t xml:space="preserve"> the amount you want to post</w:t>
            </w:r>
          </w:p>
          <w:p w:rsidR="00D73312" w:rsidRDefault="00D73312" w:rsidP="008F2805">
            <w:pPr>
              <w:rPr>
                <w:b/>
                <w:szCs w:val="18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59264" behindDoc="0" locked="0" layoutInCell="1" allowOverlap="1" wp14:anchorId="44080481" wp14:editId="02A1B05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210723</wp:posOffset>
                  </wp:positionV>
                  <wp:extent cx="2082800" cy="1188720"/>
                  <wp:effectExtent l="0" t="0" r="0" b="0"/>
                  <wp:wrapThrough wrapText="bothSides">
                    <wp:wrapPolygon edited="0">
                      <wp:start x="0" y="0"/>
                      <wp:lineTo x="0" y="21115"/>
                      <wp:lineTo x="21337" y="21115"/>
                      <wp:lineTo x="21337" y="0"/>
                      <wp:lineTo x="0" y="0"/>
                    </wp:wrapPolygon>
                  </wp:wrapThrough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18"/>
              </w:rPr>
              <w:t xml:space="preserve"> This record must be saved before you can create the </w:t>
            </w:r>
            <w:r w:rsidRPr="00C6689D">
              <w:rPr>
                <w:b/>
                <w:szCs w:val="18"/>
              </w:rPr>
              <w:t>Prepayment invoice</w:t>
            </w:r>
          </w:p>
          <w:p w:rsidR="00D73312" w:rsidRDefault="00D73312" w:rsidP="008F2805">
            <w:pPr>
              <w:rPr>
                <w:szCs w:val="18"/>
              </w:rPr>
            </w:pPr>
            <w:r>
              <w:rPr>
                <w:b/>
                <w:szCs w:val="18"/>
              </w:rPr>
              <w:t>This amount should equal the total invoice amount</w:t>
            </w:r>
          </w:p>
        </w:tc>
      </w:tr>
      <w:tr w:rsidR="00D73312" w:rsidRPr="00D9276A" w:rsidTr="005A208C">
        <w:tc>
          <w:tcPr>
            <w:tcW w:w="3096" w:type="dxa"/>
            <w:shd w:val="clear" w:color="auto" w:fill="auto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-318052</wp:posOffset>
                  </wp:positionH>
                  <wp:positionV relativeFrom="paragraph">
                    <wp:posOffset>-130948</wp:posOffset>
                  </wp:positionV>
                  <wp:extent cx="548640" cy="501015"/>
                  <wp:effectExtent l="0" t="0" r="0" b="0"/>
                  <wp:wrapNone/>
                  <wp:docPr id="2" name="Picture 2" descr="C:\Users\JESSIC~1\AppData\Local\Temp\SNAGHTML131a5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SSIC~1\AppData\Local\Temp\SNAGHTML131a5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drawing>
                <wp:anchor distT="0" distB="0" distL="114300" distR="114300" simplePos="0" relativeHeight="251661312" behindDoc="0" locked="0" layoutInCell="1" allowOverlap="1" wp14:anchorId="0FF6CD87" wp14:editId="0A37784F">
                  <wp:simplePos x="0" y="0"/>
                  <wp:positionH relativeFrom="column">
                    <wp:posOffset>223136</wp:posOffset>
                  </wp:positionH>
                  <wp:positionV relativeFrom="paragraph">
                    <wp:posOffset>372139</wp:posOffset>
                  </wp:positionV>
                  <wp:extent cx="1313815" cy="806450"/>
                  <wp:effectExtent l="0" t="0" r="635" b="0"/>
                  <wp:wrapThrough wrapText="bothSides">
                    <wp:wrapPolygon edited="0">
                      <wp:start x="0" y="0"/>
                      <wp:lineTo x="0" y="20920"/>
                      <wp:lineTo x="21297" y="20920"/>
                      <wp:lineTo x="21297" y="0"/>
                      <wp:lineTo x="0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1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t>Prepayment invoice</w:t>
            </w:r>
          </w:p>
        </w:tc>
        <w:tc>
          <w:tcPr>
            <w:tcW w:w="6651" w:type="dxa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rPr>
                <w:szCs w:val="18"/>
              </w:rPr>
            </w:pPr>
            <w:r>
              <w:rPr>
                <w:szCs w:val="18"/>
              </w:rPr>
              <w:t xml:space="preserve">This invoice is created via the </w:t>
            </w:r>
            <w:r w:rsidRPr="00C6689D">
              <w:rPr>
                <w:b/>
                <w:szCs w:val="18"/>
              </w:rPr>
              <w:t>Prepayment invoice</w:t>
            </w:r>
            <w:r>
              <w:rPr>
                <w:szCs w:val="18"/>
              </w:rPr>
              <w:t xml:space="preserve"> button</w:t>
            </w:r>
          </w:p>
          <w:p w:rsidR="00D73312" w:rsidRDefault="00D73312" w:rsidP="008F2805">
            <w:pPr>
              <w:rPr>
                <w:szCs w:val="18"/>
              </w:rPr>
            </w:pPr>
            <w:r>
              <w:t>(If the button is greyed out and you expect it not to be, click on another tab and come back to it again)</w:t>
            </w:r>
          </w:p>
          <w:p w:rsidR="00D73312" w:rsidRDefault="00D73312" w:rsidP="008F2805">
            <w:pPr>
              <w:pStyle w:val="ListParagraph"/>
              <w:numPr>
                <w:ilvl w:val="0"/>
                <w:numId w:val="1"/>
              </w:numPr>
              <w:rPr>
                <w:b/>
                <w:szCs w:val="18"/>
              </w:rPr>
            </w:pPr>
            <w:r w:rsidRPr="00B275B0">
              <w:rPr>
                <w:b/>
                <w:szCs w:val="18"/>
              </w:rPr>
              <w:t>Give this invoice to the customer</w:t>
            </w:r>
          </w:p>
          <w:p w:rsidR="008F2805" w:rsidRPr="00B275B0" w:rsidRDefault="008F2805" w:rsidP="008F2805">
            <w:pPr>
              <w:pStyle w:val="ListParagraph"/>
              <w:numPr>
                <w:ilvl w:val="0"/>
                <w:numId w:val="1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Receive payment </w:t>
            </w:r>
          </w:p>
          <w:p w:rsidR="00D73312" w:rsidRDefault="00D73312" w:rsidP="008F28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18"/>
              </w:rPr>
            </w:pPr>
            <w:r>
              <w:rPr>
                <w:b/>
              </w:rPr>
              <w:t xml:space="preserve">Create a </w:t>
            </w:r>
            <w:r w:rsidRPr="00D73312">
              <w:rPr>
                <w:b/>
              </w:rPr>
              <w:t>banking journal</w:t>
            </w:r>
            <w:r>
              <w:rPr>
                <w:b/>
              </w:rPr>
              <w:t xml:space="preserve"> manually</w:t>
            </w:r>
          </w:p>
          <w:p w:rsidR="008F2805" w:rsidRDefault="008F2805" w:rsidP="008F2805">
            <w:pPr>
              <w:rPr>
                <w:b/>
                <w:szCs w:val="18"/>
              </w:rPr>
            </w:pPr>
            <w:r w:rsidRPr="008F2805">
              <w:rPr>
                <w:b/>
                <w:szCs w:val="18"/>
              </w:rPr>
              <w:t>NAXT Quick tips – Filling in a Banking Journal</w:t>
            </w:r>
          </w:p>
          <w:p w:rsidR="007C57CD" w:rsidRPr="007C57CD" w:rsidRDefault="007C57CD" w:rsidP="008F2805">
            <w:pPr>
              <w:rPr>
                <w:b/>
                <w:szCs w:val="18"/>
              </w:rPr>
            </w:pPr>
            <w:r w:rsidRPr="008F2805">
              <w:rPr>
                <w:b/>
                <w:szCs w:val="18"/>
              </w:rPr>
              <w:t>FAR_2.12(SOP)Create and Manage a Banking journal</w:t>
            </w:r>
          </w:p>
        </w:tc>
      </w:tr>
      <w:tr w:rsidR="00D73312" w:rsidRPr="00D9276A" w:rsidTr="005A208C">
        <w:tc>
          <w:tcPr>
            <w:tcW w:w="3096" w:type="dxa"/>
            <w:shd w:val="clear" w:color="auto" w:fill="auto"/>
            <w:tcMar>
              <w:top w:w="113" w:type="dxa"/>
              <w:bottom w:w="113" w:type="dxa"/>
            </w:tcMar>
          </w:tcPr>
          <w:p w:rsidR="00D73312" w:rsidRDefault="008F2805" w:rsidP="008F2805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Backorder / </w:t>
            </w:r>
            <w:r w:rsidR="00D73312">
              <w:rPr>
                <w:noProof/>
                <w:lang w:eastAsia="en-NZ"/>
              </w:rPr>
              <w:t>Deliver parts</w:t>
            </w:r>
          </w:p>
        </w:tc>
        <w:tc>
          <w:tcPr>
            <w:tcW w:w="6651" w:type="dxa"/>
            <w:tcMar>
              <w:top w:w="113" w:type="dxa"/>
              <w:bottom w:w="113" w:type="dxa"/>
            </w:tcMar>
          </w:tcPr>
          <w:p w:rsidR="00D73312" w:rsidRDefault="008F2805" w:rsidP="008F2805">
            <w:pPr>
              <w:rPr>
                <w:szCs w:val="18"/>
              </w:rPr>
            </w:pPr>
            <w:r>
              <w:rPr>
                <w:szCs w:val="18"/>
              </w:rPr>
              <w:t xml:space="preserve">Backorder parts, </w:t>
            </w:r>
            <w:r w:rsidR="007C57CD">
              <w:rPr>
                <w:szCs w:val="18"/>
              </w:rPr>
              <w:t>pick parts on hand in your branch</w:t>
            </w:r>
          </w:p>
          <w:p w:rsidR="007C57CD" w:rsidRDefault="007C57CD" w:rsidP="008F2805">
            <w:pPr>
              <w:rPr>
                <w:b/>
                <w:szCs w:val="18"/>
              </w:rPr>
            </w:pPr>
            <w:r w:rsidRPr="008F2805">
              <w:rPr>
                <w:b/>
                <w:szCs w:val="18"/>
              </w:rPr>
              <w:t>PRT_2.3(SOP)</w:t>
            </w:r>
            <w:r>
              <w:rPr>
                <w:b/>
                <w:szCs w:val="18"/>
              </w:rPr>
              <w:t>Create and Update a Sales Order</w:t>
            </w:r>
          </w:p>
          <w:p w:rsidR="007C57CD" w:rsidRPr="008F2805" w:rsidRDefault="007C57CD" w:rsidP="007C57CD">
            <w:pPr>
              <w:rPr>
                <w:b/>
                <w:szCs w:val="18"/>
              </w:rPr>
            </w:pPr>
            <w:r w:rsidRPr="008F2805">
              <w:rPr>
                <w:b/>
                <w:szCs w:val="18"/>
              </w:rPr>
              <w:t>PRT_3.4(SOP)Source Parts Through Backorder</w:t>
            </w:r>
          </w:p>
        </w:tc>
      </w:tr>
      <w:tr w:rsidR="00D73312" w:rsidRPr="00D9276A" w:rsidTr="005A208C">
        <w:tc>
          <w:tcPr>
            <w:tcW w:w="3096" w:type="dxa"/>
            <w:shd w:val="clear" w:color="auto" w:fill="auto"/>
            <w:tcMar>
              <w:top w:w="113" w:type="dxa"/>
              <w:bottom w:w="113" w:type="dxa"/>
            </w:tcMar>
          </w:tcPr>
          <w:p w:rsidR="00D73312" w:rsidRPr="002834F2" w:rsidRDefault="00D73312" w:rsidP="008F2805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anchor distT="0" distB="0" distL="114300" distR="114300" simplePos="0" relativeHeight="251663360" behindDoc="0" locked="0" layoutInCell="1" allowOverlap="1" wp14:anchorId="0D0F2507" wp14:editId="190C251C">
                  <wp:simplePos x="0" y="0"/>
                  <wp:positionH relativeFrom="column">
                    <wp:posOffset>238070</wp:posOffset>
                  </wp:positionH>
                  <wp:positionV relativeFrom="paragraph">
                    <wp:posOffset>1242254</wp:posOffset>
                  </wp:positionV>
                  <wp:extent cx="1365250" cy="906780"/>
                  <wp:effectExtent l="0" t="0" r="6350" b="7620"/>
                  <wp:wrapThrough wrapText="bothSides">
                    <wp:wrapPolygon edited="0">
                      <wp:start x="0" y="0"/>
                      <wp:lineTo x="0" y="21328"/>
                      <wp:lineTo x="21399" y="21328"/>
                      <wp:lineTo x="21399" y="0"/>
                      <wp:lineTo x="0" y="0"/>
                    </wp:wrapPolygon>
                  </wp:wrapThrough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drawing>
                <wp:anchor distT="0" distB="0" distL="114300" distR="114300" simplePos="0" relativeHeight="251662336" behindDoc="0" locked="0" layoutInCell="1" allowOverlap="1" wp14:anchorId="01F8530E" wp14:editId="2E96F630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280670</wp:posOffset>
                  </wp:positionV>
                  <wp:extent cx="1637665" cy="1005205"/>
                  <wp:effectExtent l="0" t="0" r="635" b="4445"/>
                  <wp:wrapThrough wrapText="bothSides">
                    <wp:wrapPolygon edited="0">
                      <wp:start x="0" y="0"/>
                      <wp:lineTo x="0" y="21286"/>
                      <wp:lineTo x="21357" y="21286"/>
                      <wp:lineTo x="21357" y="0"/>
                      <wp:lineTo x="0" y="0"/>
                    </wp:wrapPolygon>
                  </wp:wrapThrough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-278875</wp:posOffset>
                  </wp:positionH>
                  <wp:positionV relativeFrom="paragraph">
                    <wp:posOffset>-128353</wp:posOffset>
                  </wp:positionV>
                  <wp:extent cx="548640" cy="501015"/>
                  <wp:effectExtent l="0" t="0" r="0" b="0"/>
                  <wp:wrapNone/>
                  <wp:docPr id="5" name="Picture 5" descr="C:\Users\JESSIC~1\AppData\Local\Temp\SNAGHTML132ee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ESSIC~1\AppData\Local\Temp\SNAGHTML132ee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t>Final invoice</w:t>
            </w:r>
          </w:p>
        </w:tc>
        <w:tc>
          <w:tcPr>
            <w:tcW w:w="6651" w:type="dxa"/>
            <w:tcMar>
              <w:top w:w="113" w:type="dxa"/>
              <w:bottom w:w="113" w:type="dxa"/>
            </w:tcMar>
          </w:tcPr>
          <w:p w:rsidR="00D73312" w:rsidRDefault="00D73312" w:rsidP="008F2805">
            <w:pPr>
              <w:rPr>
                <w:szCs w:val="18"/>
              </w:rPr>
            </w:pPr>
            <w:r>
              <w:rPr>
                <w:szCs w:val="18"/>
              </w:rPr>
              <w:t xml:space="preserve">This invoice is created via the </w:t>
            </w:r>
            <w:r w:rsidRPr="00C6689D">
              <w:rPr>
                <w:b/>
                <w:szCs w:val="18"/>
              </w:rPr>
              <w:t>Tax invoice</w:t>
            </w:r>
            <w:r>
              <w:rPr>
                <w:szCs w:val="18"/>
              </w:rPr>
              <w:t xml:space="preserve"> button from a sales order or the </w:t>
            </w:r>
            <w:r w:rsidRPr="00C6689D">
              <w:rPr>
                <w:b/>
                <w:szCs w:val="18"/>
              </w:rPr>
              <w:t xml:space="preserve">Invoice </w:t>
            </w:r>
            <w:r w:rsidRPr="00B275B0">
              <w:rPr>
                <w:szCs w:val="18"/>
              </w:rPr>
              <w:t>button</w:t>
            </w:r>
            <w:r>
              <w:rPr>
                <w:szCs w:val="18"/>
              </w:rPr>
              <w:t xml:space="preserve"> from the sales order grid</w:t>
            </w:r>
          </w:p>
          <w:p w:rsidR="00D73312" w:rsidRPr="00B275B0" w:rsidRDefault="00D73312" w:rsidP="008F2805">
            <w:pPr>
              <w:pStyle w:val="ListParagraph"/>
              <w:numPr>
                <w:ilvl w:val="0"/>
                <w:numId w:val="1"/>
              </w:numPr>
              <w:rPr>
                <w:b/>
                <w:szCs w:val="18"/>
              </w:rPr>
            </w:pPr>
            <w:r w:rsidRPr="00B275B0">
              <w:rPr>
                <w:b/>
                <w:szCs w:val="18"/>
              </w:rPr>
              <w:t>DO NOT give this invoice to the customer</w:t>
            </w:r>
          </w:p>
          <w:p w:rsidR="007C57CD" w:rsidRPr="00DA2FE0" w:rsidRDefault="007C57CD" w:rsidP="00DA2FE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18"/>
              </w:rPr>
            </w:pPr>
            <w:r w:rsidRPr="00DA2FE0">
              <w:rPr>
                <w:szCs w:val="18"/>
              </w:rPr>
              <w:t>Posting this invoice impacts your branch sales figures</w:t>
            </w:r>
          </w:p>
          <w:p w:rsidR="007C57CD" w:rsidRDefault="007C57CD" w:rsidP="007C57CD">
            <w:pPr>
              <w:rPr>
                <w:szCs w:val="18"/>
              </w:rPr>
            </w:pPr>
          </w:p>
          <w:p w:rsidR="007C57CD" w:rsidRDefault="007C57CD" w:rsidP="007C57CD">
            <w:pPr>
              <w:rPr>
                <w:szCs w:val="18"/>
              </w:rPr>
            </w:pPr>
          </w:p>
          <w:p w:rsidR="008F2805" w:rsidRPr="007C57CD" w:rsidRDefault="008F2805" w:rsidP="007C57CD">
            <w:pPr>
              <w:rPr>
                <w:szCs w:val="18"/>
              </w:rPr>
            </w:pPr>
            <w:r w:rsidRPr="007C57CD">
              <w:rPr>
                <w:szCs w:val="18"/>
              </w:rPr>
              <w:t xml:space="preserve">Blocked? See </w:t>
            </w:r>
            <w:proofErr w:type="spellStart"/>
            <w:r w:rsidRPr="007C57CD">
              <w:rPr>
                <w:szCs w:val="18"/>
              </w:rPr>
              <w:t>troubleshooter</w:t>
            </w:r>
            <w:proofErr w:type="spellEnd"/>
            <w:r w:rsidRPr="007C57CD">
              <w:rPr>
                <w:szCs w:val="18"/>
              </w:rPr>
              <w:t xml:space="preserve"> at the end of this SOP:</w:t>
            </w:r>
          </w:p>
          <w:p w:rsidR="008F2805" w:rsidRPr="008F2805" w:rsidRDefault="008F2805" w:rsidP="008F2805">
            <w:pPr>
              <w:rPr>
                <w:b/>
                <w:szCs w:val="18"/>
              </w:rPr>
            </w:pPr>
            <w:r w:rsidRPr="008F2805">
              <w:rPr>
                <w:b/>
                <w:szCs w:val="18"/>
              </w:rPr>
              <w:t>PRT_2.9(SOP)Apply a customer Prepayment</w:t>
            </w:r>
          </w:p>
        </w:tc>
      </w:tr>
    </w:tbl>
    <w:p w:rsidR="008F2805" w:rsidRDefault="008F2805" w:rsidP="008F2805">
      <w:pPr>
        <w:spacing w:after="0"/>
      </w:pPr>
      <w:r>
        <w:t xml:space="preserve">For more details see </w:t>
      </w:r>
      <w:r w:rsidRPr="008F2805">
        <w:rPr>
          <w:b/>
        </w:rPr>
        <w:t>PRT_</w:t>
      </w:r>
      <w:proofErr w:type="gramStart"/>
      <w:r w:rsidRPr="008F2805">
        <w:rPr>
          <w:b/>
        </w:rPr>
        <w:t>2.9(</w:t>
      </w:r>
      <w:proofErr w:type="gramEnd"/>
      <w:r w:rsidRPr="008F2805">
        <w:rPr>
          <w:b/>
        </w:rPr>
        <w:t>SOP)Apply a customer Prepayment</w:t>
      </w:r>
    </w:p>
    <w:p w:rsidR="008F2805" w:rsidRDefault="008F2805" w:rsidP="008F2805">
      <w:pPr>
        <w:spacing w:after="0"/>
      </w:pPr>
      <w:r>
        <w:t>Need help? Ring Jessica Macfarlane 03 983 2354</w:t>
      </w:r>
    </w:p>
    <w:sectPr w:rsidR="008F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342E"/>
    <w:multiLevelType w:val="hybridMultilevel"/>
    <w:tmpl w:val="7C9833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501A"/>
    <w:multiLevelType w:val="hybridMultilevel"/>
    <w:tmpl w:val="8AE2760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E783A"/>
    <w:multiLevelType w:val="hybridMultilevel"/>
    <w:tmpl w:val="725EE64E"/>
    <w:lvl w:ilvl="0" w:tplc="7D42C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12"/>
    <w:rsid w:val="00342737"/>
    <w:rsid w:val="007C57CD"/>
    <w:rsid w:val="008755C7"/>
    <w:rsid w:val="008F2805"/>
    <w:rsid w:val="00C041AD"/>
    <w:rsid w:val="00C40CAE"/>
    <w:rsid w:val="00D73312"/>
    <w:rsid w:val="00D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CEA3-8D74-44A9-8A8D-C616FDB3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312"/>
    <w:pPr>
      <w:keepNext/>
      <w:keepLines/>
      <w:spacing w:after="0" w:line="240" w:lineRule="auto"/>
      <w:outlineLvl w:val="3"/>
    </w:pPr>
    <w:rPr>
      <w:rFonts w:ascii="Verdana" w:eastAsiaTheme="majorEastAsia" w:hAnsi="Verdan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3312"/>
    <w:rPr>
      <w:rFonts w:ascii="Verdana" w:eastAsiaTheme="majorEastAsia" w:hAnsi="Verdana" w:cstheme="majorBidi"/>
      <w:b/>
      <w:bCs/>
      <w:iCs/>
      <w:sz w:val="20"/>
    </w:rPr>
  </w:style>
  <w:style w:type="table" w:styleId="TableGrid">
    <w:name w:val="Table Grid"/>
    <w:basedOn w:val="TableNormal"/>
    <w:uiPriority w:val="59"/>
    <w:rsid w:val="00D7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312"/>
    <w:pPr>
      <w:spacing w:after="0" w:line="360" w:lineRule="auto"/>
      <w:ind w:left="720"/>
      <w:contextualSpacing/>
    </w:pPr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73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3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GGKL-1341018776-587</_dlc_DocId>
    <_dlc_DocIdUrl xmlns="13bfd587-5662-4c43-913e-045f37872afe">
      <Url>https://goughgroupltd.sharepoint.com/sites/GoughGroupKnowledge/_layouts/15/DocIdRedir.aspx?ID=GGKL-1341018776-587</Url>
      <Description>GGKL-1341018776-587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A689552-053C-4588-819D-45059524FB0A}"/>
</file>

<file path=customXml/itemProps2.xml><?xml version="1.0" encoding="utf-8"?>
<ds:datastoreItem xmlns:ds="http://schemas.openxmlformats.org/officeDocument/2006/customXml" ds:itemID="{1BF621F3-6D23-45C7-AB8F-ECA9945074B3}"/>
</file>

<file path=customXml/itemProps3.xml><?xml version="1.0" encoding="utf-8"?>
<ds:datastoreItem xmlns:ds="http://schemas.openxmlformats.org/officeDocument/2006/customXml" ds:itemID="{BCB59ABC-F5C6-4ACD-8232-5AA229D74012}"/>
</file>

<file path=customXml/itemProps4.xml><?xml version="1.0" encoding="utf-8"?>
<ds:datastoreItem xmlns:ds="http://schemas.openxmlformats.org/officeDocument/2006/customXml" ds:itemID="{EE4FCF68-4E5E-481B-81C8-F538D87E7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Jessica Macfarlane</cp:lastModifiedBy>
  <cp:revision>5</cp:revision>
  <dcterms:created xsi:type="dcterms:W3CDTF">2017-09-28T02:36:00Z</dcterms:created>
  <dcterms:modified xsi:type="dcterms:W3CDTF">2017-12-18T01:52:00Z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add66174-fed2-4af4-a5dd-0a2b0ef27731</vt:lpwstr>
  </property>
  <property fmtid="{D5CDD505-2E9C-101B-9397-08002B2CF9AE}" pid="4" name="Topic">
    <vt:lpwstr/>
  </property>
</Properties>
</file>