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9F3" w:rsidRPr="002A4D61" w:rsidRDefault="003439F3" w:rsidP="003439F3">
      <w:pPr>
        <w:pStyle w:val="Heading1"/>
        <w:ind w:right="-613"/>
        <w:rPr>
          <w:sz w:val="36"/>
        </w:rPr>
      </w:pPr>
      <w:r>
        <w:rPr>
          <w:noProof/>
          <w:sz w:val="36"/>
          <w:lang w:eastAsia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DF1ACA" wp14:editId="2713932C">
                <wp:simplePos x="0" y="0"/>
                <wp:positionH relativeFrom="column">
                  <wp:posOffset>9525</wp:posOffset>
                </wp:positionH>
                <wp:positionV relativeFrom="paragraph">
                  <wp:posOffset>-133350</wp:posOffset>
                </wp:positionV>
                <wp:extent cx="6143625" cy="621102"/>
                <wp:effectExtent l="0" t="0" r="28575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6211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39F3" w:rsidRPr="006447D9" w:rsidRDefault="00FF0CE7" w:rsidP="003439F3">
                            <w:pPr>
                              <w:spacing w:line="240" w:lineRule="auto"/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CREATE AND MANAGE NAXT </w:t>
                            </w:r>
                            <w:r w:rsidR="00A00BB4">
                              <w:rPr>
                                <w:b/>
                                <w:color w:val="FFFF00"/>
                                <w:sz w:val="32"/>
                              </w:rPr>
                              <w:t>CUES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F1ACA" id="Rectangle 2" o:spid="_x0000_s1026" style="position:absolute;margin-left:.75pt;margin-top:-10.5pt;width:483.75pt;height:4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" fillcolor="black [3200]" strokecolor="black [1600]" strokeweight="1pt">
                <v:textbox>
                  <w:txbxContent>
                    <w:p w:rsidR="003439F3" w:rsidRPr="006447D9" w:rsidRDefault="00FF0CE7" w:rsidP="003439F3">
                      <w:pPr>
                        <w:spacing w:line="240" w:lineRule="auto"/>
                        <w:rPr>
                          <w:b/>
                          <w:color w:val="FFFF00"/>
                          <w:sz w:val="32"/>
                        </w:rPr>
                      </w:pPr>
                      <w:r>
                        <w:rPr>
                          <w:b/>
                          <w:color w:val="FFFF00"/>
                          <w:sz w:val="32"/>
                        </w:rPr>
                        <w:t xml:space="preserve">CREATE AND MANAGE NAXT </w:t>
                      </w:r>
                      <w:r w:rsidR="00A00BB4">
                        <w:rPr>
                          <w:b/>
                          <w:color w:val="FFFF00"/>
                          <w:sz w:val="32"/>
                        </w:rPr>
                        <w:t>CUES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6"/>
        </w:rPr>
        <w:t xml:space="preserve">CREATE A SERVICE CALL - STANDARD </w:t>
      </w:r>
    </w:p>
    <w:p w:rsidR="003439F3" w:rsidRPr="002D6397" w:rsidRDefault="003439F3" w:rsidP="003439F3">
      <w:pPr>
        <w:pStyle w:val="Heading2"/>
      </w:pPr>
      <w:r>
        <w:t>Introduction</w:t>
      </w:r>
    </w:p>
    <w:p w:rsidR="003439F3" w:rsidRDefault="003439F3" w:rsidP="003439F3"/>
    <w:p w:rsidR="006C3382" w:rsidRDefault="009E0EF3" w:rsidP="003439F3">
      <w:r>
        <w:t xml:space="preserve">Cues are default filters that pre-populate a list of results for you in NAXT when you select them. </w:t>
      </w:r>
      <w:r w:rsidR="00FF0CE7">
        <w:t xml:space="preserve">You can </w:t>
      </w:r>
      <w:r>
        <w:t>add</w:t>
      </w:r>
      <w:r w:rsidR="00FF0CE7">
        <w:t xml:space="preserve"> and manage </w:t>
      </w:r>
      <w:r>
        <w:t>the cues that appear on</w:t>
      </w:r>
      <w:r w:rsidR="00FF0CE7">
        <w:t xml:space="preserve"> your NAXT home page. </w:t>
      </w:r>
    </w:p>
    <w:p w:rsidR="006C3382" w:rsidRDefault="006C3382" w:rsidP="003439F3"/>
    <w:p w:rsidR="003439F3" w:rsidRDefault="009E0EF3" w:rsidP="003439F3">
      <w:pPr>
        <w:pStyle w:val="Heading2"/>
      </w:pPr>
      <w:r>
        <w:t>Add</w:t>
      </w:r>
      <w:r w:rsidR="006C3382">
        <w:t xml:space="preserve"> a </w:t>
      </w:r>
      <w:r w:rsidR="006A558B">
        <w:t xml:space="preserve">NAXT </w:t>
      </w:r>
      <w:r>
        <w:t>Cue</w:t>
      </w:r>
    </w:p>
    <w:p w:rsidR="003439F3" w:rsidRPr="003439F3" w:rsidRDefault="003439F3" w:rsidP="003439F3">
      <w:pPr>
        <w:rPr>
          <w:b/>
        </w:rPr>
      </w:pPr>
      <w:r w:rsidRPr="003439F3">
        <w:rPr>
          <w:b/>
        </w:rPr>
        <w:t>Step 1</w:t>
      </w:r>
      <w:r>
        <w:rPr>
          <w:b/>
        </w:rPr>
        <w:t>:</w:t>
      </w:r>
      <w:r w:rsidRPr="003439F3">
        <w:rPr>
          <w:b/>
        </w:rPr>
        <w:t xml:space="preserve"> </w:t>
      </w:r>
      <w:r w:rsidR="006C3382">
        <w:rPr>
          <w:b/>
        </w:rPr>
        <w:t>Navigate to your NAXT home page</w:t>
      </w:r>
    </w:p>
    <w:p w:rsidR="003439F3" w:rsidRDefault="006C3382" w:rsidP="003439F3">
      <w:r>
        <w:t>Select the ‘Home’ icon</w:t>
      </w:r>
      <w:r w:rsidR="006A558B">
        <w:t>.</w:t>
      </w:r>
      <w:r>
        <w:t xml:space="preserve"> </w:t>
      </w:r>
      <w:r w:rsidR="006A558B">
        <w:t>O</w:t>
      </w:r>
      <w:r>
        <w:t xml:space="preserve">n the </w:t>
      </w:r>
      <w:r w:rsidR="00194483">
        <w:t>left</w:t>
      </w:r>
      <w:r>
        <w:t xml:space="preserve"> hand side of this display you should see ‘</w:t>
      </w:r>
      <w:r w:rsidR="00194483">
        <w:t>Activities</w:t>
      </w:r>
      <w:r w:rsidR="006A558B">
        <w:t>’.</w:t>
      </w:r>
      <w:r>
        <w:t xml:space="preserve"> </w:t>
      </w:r>
    </w:p>
    <w:p w:rsidR="006C3382" w:rsidRDefault="006C3382" w:rsidP="003439F3"/>
    <w:p w:rsidR="003439F3" w:rsidRPr="003439F3" w:rsidRDefault="003439F3" w:rsidP="003439F3">
      <w:pPr>
        <w:rPr>
          <w:b/>
        </w:rPr>
      </w:pPr>
      <w:r w:rsidRPr="003439F3">
        <w:rPr>
          <w:b/>
        </w:rPr>
        <w:t>Step 2</w:t>
      </w:r>
      <w:r>
        <w:rPr>
          <w:b/>
        </w:rPr>
        <w:t>:</w:t>
      </w:r>
      <w:r w:rsidRPr="003439F3">
        <w:rPr>
          <w:b/>
        </w:rPr>
        <w:t xml:space="preserve"> </w:t>
      </w:r>
      <w:r w:rsidR="00194483">
        <w:rPr>
          <w:b/>
        </w:rPr>
        <w:t>Add a Cue</w:t>
      </w:r>
    </w:p>
    <w:p w:rsidR="007E29E5" w:rsidRDefault="006A558B" w:rsidP="003439F3">
      <w:r>
        <w:t xml:space="preserve">Select the ‘Add </w:t>
      </w:r>
      <w:r w:rsidR="00194483">
        <w:t>Cue</w:t>
      </w:r>
      <w:r>
        <w:t xml:space="preserve">’ option; the ‘Add </w:t>
      </w:r>
      <w:r w:rsidR="00194483">
        <w:t>Cue</w:t>
      </w:r>
      <w:r>
        <w:t>’ window will pop up</w:t>
      </w:r>
      <w:r w:rsidR="003439F3">
        <w:t>.</w:t>
      </w:r>
    </w:p>
    <w:p w:rsidR="00CC591C" w:rsidRDefault="00CC591C" w:rsidP="003439F3"/>
    <w:p w:rsidR="00CC591C" w:rsidRDefault="00CC591C" w:rsidP="00CC591C">
      <w:pPr>
        <w:jc w:val="center"/>
      </w:pPr>
      <w:r>
        <w:rPr>
          <w:noProof/>
          <w:lang w:eastAsia="en-NZ"/>
        </w:rPr>
        <w:drawing>
          <wp:inline distT="0" distB="0" distL="0" distR="0" wp14:anchorId="0C85A91E" wp14:editId="6ABAFF5E">
            <wp:extent cx="4343400" cy="152302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8917" cy="15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1C" w:rsidRDefault="00CC591C" w:rsidP="003439F3"/>
    <w:p w:rsidR="003439F3" w:rsidRPr="003439F3" w:rsidRDefault="003439F3" w:rsidP="003439F3">
      <w:pPr>
        <w:rPr>
          <w:b/>
        </w:rPr>
      </w:pPr>
      <w:r w:rsidRPr="003439F3">
        <w:rPr>
          <w:b/>
        </w:rPr>
        <w:t xml:space="preserve">Step </w:t>
      </w:r>
      <w:r>
        <w:rPr>
          <w:b/>
        </w:rPr>
        <w:t>3:</w:t>
      </w:r>
      <w:r w:rsidRPr="003439F3">
        <w:rPr>
          <w:b/>
        </w:rPr>
        <w:t xml:space="preserve"> </w:t>
      </w:r>
      <w:r w:rsidR="00194483">
        <w:rPr>
          <w:b/>
        </w:rPr>
        <w:t>Filter the list of available cues</w:t>
      </w:r>
      <w:r>
        <w:rPr>
          <w:b/>
        </w:rPr>
        <w:t xml:space="preserve"> </w:t>
      </w:r>
    </w:p>
    <w:p w:rsidR="00194483" w:rsidRDefault="00DA1440" w:rsidP="00194483">
      <w:r>
        <w:t xml:space="preserve">3A: </w:t>
      </w:r>
      <w:r w:rsidR="00194483">
        <w:t xml:space="preserve">By default the </w:t>
      </w:r>
      <w:r w:rsidR="00EF59A6">
        <w:t xml:space="preserve">‘Cue to add’ </w:t>
      </w:r>
      <w:r w:rsidR="00194483">
        <w:t>field will be highlighted in blue</w:t>
      </w:r>
      <w:r w:rsidR="00EF59A6">
        <w:t xml:space="preserve"> and show ‘10A Warranty Segments’</w:t>
      </w:r>
      <w:r w:rsidR="00194483">
        <w:t>.</w:t>
      </w:r>
    </w:p>
    <w:p w:rsidR="00EF59A6" w:rsidRDefault="00DA1440" w:rsidP="00194483">
      <w:r>
        <w:t xml:space="preserve">3B: </w:t>
      </w:r>
      <w:r w:rsidR="00194483">
        <w:t>Type ‘</w:t>
      </w:r>
      <w:proofErr w:type="spellStart"/>
      <w:r w:rsidR="00194483">
        <w:t>srv</w:t>
      </w:r>
      <w:proofErr w:type="spellEnd"/>
      <w:r w:rsidR="00194483">
        <w:t>’ on your keyboard</w:t>
      </w:r>
      <w:r w:rsidR="00CC591C">
        <w:t>; the ‘Cue to add’ field should show ‘SRV – 10A Aged WIP’</w:t>
      </w:r>
      <w:r w:rsidR="00EF59A6">
        <w:t>.</w:t>
      </w:r>
    </w:p>
    <w:p w:rsidR="00194483" w:rsidRDefault="00F927A0" w:rsidP="00194483">
      <w:r>
        <w:t>3C</w:t>
      </w:r>
      <w:bookmarkStart w:id="0" w:name="_GoBack"/>
      <w:bookmarkEnd w:id="0"/>
      <w:r w:rsidR="00DA1440" w:rsidRPr="00DA1440">
        <w:t>:</w:t>
      </w:r>
      <w:r w:rsidR="00DA1440">
        <w:rPr>
          <w:b/>
          <w:i/>
        </w:rPr>
        <w:t xml:space="preserve"> </w:t>
      </w:r>
      <w:r w:rsidR="00CC591C">
        <w:rPr>
          <w:b/>
          <w:i/>
        </w:rPr>
        <w:t>WAIT</w:t>
      </w:r>
      <w:r w:rsidR="000525E2" w:rsidRPr="00EF59A6">
        <w:rPr>
          <w:b/>
          <w:i/>
        </w:rPr>
        <w:t xml:space="preserve"> </w:t>
      </w:r>
      <w:r w:rsidR="000525E2" w:rsidRPr="00CC591C">
        <w:t xml:space="preserve">for </w:t>
      </w:r>
      <w:r w:rsidR="00CC591C">
        <w:t xml:space="preserve">the </w:t>
      </w:r>
      <w:r w:rsidR="00EF59A6">
        <w:t>‘Name’ f</w:t>
      </w:r>
      <w:r w:rsidR="000525E2">
        <w:t xml:space="preserve">ield to </w:t>
      </w:r>
      <w:r w:rsidR="00EF59A6">
        <w:t xml:space="preserve">show </w:t>
      </w:r>
      <w:r w:rsidR="000525E2">
        <w:t>‘SRV – 10A Aged WIP’</w:t>
      </w:r>
      <w:r w:rsidR="00EF59A6">
        <w:t>.</w:t>
      </w:r>
      <w:r w:rsidR="00194483">
        <w:t xml:space="preserve"> </w:t>
      </w:r>
    </w:p>
    <w:p w:rsidR="006B70FA" w:rsidRDefault="00CC591C" w:rsidP="00CC591C">
      <w:pPr>
        <w:jc w:val="center"/>
      </w:pPr>
      <w:r>
        <w:rPr>
          <w:noProof/>
          <w:lang w:eastAsia="en-NZ"/>
        </w:rPr>
        <w:drawing>
          <wp:inline distT="0" distB="0" distL="0" distR="0" wp14:anchorId="7D50D46B" wp14:editId="03CDE424">
            <wp:extent cx="3914775" cy="244792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251" cy="245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FA" w:rsidRDefault="006B70FA" w:rsidP="003439F3"/>
    <w:p w:rsidR="00194483" w:rsidRPr="003439F3" w:rsidRDefault="00194483" w:rsidP="00194483">
      <w:pPr>
        <w:rPr>
          <w:b/>
        </w:rPr>
      </w:pPr>
      <w:r>
        <w:rPr>
          <w:b/>
        </w:rPr>
        <w:t xml:space="preserve">Step 4: Locate the cue you want </w:t>
      </w:r>
    </w:p>
    <w:p w:rsidR="00194483" w:rsidRDefault="000525E2" w:rsidP="003439F3">
      <w:r>
        <w:t xml:space="preserve">Select the drop down menu and scroll down </w:t>
      </w:r>
      <w:r w:rsidR="001C315F">
        <w:t>the list of cues.</w:t>
      </w:r>
    </w:p>
    <w:p w:rsidR="00194483" w:rsidRDefault="001C315F" w:rsidP="003439F3">
      <w:r>
        <w:t xml:space="preserve">Look for ‘SRV’ then your branch number (ignore any cue that has a dash after ‘SRV‘). </w:t>
      </w:r>
    </w:p>
    <w:p w:rsidR="001C315F" w:rsidRDefault="001C315F" w:rsidP="003439F3"/>
    <w:p w:rsidR="00CC591C" w:rsidRDefault="00CC591C" w:rsidP="00A161BE">
      <w:pPr>
        <w:jc w:val="center"/>
      </w:pPr>
      <w:r>
        <w:rPr>
          <w:noProof/>
          <w:lang w:eastAsia="en-NZ"/>
        </w:rPr>
        <w:drawing>
          <wp:inline distT="0" distB="0" distL="0" distR="0" wp14:anchorId="679C5C24" wp14:editId="33EC2454">
            <wp:extent cx="3686175" cy="279260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4443" cy="28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1C" w:rsidRDefault="00CC591C" w:rsidP="003439F3"/>
    <w:p w:rsidR="00A161BE" w:rsidRDefault="00A161BE" w:rsidP="003439F3">
      <w:pPr>
        <w:rPr>
          <w:b/>
        </w:rPr>
      </w:pPr>
    </w:p>
    <w:p w:rsidR="001C315F" w:rsidRPr="001C315F" w:rsidRDefault="001C315F" w:rsidP="003439F3">
      <w:pPr>
        <w:rPr>
          <w:b/>
        </w:rPr>
      </w:pPr>
      <w:r w:rsidRPr="001C315F">
        <w:rPr>
          <w:b/>
        </w:rPr>
        <w:t>Step 5: Select the cue you want</w:t>
      </w:r>
    </w:p>
    <w:p w:rsidR="001C315F" w:rsidRDefault="00A161BE" w:rsidP="003439F3">
      <w:r>
        <w:t xml:space="preserve">5A: </w:t>
      </w:r>
      <w:r w:rsidR="001C315F">
        <w:t>Select the cue you’ve located; it’ll appear in the ‘Cue to add’ field.</w:t>
      </w:r>
    </w:p>
    <w:p w:rsidR="001C315F" w:rsidRDefault="00A161BE" w:rsidP="003439F3">
      <w:r>
        <w:t xml:space="preserve">5B: </w:t>
      </w:r>
      <w:r w:rsidR="001C315F">
        <w:t xml:space="preserve">Wait for </w:t>
      </w:r>
      <w:r w:rsidR="00EF59A6">
        <w:t>your selected</w:t>
      </w:r>
      <w:r w:rsidR="001C315F">
        <w:t xml:space="preserve"> cue to appear in the ‘Name’ field.</w:t>
      </w:r>
    </w:p>
    <w:p w:rsidR="00EF59A6" w:rsidRDefault="00A161BE" w:rsidP="003439F3">
      <w:r>
        <w:t xml:space="preserve">5C: </w:t>
      </w:r>
      <w:r w:rsidR="001C315F">
        <w:t>Select ‘OK’</w:t>
      </w:r>
      <w:r>
        <w:t xml:space="preserve">; </w:t>
      </w:r>
      <w:r w:rsidR="00EF59A6">
        <w:t>your cue will appear</w:t>
      </w:r>
      <w:r>
        <w:t xml:space="preserve"> on the home page</w:t>
      </w:r>
      <w:r w:rsidR="00EF59A6">
        <w:t xml:space="preserve"> at the end of any existing cues.</w:t>
      </w:r>
    </w:p>
    <w:p w:rsidR="006A558B" w:rsidRDefault="006A558B" w:rsidP="003439F3"/>
    <w:p w:rsidR="00A161BE" w:rsidRDefault="00A161BE" w:rsidP="00A161BE">
      <w:pPr>
        <w:jc w:val="center"/>
      </w:pPr>
      <w:r>
        <w:rPr>
          <w:noProof/>
          <w:lang w:eastAsia="en-NZ"/>
        </w:rPr>
        <w:drawing>
          <wp:inline distT="0" distB="0" distL="0" distR="0" wp14:anchorId="28785CA4" wp14:editId="191B5855">
            <wp:extent cx="5731510" cy="3093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BE" w:rsidRDefault="00A161BE">
      <w:pPr>
        <w:spacing w:after="160" w:line="259" w:lineRule="auto"/>
        <w:rPr>
          <w:rFonts w:eastAsiaTheme="majorEastAsia" w:cstheme="majorBidi"/>
          <w:b/>
          <w:bCs/>
          <w:sz w:val="36"/>
          <w:szCs w:val="26"/>
        </w:rPr>
      </w:pPr>
      <w:r>
        <w:br w:type="page"/>
      </w:r>
    </w:p>
    <w:p w:rsidR="006A558B" w:rsidRDefault="006A558B" w:rsidP="006A558B">
      <w:pPr>
        <w:pStyle w:val="Heading2"/>
      </w:pPr>
      <w:r>
        <w:lastRenderedPageBreak/>
        <w:t xml:space="preserve">Manage a NAXT </w:t>
      </w:r>
      <w:r w:rsidR="009E0EF3">
        <w:t>Cue</w:t>
      </w:r>
    </w:p>
    <w:p w:rsidR="0082319D" w:rsidRPr="003439F3" w:rsidRDefault="0082319D" w:rsidP="0082319D">
      <w:pPr>
        <w:rPr>
          <w:b/>
        </w:rPr>
      </w:pPr>
      <w:r w:rsidRPr="003439F3">
        <w:rPr>
          <w:b/>
        </w:rPr>
        <w:t>Step 1</w:t>
      </w:r>
      <w:r>
        <w:rPr>
          <w:b/>
        </w:rPr>
        <w:t>:</w:t>
      </w:r>
      <w:r w:rsidRPr="003439F3">
        <w:rPr>
          <w:b/>
        </w:rPr>
        <w:t xml:space="preserve"> </w:t>
      </w:r>
      <w:r>
        <w:rPr>
          <w:b/>
        </w:rPr>
        <w:t>Navigate to your NAXT home page</w:t>
      </w:r>
    </w:p>
    <w:p w:rsidR="0082319D" w:rsidRDefault="0082319D" w:rsidP="0082319D">
      <w:r>
        <w:t xml:space="preserve">Select the ‘Home’ icon. On the </w:t>
      </w:r>
      <w:r w:rsidR="001C315F">
        <w:t>left</w:t>
      </w:r>
      <w:r>
        <w:t xml:space="preserve"> hand side of this display you should see ‘</w:t>
      </w:r>
      <w:r w:rsidR="001C315F">
        <w:t>Activities</w:t>
      </w:r>
      <w:r>
        <w:t xml:space="preserve">’. </w:t>
      </w:r>
    </w:p>
    <w:p w:rsidR="0082319D" w:rsidRDefault="0082319D" w:rsidP="0082319D"/>
    <w:p w:rsidR="0082319D" w:rsidRPr="003439F3" w:rsidRDefault="0082319D" w:rsidP="0082319D">
      <w:pPr>
        <w:rPr>
          <w:b/>
        </w:rPr>
      </w:pPr>
      <w:r w:rsidRPr="003439F3">
        <w:rPr>
          <w:b/>
        </w:rPr>
        <w:t>Step 2</w:t>
      </w:r>
      <w:r>
        <w:rPr>
          <w:b/>
        </w:rPr>
        <w:t>:</w:t>
      </w:r>
      <w:r w:rsidRPr="003439F3">
        <w:rPr>
          <w:b/>
        </w:rPr>
        <w:t xml:space="preserve"> </w:t>
      </w:r>
      <w:r w:rsidR="001C315F">
        <w:rPr>
          <w:b/>
        </w:rPr>
        <w:t>Manage your Cues</w:t>
      </w:r>
    </w:p>
    <w:p w:rsidR="0082319D" w:rsidRDefault="0082319D" w:rsidP="0082319D">
      <w:r>
        <w:t xml:space="preserve">Select the ‘Manage </w:t>
      </w:r>
      <w:r w:rsidR="001C315F">
        <w:t>Cues’</w:t>
      </w:r>
      <w:r>
        <w:t xml:space="preserve"> option; the ‘Manage </w:t>
      </w:r>
      <w:r w:rsidR="001C315F">
        <w:t>Cue</w:t>
      </w:r>
      <w:r>
        <w:t>s’ window will pop up.</w:t>
      </w:r>
    </w:p>
    <w:p w:rsidR="00490E0F" w:rsidRDefault="00490E0F" w:rsidP="00490E0F">
      <w:pPr>
        <w:jc w:val="center"/>
      </w:pPr>
    </w:p>
    <w:p w:rsidR="00490E0F" w:rsidRDefault="00A161BE" w:rsidP="00A161BE">
      <w:pPr>
        <w:jc w:val="center"/>
        <w:rPr>
          <w:b/>
        </w:rPr>
      </w:pPr>
      <w:r>
        <w:rPr>
          <w:noProof/>
          <w:lang w:eastAsia="en-NZ"/>
        </w:rPr>
        <w:drawing>
          <wp:inline distT="0" distB="0" distL="0" distR="0" wp14:anchorId="58A2382E" wp14:editId="2966B593">
            <wp:extent cx="5731510" cy="20135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30" w:rsidRDefault="001B1930" w:rsidP="0082319D">
      <w:pPr>
        <w:rPr>
          <w:b/>
        </w:rPr>
      </w:pPr>
    </w:p>
    <w:p w:rsidR="001B1930" w:rsidRDefault="001B1930" w:rsidP="0082319D">
      <w:pPr>
        <w:rPr>
          <w:b/>
        </w:rPr>
      </w:pPr>
    </w:p>
    <w:p w:rsidR="001B1930" w:rsidRPr="001B1930" w:rsidRDefault="001B1930" w:rsidP="0082319D">
      <w:r w:rsidRPr="001B1930">
        <w:t>What do you want to do next?</w:t>
      </w:r>
    </w:p>
    <w:p w:rsidR="001B1930" w:rsidRDefault="001B1930" w:rsidP="0082319D">
      <w:pPr>
        <w:rPr>
          <w:b/>
        </w:rPr>
      </w:pPr>
    </w:p>
    <w:p w:rsidR="001B1930" w:rsidRPr="001B1930" w:rsidRDefault="001B1930" w:rsidP="001B1930">
      <w:pPr>
        <w:pStyle w:val="ListParagraph"/>
        <w:numPr>
          <w:ilvl w:val="0"/>
          <w:numId w:val="3"/>
        </w:numPr>
        <w:rPr>
          <w:b/>
        </w:rPr>
      </w:pPr>
      <w:r w:rsidRPr="001B1930">
        <w:rPr>
          <w:b/>
        </w:rPr>
        <w:t xml:space="preserve">I want to adjust the </w:t>
      </w:r>
      <w:r w:rsidR="001C315F">
        <w:rPr>
          <w:b/>
        </w:rPr>
        <w:t>order</w:t>
      </w:r>
      <w:r w:rsidRPr="001B1930">
        <w:rPr>
          <w:b/>
        </w:rPr>
        <w:t xml:space="preserve"> of my </w:t>
      </w:r>
      <w:r w:rsidR="001C315F">
        <w:rPr>
          <w:b/>
        </w:rPr>
        <w:t>cues</w:t>
      </w:r>
      <w:r w:rsidRPr="001B1930">
        <w:rPr>
          <w:b/>
        </w:rPr>
        <w:t>; see Step 3A.</w:t>
      </w:r>
    </w:p>
    <w:p w:rsidR="001B1930" w:rsidRDefault="001B1930" w:rsidP="0082319D">
      <w:pPr>
        <w:rPr>
          <w:b/>
        </w:rPr>
      </w:pPr>
    </w:p>
    <w:p w:rsidR="001B1930" w:rsidRPr="001B1930" w:rsidRDefault="001B1930" w:rsidP="001B1930">
      <w:pPr>
        <w:pStyle w:val="ListParagraph"/>
        <w:numPr>
          <w:ilvl w:val="0"/>
          <w:numId w:val="3"/>
        </w:numPr>
        <w:rPr>
          <w:b/>
        </w:rPr>
      </w:pPr>
      <w:r w:rsidRPr="001B1930">
        <w:rPr>
          <w:b/>
        </w:rPr>
        <w:t xml:space="preserve">I want to delete one of my </w:t>
      </w:r>
      <w:r w:rsidR="001C315F">
        <w:rPr>
          <w:b/>
        </w:rPr>
        <w:t>cue</w:t>
      </w:r>
      <w:r w:rsidRPr="001B1930">
        <w:rPr>
          <w:b/>
        </w:rPr>
        <w:t>s; see Step 3</w:t>
      </w:r>
      <w:r w:rsidR="00601517">
        <w:rPr>
          <w:b/>
        </w:rPr>
        <w:t>B</w:t>
      </w:r>
      <w:r w:rsidRPr="001B1930">
        <w:rPr>
          <w:b/>
        </w:rPr>
        <w:t>.</w:t>
      </w:r>
    </w:p>
    <w:p w:rsidR="001B1930" w:rsidRDefault="001B1930" w:rsidP="0082319D">
      <w:pPr>
        <w:rPr>
          <w:b/>
        </w:rPr>
      </w:pPr>
    </w:p>
    <w:p w:rsidR="001B1930" w:rsidRDefault="001B1930" w:rsidP="0082319D">
      <w:pPr>
        <w:rPr>
          <w:b/>
        </w:rPr>
      </w:pPr>
    </w:p>
    <w:p w:rsidR="001B1930" w:rsidRDefault="001B1930" w:rsidP="0082319D">
      <w:pPr>
        <w:rPr>
          <w:b/>
        </w:rPr>
      </w:pPr>
    </w:p>
    <w:p w:rsidR="001B1930" w:rsidRDefault="001B1930" w:rsidP="0082319D">
      <w:pPr>
        <w:rPr>
          <w:b/>
        </w:rPr>
      </w:pPr>
    </w:p>
    <w:p w:rsidR="00A161BE" w:rsidRDefault="00A161BE" w:rsidP="0082319D">
      <w:pPr>
        <w:rPr>
          <w:b/>
        </w:rPr>
      </w:pPr>
    </w:p>
    <w:p w:rsidR="00A161BE" w:rsidRDefault="00A161BE" w:rsidP="0082319D">
      <w:pPr>
        <w:rPr>
          <w:b/>
        </w:rPr>
      </w:pPr>
    </w:p>
    <w:p w:rsidR="00A161BE" w:rsidRDefault="00A161BE" w:rsidP="0082319D">
      <w:pPr>
        <w:rPr>
          <w:b/>
        </w:rPr>
      </w:pPr>
    </w:p>
    <w:p w:rsidR="00A161BE" w:rsidRDefault="00A161BE" w:rsidP="0082319D">
      <w:pPr>
        <w:rPr>
          <w:b/>
        </w:rPr>
      </w:pPr>
    </w:p>
    <w:p w:rsidR="00A161BE" w:rsidRDefault="00A161BE" w:rsidP="0082319D">
      <w:pPr>
        <w:rPr>
          <w:b/>
        </w:rPr>
      </w:pPr>
    </w:p>
    <w:p w:rsidR="001B1930" w:rsidRDefault="001B1930" w:rsidP="0082319D">
      <w:pPr>
        <w:rPr>
          <w:b/>
        </w:rPr>
      </w:pPr>
    </w:p>
    <w:p w:rsidR="001B1930" w:rsidRDefault="001B1930" w:rsidP="0082319D">
      <w:pPr>
        <w:rPr>
          <w:b/>
        </w:rPr>
      </w:pPr>
    </w:p>
    <w:p w:rsidR="001B1930" w:rsidRDefault="001B1930" w:rsidP="0082319D">
      <w:pPr>
        <w:rPr>
          <w:b/>
        </w:rPr>
      </w:pPr>
    </w:p>
    <w:p w:rsidR="001B1930" w:rsidRDefault="001B1930" w:rsidP="0082319D">
      <w:pPr>
        <w:rPr>
          <w:b/>
        </w:rPr>
      </w:pPr>
    </w:p>
    <w:p w:rsidR="001B1930" w:rsidRDefault="001B1930" w:rsidP="0082319D">
      <w:pPr>
        <w:rPr>
          <w:b/>
        </w:rPr>
      </w:pPr>
    </w:p>
    <w:p w:rsidR="001B1930" w:rsidRDefault="001B1930" w:rsidP="0082319D">
      <w:pPr>
        <w:rPr>
          <w:b/>
        </w:rPr>
      </w:pPr>
    </w:p>
    <w:p w:rsidR="001B1930" w:rsidRDefault="001B1930" w:rsidP="0082319D">
      <w:pPr>
        <w:rPr>
          <w:b/>
        </w:rPr>
      </w:pPr>
    </w:p>
    <w:p w:rsidR="001B1930" w:rsidRDefault="001B1930" w:rsidP="0082319D">
      <w:pPr>
        <w:rPr>
          <w:b/>
        </w:rPr>
      </w:pPr>
    </w:p>
    <w:p w:rsidR="0082319D" w:rsidRPr="003439F3" w:rsidRDefault="0082319D" w:rsidP="0082319D">
      <w:pPr>
        <w:rPr>
          <w:b/>
        </w:rPr>
      </w:pPr>
      <w:r w:rsidRPr="003439F3">
        <w:rPr>
          <w:b/>
        </w:rPr>
        <w:lastRenderedPageBreak/>
        <w:t xml:space="preserve">Step </w:t>
      </w:r>
      <w:r>
        <w:rPr>
          <w:b/>
        </w:rPr>
        <w:t>3</w:t>
      </w:r>
      <w:r w:rsidR="00490E0F">
        <w:rPr>
          <w:b/>
        </w:rPr>
        <w:t>A</w:t>
      </w:r>
      <w:r>
        <w:rPr>
          <w:b/>
        </w:rPr>
        <w:t>:</w:t>
      </w:r>
      <w:r w:rsidRPr="003439F3">
        <w:rPr>
          <w:b/>
        </w:rPr>
        <w:t xml:space="preserve"> </w:t>
      </w:r>
      <w:r w:rsidR="00490E0F">
        <w:rPr>
          <w:b/>
        </w:rPr>
        <w:t xml:space="preserve">Adjust the order of your </w:t>
      </w:r>
      <w:r w:rsidR="001C315F">
        <w:rPr>
          <w:b/>
        </w:rPr>
        <w:t>cues</w:t>
      </w:r>
      <w:r>
        <w:rPr>
          <w:b/>
        </w:rPr>
        <w:t xml:space="preserve"> </w:t>
      </w:r>
    </w:p>
    <w:p w:rsidR="00490E0F" w:rsidRDefault="00047EDF" w:rsidP="0082319D">
      <w:r>
        <w:t>1</w:t>
      </w:r>
      <w:r w:rsidR="00A161BE">
        <w:t xml:space="preserve">: </w:t>
      </w:r>
      <w:r w:rsidR="0082319D">
        <w:t xml:space="preserve">Select the </w:t>
      </w:r>
      <w:r w:rsidR="00EF59A6">
        <w:t>cue you want to adjust</w:t>
      </w:r>
      <w:r w:rsidR="00490E0F">
        <w:t>.</w:t>
      </w:r>
    </w:p>
    <w:p w:rsidR="0082319D" w:rsidRDefault="00047EDF" w:rsidP="0082319D">
      <w:r>
        <w:t>2</w:t>
      </w:r>
      <w:r w:rsidR="00A161BE">
        <w:t xml:space="preserve">: </w:t>
      </w:r>
      <w:r w:rsidR="00EF59A6">
        <w:t>Click on an up or down icon to move your cue up or down the list.</w:t>
      </w:r>
    </w:p>
    <w:p w:rsidR="00EF59A6" w:rsidRDefault="00EF59A6" w:rsidP="0082319D">
      <w:r>
        <w:t>Each click will move your cue one place.</w:t>
      </w:r>
    </w:p>
    <w:p w:rsidR="00EF59A6" w:rsidRDefault="00A161BE" w:rsidP="00EF59A6">
      <w:r>
        <w:t xml:space="preserve">3: </w:t>
      </w:r>
      <w:r w:rsidR="0082319D">
        <w:t>Select the ‘OK’ button</w:t>
      </w:r>
      <w:r>
        <w:t xml:space="preserve">; </w:t>
      </w:r>
      <w:r w:rsidR="00EF59A6">
        <w:t>your selected cue will show</w:t>
      </w:r>
      <w:r>
        <w:t xml:space="preserve"> on the home page</w:t>
      </w:r>
      <w:r w:rsidR="00EF59A6">
        <w:t xml:space="preserve"> in its new order.</w:t>
      </w:r>
    </w:p>
    <w:p w:rsidR="00EF59A6" w:rsidRDefault="00EF59A6" w:rsidP="0082319D"/>
    <w:p w:rsidR="00575203" w:rsidRDefault="00047EDF" w:rsidP="00575203">
      <w:pPr>
        <w:jc w:val="center"/>
      </w:pPr>
      <w:r>
        <w:rPr>
          <w:noProof/>
          <w:lang w:eastAsia="en-NZ"/>
        </w:rPr>
        <w:drawing>
          <wp:inline distT="0" distB="0" distL="0" distR="0" wp14:anchorId="39863029" wp14:editId="470CF2A8">
            <wp:extent cx="5731510" cy="29845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BD" w:rsidRDefault="002078BD" w:rsidP="001B1930">
      <w:pPr>
        <w:jc w:val="center"/>
      </w:pPr>
    </w:p>
    <w:p w:rsidR="00490E0F" w:rsidRPr="003439F3" w:rsidRDefault="00490E0F" w:rsidP="00490E0F">
      <w:pPr>
        <w:rPr>
          <w:b/>
        </w:rPr>
      </w:pPr>
      <w:r w:rsidRPr="003439F3">
        <w:rPr>
          <w:b/>
        </w:rPr>
        <w:t xml:space="preserve">Step </w:t>
      </w:r>
      <w:r>
        <w:rPr>
          <w:b/>
        </w:rPr>
        <w:t>3B:</w:t>
      </w:r>
      <w:r w:rsidRPr="003439F3">
        <w:rPr>
          <w:b/>
        </w:rPr>
        <w:t xml:space="preserve"> </w:t>
      </w:r>
      <w:r>
        <w:rPr>
          <w:b/>
        </w:rPr>
        <w:t xml:space="preserve">Remove a </w:t>
      </w:r>
      <w:r w:rsidR="00601517">
        <w:rPr>
          <w:b/>
        </w:rPr>
        <w:t>cue</w:t>
      </w:r>
      <w:r>
        <w:rPr>
          <w:b/>
        </w:rPr>
        <w:t xml:space="preserve"> </w:t>
      </w:r>
    </w:p>
    <w:p w:rsidR="00601517" w:rsidRDefault="00047EDF" w:rsidP="003F60DB">
      <w:r>
        <w:t xml:space="preserve">1: </w:t>
      </w:r>
      <w:r w:rsidR="003F60DB">
        <w:t xml:space="preserve">Select the </w:t>
      </w:r>
      <w:r w:rsidR="00601517">
        <w:t>cue you want to remove.</w:t>
      </w:r>
    </w:p>
    <w:p w:rsidR="003F60DB" w:rsidRDefault="00047EDF" w:rsidP="003F60DB">
      <w:r>
        <w:t xml:space="preserve">2: </w:t>
      </w:r>
      <w:r w:rsidR="00601517">
        <w:t xml:space="preserve">Select the </w:t>
      </w:r>
      <w:r w:rsidR="00EF59A6">
        <w:t xml:space="preserve">red </w:t>
      </w:r>
      <w:r w:rsidR="003F60DB">
        <w:t>‘x’ icon.</w:t>
      </w:r>
    </w:p>
    <w:p w:rsidR="00490E0F" w:rsidRDefault="00047EDF" w:rsidP="00490E0F">
      <w:r>
        <w:t xml:space="preserve">3: </w:t>
      </w:r>
      <w:r w:rsidR="00EF59A6">
        <w:t>The home page will re-appear; your selected cue will no longer be shown.</w:t>
      </w:r>
    </w:p>
    <w:p w:rsidR="00507B5B" w:rsidRDefault="00507B5B" w:rsidP="001B1930">
      <w:pPr>
        <w:jc w:val="center"/>
      </w:pPr>
    </w:p>
    <w:p w:rsidR="00575203" w:rsidRDefault="00047EDF" w:rsidP="001B1930">
      <w:pPr>
        <w:jc w:val="center"/>
      </w:pPr>
      <w:r>
        <w:rPr>
          <w:noProof/>
          <w:lang w:eastAsia="en-NZ"/>
        </w:rPr>
        <w:drawing>
          <wp:inline distT="0" distB="0" distL="0" distR="0" wp14:anchorId="5909DBC1" wp14:editId="41E4A665">
            <wp:extent cx="5391150" cy="292971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623" cy="29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203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79B2" w:rsidRDefault="002179B2" w:rsidP="002179B2">
      <w:pPr>
        <w:spacing w:line="240" w:lineRule="auto"/>
      </w:pPr>
      <w:r>
        <w:separator/>
      </w:r>
    </w:p>
  </w:endnote>
  <w:endnote w:type="continuationSeparator" w:id="0">
    <w:p w:rsidR="002179B2" w:rsidRDefault="002179B2" w:rsidP="002179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79B2" w:rsidRPr="002179B2" w:rsidRDefault="002179B2" w:rsidP="002179B2">
    <w:pPr>
      <w:pStyle w:val="Footer"/>
      <w:rPr>
        <w:b/>
        <w:bCs/>
        <w:sz w:val="24"/>
        <w:szCs w:val="24"/>
      </w:rPr>
    </w:pPr>
    <w:r>
      <w:rPr>
        <w:b/>
        <w:szCs w:val="18"/>
      </w:rPr>
      <w:t>QRG</w:t>
    </w:r>
    <w:r w:rsidRPr="001705AE">
      <w:rPr>
        <w:szCs w:val="18"/>
      </w:rPr>
      <w:t xml:space="preserve"> |</w:t>
    </w:r>
    <w:r>
      <w:rPr>
        <w:szCs w:val="18"/>
      </w:rPr>
      <w:t xml:space="preserve"> Create and Manage NAXT </w:t>
    </w:r>
    <w:r w:rsidR="00A00BB4">
      <w:rPr>
        <w:szCs w:val="18"/>
      </w:rPr>
      <w:t>Cue</w:t>
    </w:r>
    <w:r>
      <w:rPr>
        <w:szCs w:val="18"/>
      </w:rPr>
      <w:t>s</w:t>
    </w:r>
    <w:r w:rsidR="00FE263B">
      <w:rPr>
        <w:szCs w:val="18"/>
      </w:rPr>
      <w:tab/>
    </w:r>
    <w:r>
      <w:tab/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5314D2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5314D2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79B2" w:rsidRDefault="002179B2" w:rsidP="002179B2">
      <w:pPr>
        <w:spacing w:line="240" w:lineRule="auto"/>
      </w:pPr>
      <w:r>
        <w:separator/>
      </w:r>
    </w:p>
  </w:footnote>
  <w:footnote w:type="continuationSeparator" w:id="0">
    <w:p w:rsidR="002179B2" w:rsidRDefault="002179B2" w:rsidP="002179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7E42DD"/>
    <w:multiLevelType w:val="hybridMultilevel"/>
    <w:tmpl w:val="943415F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B383A"/>
    <w:multiLevelType w:val="multilevel"/>
    <w:tmpl w:val="A5ECD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697E45"/>
    <w:multiLevelType w:val="multilevel"/>
    <w:tmpl w:val="DE54B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9F3"/>
    <w:rsid w:val="00047EDF"/>
    <w:rsid w:val="000525E2"/>
    <w:rsid w:val="000962D1"/>
    <w:rsid w:val="00114602"/>
    <w:rsid w:val="00194483"/>
    <w:rsid w:val="001B1930"/>
    <w:rsid w:val="001C315F"/>
    <w:rsid w:val="002078BD"/>
    <w:rsid w:val="002179B2"/>
    <w:rsid w:val="00230A05"/>
    <w:rsid w:val="002D4192"/>
    <w:rsid w:val="003439F3"/>
    <w:rsid w:val="003867BE"/>
    <w:rsid w:val="003C73A4"/>
    <w:rsid w:val="003F60DB"/>
    <w:rsid w:val="00490E0F"/>
    <w:rsid w:val="00507B5B"/>
    <w:rsid w:val="005314D2"/>
    <w:rsid w:val="00575203"/>
    <w:rsid w:val="005D6156"/>
    <w:rsid w:val="00601517"/>
    <w:rsid w:val="00641854"/>
    <w:rsid w:val="006A558B"/>
    <w:rsid w:val="006B70FA"/>
    <w:rsid w:val="006C3382"/>
    <w:rsid w:val="00723E91"/>
    <w:rsid w:val="007E29E5"/>
    <w:rsid w:val="0082319D"/>
    <w:rsid w:val="0088001A"/>
    <w:rsid w:val="009029E0"/>
    <w:rsid w:val="009E0EF3"/>
    <w:rsid w:val="00A00BB4"/>
    <w:rsid w:val="00A161BE"/>
    <w:rsid w:val="00B1713F"/>
    <w:rsid w:val="00BF76AB"/>
    <w:rsid w:val="00CA0DE2"/>
    <w:rsid w:val="00CC591C"/>
    <w:rsid w:val="00D60CB6"/>
    <w:rsid w:val="00DA1440"/>
    <w:rsid w:val="00E96758"/>
    <w:rsid w:val="00EF59A6"/>
    <w:rsid w:val="00F927A0"/>
    <w:rsid w:val="00FE263B"/>
    <w:rsid w:val="00FF0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40598D11-01BA-4FE7-8BE9-1EEF13AB4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39F3"/>
    <w:pPr>
      <w:spacing w:after="0" w:line="360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39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9F3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439F3"/>
    <w:rPr>
      <w:rFonts w:ascii="Verdana" w:eastAsiaTheme="majorEastAsia" w:hAnsi="Verdana" w:cstheme="majorBidi"/>
      <w:b/>
      <w:bCs/>
      <w:sz w:val="3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439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B1713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B19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79B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B2"/>
    <w:rPr>
      <w:rFonts w:ascii="Verdana" w:hAnsi="Verdana"/>
      <w:sz w:val="18"/>
    </w:rPr>
  </w:style>
  <w:style w:type="paragraph" w:styleId="Footer">
    <w:name w:val="footer"/>
    <w:basedOn w:val="Normal"/>
    <w:link w:val="FooterChar"/>
    <w:uiPriority w:val="99"/>
    <w:unhideWhenUsed/>
    <w:rsid w:val="002179B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B2"/>
    <w:rPr>
      <w:rFonts w:ascii="Verdana" w:hAnsi="Verdana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45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20" Type="http://schemas.openxmlformats.org/officeDocument/2006/relationships/customXml" Target="../customXml/item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cdcaba0d87c0238ae01caf739ea4608e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2863847249c8fe6a115168a687568c5f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 xsi:nil="true"/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GGKL-1341018776-657</_dlc_DocId>
    <_dlc_DocIdUrl xmlns="13bfd587-5662-4c43-913e-045f37872afe">
      <Url>https://goughgroupltd.sharepoint.com/sites/GoughGroupKnowledge/_layouts/15/DocIdRedir.aspx?ID=GGKL-1341018776-657</Url>
      <Description>GGKL-1341018776-657</Description>
    </_dlc_DocIdUrl>
    <Activity xmlns="ef771d1d-d70d-4d80-8b8d-420e2422cbf9">Quick Reference Guides and Quick Tips</Activity>
    <Subactivity xmlns="ef771d1d-d70d-4d80-8b8d-420e2422cbf9">No Subactivity</Subactivity>
    <Function xmlns="ef771d1d-d70d-4d80-8b8d-420e2422cbf9">NAXT Guides</Function>
  </documentManagement>
</p:properti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6441BBA2-B75C-4987-987E-D2CECFFC525A}"/>
</file>

<file path=customXml/itemProps2.xml><?xml version="1.0" encoding="utf-8"?>
<ds:datastoreItem xmlns:ds="http://schemas.openxmlformats.org/officeDocument/2006/customXml" ds:itemID="{F25B123B-43D7-45FE-820B-756B8296A724}"/>
</file>

<file path=customXml/itemProps3.xml><?xml version="1.0" encoding="utf-8"?>
<ds:datastoreItem xmlns:ds="http://schemas.openxmlformats.org/officeDocument/2006/customXml" ds:itemID="{4E36DB26-7CB8-4F4D-B07C-F5EE07CBD23A}"/>
</file>

<file path=customXml/itemProps4.xml><?xml version="1.0" encoding="utf-8"?>
<ds:datastoreItem xmlns:ds="http://schemas.openxmlformats.org/officeDocument/2006/customXml" ds:itemID="{7EFC9440-06DA-4E60-9542-80AE806BCDC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4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Gough Group</Company>
  <LinksUpToDate>false</LinksUpToDate>
  <CharactersWithSpaces>2038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McKenna</dc:creator>
  <cp:keywords/>
  <dc:description/>
  <cp:lastModifiedBy>Matthew McKenna</cp:lastModifiedBy>
  <cp:revision>15</cp:revision>
  <cp:lastPrinted>2018-02-01T21:59:00Z</cp:lastPrinted>
  <dcterms:created xsi:type="dcterms:W3CDTF">2018-01-17T00:15:00Z</dcterms:created>
  <dcterms:modified xsi:type="dcterms:W3CDTF">2018-02-01T21:59:00Z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86ce3a7d-ed13-4f38-8ee5-392037d5e1f3</vt:lpwstr>
  </property>
  <property fmtid="{D5CDD505-2E9C-101B-9397-08002B2CF9AE}" pid="4" name="Topic">
    <vt:lpwstr/>
  </property>
</Properties>
</file>