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69" w:rsidRDefault="00D72513" w:rsidP="00B42669">
      <w:pPr>
        <w:pStyle w:val="NormalWeb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Open up </w:t>
      </w:r>
      <w:proofErr w:type="spellStart"/>
      <w:r>
        <w:rPr>
          <w:rFonts w:ascii="Verdana" w:hAnsi="Verdana" w:cs="Arial"/>
          <w:sz w:val="20"/>
          <w:szCs w:val="20"/>
        </w:rPr>
        <w:t>BarT</w:t>
      </w:r>
      <w:r w:rsidR="00B42669">
        <w:rPr>
          <w:rFonts w:ascii="Verdana" w:hAnsi="Verdana" w:cs="Arial"/>
          <w:sz w:val="20"/>
          <w:szCs w:val="20"/>
        </w:rPr>
        <w:t>ender</w:t>
      </w:r>
      <w:proofErr w:type="spellEnd"/>
      <w:r w:rsidR="00B42669">
        <w:rPr>
          <w:rFonts w:ascii="Verdana" w:hAnsi="Verdana" w:cs="Arial"/>
          <w:sz w:val="20"/>
          <w:szCs w:val="20"/>
        </w:rPr>
        <w:t xml:space="preserve"> on the user's computer</w:t>
      </w:r>
      <w:r w:rsidR="00B42669">
        <w:rPr>
          <w:rFonts w:ascii="Verdana" w:hAnsi="Verdana" w:cs="Arial"/>
          <w:sz w:val="20"/>
          <w:szCs w:val="20"/>
        </w:rPr>
        <w:t xml:space="preserve"> then select “Open an Existing </w:t>
      </w:r>
      <w:proofErr w:type="spellStart"/>
      <w:r w:rsidR="00B42669">
        <w:rPr>
          <w:rFonts w:ascii="Verdana" w:hAnsi="Verdana" w:cs="Arial"/>
          <w:sz w:val="20"/>
          <w:szCs w:val="20"/>
        </w:rPr>
        <w:t>BarTender</w:t>
      </w:r>
      <w:proofErr w:type="spellEnd"/>
      <w:r w:rsidR="00B42669">
        <w:rPr>
          <w:rFonts w:ascii="Verdana" w:hAnsi="Verdana" w:cs="Arial"/>
          <w:sz w:val="20"/>
          <w:szCs w:val="20"/>
        </w:rPr>
        <w:t xml:space="preserve"> Document…” </w:t>
      </w:r>
    </w:p>
    <w:p w:rsidR="00B42669" w:rsidRDefault="00B42669" w:rsidP="00B42669">
      <w:pPr>
        <w:pStyle w:val="NormalWeb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3990975" cy="4867275"/>
            <wp:effectExtent l="0" t="0" r="9525" b="9525"/>
            <wp:docPr id="1" name="Picture 1" descr="http://servicedesk/inline/Solution/7282/14545444186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vicedesk/inline/Solution/7282/14545444186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69" w:rsidRDefault="00B42669">
      <w:r>
        <w:t xml:space="preserve">If </w:t>
      </w:r>
      <w:proofErr w:type="spellStart"/>
      <w:r>
        <w:t>BarTender</w:t>
      </w:r>
      <w:proofErr w:type="spellEnd"/>
      <w:r>
        <w:t xml:space="preserve"> is already open or the above screen doesn’t load, click “File” then “Open”</w:t>
      </w:r>
    </w:p>
    <w:p w:rsidR="001E299D" w:rsidRDefault="00B42669">
      <w:r>
        <w:rPr>
          <w:noProof/>
          <w:lang w:eastAsia="en-NZ"/>
        </w:rPr>
        <w:drawing>
          <wp:inline distT="0" distB="0" distL="0" distR="0" wp14:anchorId="48251B5B" wp14:editId="0EFA42BE">
            <wp:extent cx="2895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9" w:rsidRDefault="00B42669"/>
    <w:p w:rsidR="00B42669" w:rsidRDefault="00B42669"/>
    <w:p w:rsidR="00B42669" w:rsidRDefault="00B42669">
      <w:r>
        <w:lastRenderedPageBreak/>
        <w:t xml:space="preserve">You should already be looking in the correct directory, if not, browse to </w:t>
      </w:r>
      <w:hyperlink r:id="rId7" w:history="1">
        <w:r w:rsidRPr="00B80F6A">
          <w:rPr>
            <w:rStyle w:val="Hyperlink"/>
          </w:rPr>
          <w:t>\\gghgen01\gghpublic\Group Share\Released Product Barcode Register\WCHCB02</w:t>
        </w:r>
      </w:hyperlink>
    </w:p>
    <w:p w:rsidR="00B42669" w:rsidRDefault="00D72513">
      <w:proofErr w:type="gramStart"/>
      <w:r>
        <w:t>a</w:t>
      </w:r>
      <w:r w:rsidR="00B42669">
        <w:t>nd</w:t>
      </w:r>
      <w:proofErr w:type="gramEnd"/>
      <w:r w:rsidR="00B42669">
        <w:t xml:space="preserve"> open either “</w:t>
      </w:r>
      <w:r w:rsidR="00B42669" w:rsidRPr="00B42669">
        <w:t>Inwards Goods WCHCB02.btw</w:t>
      </w:r>
      <w:r w:rsidR="00B42669">
        <w:t>”</w:t>
      </w:r>
      <w:r>
        <w:t xml:space="preserve"> </w:t>
      </w:r>
      <w:r w:rsidR="00B42669">
        <w:t>or “</w:t>
      </w:r>
      <w:r w:rsidR="00B42669" w:rsidRPr="00B42669">
        <w:t>Print Quick Replacement Item Barcode Label WCHCB02.btw</w:t>
      </w:r>
      <w:r w:rsidR="00B42669">
        <w:t>”</w:t>
      </w:r>
      <w:r w:rsidR="00CB492A">
        <w:t>. These are the templates that should be being used, if they were using one of these templates and there were issues, open up the template as advised above.</w:t>
      </w:r>
    </w:p>
    <w:p w:rsidR="00CB492A" w:rsidRDefault="00CB492A">
      <w:r>
        <w:t xml:space="preserve">Click on the print icon at the top of the page, make sure </w:t>
      </w:r>
      <w:hyperlink r:id="rId8" w:history="1">
        <w:r w:rsidRPr="00B80F6A">
          <w:rPr>
            <w:rStyle w:val="Hyperlink"/>
          </w:rPr>
          <w:t>\\printers\WCHCB02</w:t>
        </w:r>
      </w:hyperlink>
      <w:r>
        <w:t xml:space="preserve"> is the printer that is selected then click on “Document Properties…</w:t>
      </w:r>
      <w:proofErr w:type="gramStart"/>
      <w:r>
        <w:t>”.</w:t>
      </w:r>
      <w:proofErr w:type="gramEnd"/>
    </w:p>
    <w:p w:rsidR="00D72513" w:rsidRDefault="00CB492A">
      <w:r>
        <w:t xml:space="preserve">Depending on which template is required, there will be a few </w:t>
      </w:r>
      <w:r w:rsidR="00D72513">
        <w:t>differences</w:t>
      </w:r>
      <w:r>
        <w:t xml:space="preserve"> in the settings.</w:t>
      </w:r>
    </w:p>
    <w:p w:rsidR="00CB492A" w:rsidRPr="006B5542" w:rsidRDefault="00CB492A">
      <w:r>
        <w:t xml:space="preserve"> For “Inwards Goods” under the “Options” tab, the </w:t>
      </w:r>
      <w:r w:rsidRPr="00CB492A">
        <w:rPr>
          <w:b/>
        </w:rPr>
        <w:t>Darkness</w:t>
      </w:r>
      <w:r>
        <w:t xml:space="preserve"> should be set to </w:t>
      </w:r>
      <w:r w:rsidRPr="00CB492A">
        <w:rPr>
          <w:b/>
        </w:rPr>
        <w:t>20</w:t>
      </w:r>
      <w:r>
        <w:t xml:space="preserve">, </w:t>
      </w:r>
      <w:r w:rsidRPr="006B5542">
        <w:rPr>
          <w:b/>
        </w:rPr>
        <w:t>Width</w:t>
      </w:r>
      <w:r>
        <w:t xml:space="preserve"> to </w:t>
      </w:r>
      <w:r w:rsidRPr="006B5542">
        <w:rPr>
          <w:b/>
        </w:rPr>
        <w:t>65</w:t>
      </w:r>
      <w:r>
        <w:t xml:space="preserve">, </w:t>
      </w:r>
      <w:r w:rsidRPr="006B5542">
        <w:rPr>
          <w:b/>
        </w:rPr>
        <w:t>Heigh</w:t>
      </w:r>
      <w:r>
        <w:t xml:space="preserve">t to </w:t>
      </w:r>
      <w:r w:rsidRPr="006B5542">
        <w:rPr>
          <w:b/>
        </w:rPr>
        <w:t>20</w:t>
      </w:r>
      <w:r w:rsidR="006B5542">
        <w:rPr>
          <w:b/>
        </w:rPr>
        <w:t xml:space="preserve">. </w:t>
      </w:r>
      <w:r w:rsidR="006B5542">
        <w:rPr>
          <w:noProof/>
          <w:lang w:eastAsia="en-NZ"/>
        </w:rPr>
        <w:drawing>
          <wp:inline distT="0" distB="0" distL="0" distR="0" wp14:anchorId="0A28EA8C" wp14:editId="7E0E5DD4">
            <wp:extent cx="5731510" cy="3152943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9" w:rsidRDefault="006B5542">
      <w:r>
        <w:lastRenderedPageBreak/>
        <w:t xml:space="preserve">For “Print Quick Replacement Item Barcode Label” under the “Options” tab, </w:t>
      </w:r>
      <w:r w:rsidRPr="006B5542">
        <w:rPr>
          <w:b/>
        </w:rPr>
        <w:t>Darkness</w:t>
      </w:r>
      <w:r>
        <w:t xml:space="preserve"> should be set to </w:t>
      </w:r>
      <w:r w:rsidRPr="006B5542">
        <w:rPr>
          <w:b/>
        </w:rPr>
        <w:t>10</w:t>
      </w:r>
      <w:r>
        <w:t xml:space="preserve">, </w:t>
      </w:r>
      <w:r w:rsidRPr="006B5542">
        <w:rPr>
          <w:b/>
        </w:rPr>
        <w:t>Width</w:t>
      </w:r>
      <w:r>
        <w:t xml:space="preserve"> to </w:t>
      </w:r>
      <w:r w:rsidRPr="006B5542">
        <w:rPr>
          <w:b/>
        </w:rPr>
        <w:t>64.90</w:t>
      </w:r>
      <w:r>
        <w:t xml:space="preserve"> and </w:t>
      </w:r>
      <w:r w:rsidRPr="006B5542">
        <w:rPr>
          <w:b/>
        </w:rPr>
        <w:t>Height</w:t>
      </w:r>
      <w:r>
        <w:t xml:space="preserve"> to </w:t>
      </w:r>
      <w:r w:rsidRPr="006B5542">
        <w:rPr>
          <w:b/>
        </w:rPr>
        <w:t>19.90</w:t>
      </w:r>
      <w:r>
        <w:t>.</w:t>
      </w:r>
      <w:r w:rsidR="00D72513" w:rsidRPr="00D72513">
        <w:rPr>
          <w:noProof/>
          <w:lang w:eastAsia="en-NZ"/>
        </w:rPr>
        <w:t xml:space="preserve"> </w:t>
      </w:r>
      <w:r w:rsidR="00D72513">
        <w:rPr>
          <w:noProof/>
          <w:lang w:eastAsia="en-NZ"/>
        </w:rPr>
        <w:drawing>
          <wp:inline distT="0" distB="0" distL="0" distR="0" wp14:anchorId="7A0C07AE" wp14:editId="3A8F9858">
            <wp:extent cx="5901012" cy="406136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381" cy="40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6B5542">
      <w:pPr>
        <w:rPr>
          <w:noProof/>
          <w:lang w:eastAsia="en-NZ"/>
        </w:rPr>
      </w:pPr>
      <w:r>
        <w:lastRenderedPageBreak/>
        <w:t xml:space="preserve">There are common settings for both templates that need to be set also. Under the “Advanced Setup” tab, </w:t>
      </w:r>
      <w:r w:rsidR="00D72513">
        <w:t>the following options should be selected:</w:t>
      </w:r>
      <w:r w:rsidR="00D72513" w:rsidRPr="00D72513">
        <w:rPr>
          <w:noProof/>
          <w:lang w:eastAsia="en-NZ"/>
        </w:rPr>
        <w:t xml:space="preserve"> </w:t>
      </w:r>
    </w:p>
    <w:p w:rsidR="006B5542" w:rsidRDefault="00D72513">
      <w:r>
        <w:rPr>
          <w:noProof/>
          <w:lang w:eastAsia="en-NZ"/>
        </w:rPr>
        <w:drawing>
          <wp:inline distT="0" distB="0" distL="0" distR="0" wp14:anchorId="0F947BAA" wp14:editId="4E58E872">
            <wp:extent cx="3905250" cy="535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D72513" w:rsidRDefault="00D72513">
      <w:r>
        <w:lastRenderedPageBreak/>
        <w:t>To make sure these settings change when you close out of the dialogue boxes, click “OK” and then “Close”. Then in “File” click “Save”</w:t>
      </w:r>
    </w:p>
    <w:p w:rsidR="00D72513" w:rsidRDefault="00D72513"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04CBF546" wp14:editId="1F8D295E">
            <wp:simplePos x="0" y="0"/>
            <wp:positionH relativeFrom="column">
              <wp:posOffset>2873375</wp:posOffset>
            </wp:positionH>
            <wp:positionV relativeFrom="paragraph">
              <wp:posOffset>519430</wp:posOffset>
            </wp:positionV>
            <wp:extent cx="3553460" cy="4156075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513" w:rsidRDefault="00D72513"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25130E2A" wp14:editId="671314E2">
            <wp:simplePos x="0" y="0"/>
            <wp:positionH relativeFrom="column">
              <wp:posOffset>-261620</wp:posOffset>
            </wp:positionH>
            <wp:positionV relativeFrom="paragraph">
              <wp:posOffset>200660</wp:posOffset>
            </wp:positionV>
            <wp:extent cx="3019425" cy="406082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513" w:rsidRDefault="00326103"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2B52BEE9" wp14:editId="2072B295">
            <wp:simplePos x="0" y="0"/>
            <wp:positionH relativeFrom="column">
              <wp:posOffset>-142875</wp:posOffset>
            </wp:positionH>
            <wp:positionV relativeFrom="paragraph">
              <wp:posOffset>81915</wp:posOffset>
            </wp:positionV>
            <wp:extent cx="2660015" cy="1506855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513" w:rsidRDefault="00D72513"/>
    <w:p w:rsidR="00D72513" w:rsidRDefault="00D72513"/>
    <w:p w:rsidR="00D72513" w:rsidRDefault="00D72513">
      <w:bookmarkStart w:id="0" w:name="_GoBack"/>
      <w:bookmarkEnd w:id="0"/>
    </w:p>
    <w:p w:rsidR="00D72513" w:rsidRDefault="00D72513"/>
    <w:p w:rsidR="00D72513" w:rsidRDefault="00D72513"/>
    <w:p w:rsidR="00D72513" w:rsidRDefault="00D72513"/>
    <w:p w:rsidR="00D72513" w:rsidRDefault="00D72513"/>
    <w:p w:rsidR="00D72513" w:rsidRDefault="00D72513"/>
    <w:p w:rsidR="006B5542" w:rsidRDefault="00D72513">
      <w:r>
        <w:t>Get the user to try and print a few test labels, if there are still issues, god be with you.</w:t>
      </w:r>
    </w:p>
    <w:p w:rsidR="00B42669" w:rsidRDefault="00B42669"/>
    <w:sectPr w:rsidR="00B4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69"/>
    <w:rsid w:val="001E299D"/>
    <w:rsid w:val="00326103"/>
    <w:rsid w:val="006B5542"/>
    <w:rsid w:val="00B42669"/>
    <w:rsid w:val="00CB492A"/>
    <w:rsid w:val="00D7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26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2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223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inters\WCHCB02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file:///\\gghgen01\gghpublic\Group%20Share\Released%20Product%20Barcode%20Register\WCHCB02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Rutledge</dc:creator>
  <cp:lastModifiedBy>Tim Rutledge</cp:lastModifiedBy>
  <cp:revision>2</cp:revision>
  <dcterms:created xsi:type="dcterms:W3CDTF">2016-02-04T00:07:00Z</dcterms:created>
  <dcterms:modified xsi:type="dcterms:W3CDTF">2016-02-04T00:52:00Z</dcterms:modified>
</cp:coreProperties>
</file>