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6752" w14:textId="69598E7F" w:rsidR="002026A2" w:rsidRPr="002026A2" w:rsidRDefault="002026A2">
      <w:pPr>
        <w:rPr>
          <w:b/>
          <w:bCs/>
          <w:sz w:val="36"/>
          <w:szCs w:val="36"/>
        </w:rPr>
      </w:pPr>
      <w:r w:rsidRPr="002026A2">
        <w:rPr>
          <w:b/>
          <w:bCs/>
          <w:sz w:val="36"/>
          <w:szCs w:val="36"/>
        </w:rPr>
        <w:t>DOORS PROGRAM</w:t>
      </w:r>
    </w:p>
    <w:p w14:paraId="4586F2F3" w14:textId="77777777" w:rsidR="002026A2" w:rsidRDefault="002026A2"/>
    <w:p w14:paraId="561F0694" w14:textId="21012C0C" w:rsidR="00E95873" w:rsidRDefault="00E95873">
      <w:r>
        <w:t xml:space="preserve">This first method </w:t>
      </w:r>
      <w:r w:rsidR="003815E8">
        <w:t xml:space="preserve">shows </w:t>
      </w:r>
      <w:r>
        <w:t xml:space="preserve">a case where the player picks the same </w:t>
      </w:r>
      <w:proofErr w:type="gramStart"/>
      <w:r>
        <w:t>door</w:t>
      </w:r>
      <w:proofErr w:type="gramEnd"/>
      <w:r>
        <w:t xml:space="preserve"> and the prize door is randomized. </w:t>
      </w:r>
      <w:r w:rsidR="004C5FFE">
        <w:t xml:space="preserve">This is the simpler of the two methods. Going through 10,000 trials in a loop, the player picks the same door every time and the prize is a random door. Every time the player picks the prize door, a win is added to the counter. The result is produced by dividing the number of wins per 10,000 trials over the number of trials. </w:t>
      </w:r>
      <w:r>
        <w:t xml:space="preserve">The results are below. </w:t>
      </w:r>
    </w:p>
    <w:p w14:paraId="36364746" w14:textId="36FB2014" w:rsidR="003815E8" w:rsidRDefault="002026A2">
      <w:r w:rsidRPr="002026A2">
        <w:rPr>
          <w:noProof/>
        </w:rPr>
        <w:drawing>
          <wp:inline distT="0" distB="0" distL="0" distR="0" wp14:anchorId="3C73B34C" wp14:editId="26BB4290">
            <wp:extent cx="5943600" cy="4401820"/>
            <wp:effectExtent l="0" t="0" r="0" b="0"/>
            <wp:docPr id="65007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1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F3A5" w14:textId="77777777" w:rsidR="003815E8" w:rsidRDefault="003815E8"/>
    <w:p w14:paraId="4390DF4D" w14:textId="77777777" w:rsidR="003815E8" w:rsidRDefault="003815E8"/>
    <w:p w14:paraId="76BF8CD7" w14:textId="77777777" w:rsidR="003815E8" w:rsidRDefault="003815E8"/>
    <w:p w14:paraId="4A1E5D50" w14:textId="77777777" w:rsidR="003815E8" w:rsidRDefault="003815E8"/>
    <w:p w14:paraId="22D24E95" w14:textId="77777777" w:rsidR="003815E8" w:rsidRDefault="003815E8"/>
    <w:p w14:paraId="7A658965" w14:textId="77777777" w:rsidR="003815E8" w:rsidRDefault="003815E8"/>
    <w:p w14:paraId="671A9BE7" w14:textId="77777777" w:rsidR="003815E8" w:rsidRDefault="003815E8"/>
    <w:p w14:paraId="48D43F11" w14:textId="77777777" w:rsidR="003815E8" w:rsidRDefault="003815E8"/>
    <w:p w14:paraId="1865847D" w14:textId="77777777" w:rsidR="003815E8" w:rsidRDefault="003815E8"/>
    <w:p w14:paraId="0647F9F3" w14:textId="31B04E26" w:rsidR="003815E8" w:rsidRDefault="003815E8">
      <w:r>
        <w:t xml:space="preserve">A case where both are randomized. </w:t>
      </w:r>
      <w:r w:rsidR="004C5FFE">
        <w:t xml:space="preserve">Just like the last method, there </w:t>
      </w:r>
      <w:proofErr w:type="gramStart"/>
      <w:r w:rsidR="004C5FFE">
        <w:t>is</w:t>
      </w:r>
      <w:proofErr w:type="gramEnd"/>
      <w:r w:rsidR="004C5FFE">
        <w:t xml:space="preserve"> 10,000 trials within a loop. The player and the prize door are randomized. There is new logic here though. The host opens a door, and the player switches their choice.  If the player opens the prize door, then they get a win. </w:t>
      </w:r>
    </w:p>
    <w:p w14:paraId="2AE3E3A1" w14:textId="729F202C" w:rsidR="003A4975" w:rsidRDefault="003A4975">
      <w:r w:rsidRPr="003A4975">
        <w:rPr>
          <w:noProof/>
        </w:rPr>
        <w:drawing>
          <wp:inline distT="0" distB="0" distL="0" distR="0" wp14:anchorId="5DA21C3D" wp14:editId="1EAF6C15">
            <wp:extent cx="5943600" cy="4705985"/>
            <wp:effectExtent l="0" t="0" r="0" b="0"/>
            <wp:docPr id="7999996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963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FB3" w14:textId="77777777" w:rsidR="003815E8" w:rsidRDefault="003815E8"/>
    <w:p w14:paraId="4E203F1F" w14:textId="317E026E" w:rsidR="003815E8" w:rsidRDefault="003815E8">
      <w:r w:rsidRPr="003815E8">
        <w:rPr>
          <w:noProof/>
        </w:rPr>
        <w:lastRenderedPageBreak/>
        <w:drawing>
          <wp:inline distT="0" distB="0" distL="0" distR="0" wp14:anchorId="4A2FFAE5" wp14:editId="2D70E656">
            <wp:extent cx="4197566" cy="2368672"/>
            <wp:effectExtent l="0" t="0" r="0" b="0"/>
            <wp:docPr id="193131738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7386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716" w14:textId="77777777" w:rsidR="003815E8" w:rsidRDefault="003815E8"/>
    <w:p w14:paraId="1F5F703B" w14:textId="7F70BCF5" w:rsidR="003815E8" w:rsidRDefault="003815E8">
      <w:r>
        <w:t xml:space="preserve">Results: </w:t>
      </w:r>
    </w:p>
    <w:p w14:paraId="6ACEE34F" w14:textId="1DF34A3C" w:rsidR="003815E8" w:rsidRDefault="003815E8">
      <w:r w:rsidRPr="00280E34">
        <w:rPr>
          <w:noProof/>
        </w:rPr>
        <w:drawing>
          <wp:inline distT="0" distB="0" distL="0" distR="0" wp14:anchorId="19738F14" wp14:editId="1081A3A6">
            <wp:extent cx="5943600" cy="254635"/>
            <wp:effectExtent l="0" t="0" r="0" b="0"/>
            <wp:docPr id="64104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A2"/>
    <w:rsid w:val="002026A2"/>
    <w:rsid w:val="00280E34"/>
    <w:rsid w:val="003815E8"/>
    <w:rsid w:val="003A4975"/>
    <w:rsid w:val="004C5FFE"/>
    <w:rsid w:val="00502684"/>
    <w:rsid w:val="00722782"/>
    <w:rsid w:val="00B140F8"/>
    <w:rsid w:val="00E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37FD"/>
  <w15:chartTrackingRefBased/>
  <w15:docId w15:val="{444C6F7A-8E22-48F9-9650-8071A40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8633F-D4F1-44F6-8DA1-3B5178A44573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customXml/itemProps2.xml><?xml version="1.0" encoding="utf-8"?>
<ds:datastoreItem xmlns:ds="http://schemas.openxmlformats.org/officeDocument/2006/customXml" ds:itemID="{8CAD5A26-67AF-4EEA-9223-7319FB90F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E1FBB-A2B6-48A1-BE6D-92495E237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3</cp:revision>
  <dcterms:created xsi:type="dcterms:W3CDTF">2024-10-25T21:02:00Z</dcterms:created>
  <dcterms:modified xsi:type="dcterms:W3CDTF">2024-10-26T03:51:00Z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