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D8" w:rsidRDefault="00074BD8" w:rsidP="00074BD8">
      <w:pPr>
        <w:ind w:left="360"/>
        <w:jc w:val="center"/>
        <w:rPr>
          <w:b/>
        </w:rPr>
      </w:pPr>
      <w:r w:rsidRPr="00161D71">
        <w:rPr>
          <w:b/>
        </w:rPr>
        <w:t>AUDIT TRAIL</w:t>
      </w:r>
    </w:p>
    <w:p w:rsidR="00074BD8" w:rsidRDefault="00074BD8" w:rsidP="00074BD8">
      <w:pPr>
        <w:ind w:left="360"/>
      </w:pPr>
      <w:r>
        <w:t>Overview:</w:t>
      </w:r>
    </w:p>
    <w:p w:rsidR="00074BD8" w:rsidRDefault="00074BD8" w:rsidP="00074BD8">
      <w:pPr>
        <w:pStyle w:val="ListParagraph"/>
        <w:numPr>
          <w:ilvl w:val="0"/>
          <w:numId w:val="10"/>
        </w:numPr>
      </w:pPr>
      <w:r>
        <w:t xml:space="preserve">Created the workbook </w:t>
      </w:r>
      <w:r w:rsidR="00E75D85">
        <w:t xml:space="preserve">infant mortality rate </w:t>
      </w:r>
      <w:r>
        <w:t>in Kenyan counties that calculates the infant mortality rate for each county and forecasts the mortality rate for the next 10 years.</w:t>
      </w:r>
    </w:p>
    <w:p w:rsidR="00074BD8" w:rsidRDefault="00074BD8" w:rsidP="00074BD8">
      <w:r>
        <w:t xml:space="preserve">       Data:</w:t>
      </w:r>
    </w:p>
    <w:p w:rsidR="005019A3" w:rsidRDefault="005019A3" w:rsidP="00074BD8">
      <w:pPr>
        <w:pStyle w:val="ListParagraph"/>
        <w:numPr>
          <w:ilvl w:val="0"/>
          <w:numId w:val="10"/>
        </w:numPr>
      </w:pPr>
      <w:r>
        <w:t xml:space="preserve">The data was provided as a hard copy. </w:t>
      </w:r>
      <w:r w:rsidR="00074BD8">
        <w:t xml:space="preserve">Keyed in the data from the provided material. </w:t>
      </w:r>
    </w:p>
    <w:p w:rsidR="00074BD8" w:rsidRDefault="00074BD8" w:rsidP="00074BD8">
      <w:pPr>
        <w:pStyle w:val="ListParagraph"/>
        <w:numPr>
          <w:ilvl w:val="0"/>
          <w:numId w:val="10"/>
        </w:numPr>
      </w:pPr>
      <w:r>
        <w:t>The data had no issues.</w:t>
      </w:r>
      <w:r w:rsidR="00BA2792">
        <w:t xml:space="preserve"> Data er</w:t>
      </w:r>
      <w:r w:rsidR="00E65B14">
        <w:t>rors may arise from manually keying in the data.</w:t>
      </w:r>
    </w:p>
    <w:p w:rsidR="00074BD8" w:rsidRDefault="00074BD8" w:rsidP="00074BD8">
      <w:r>
        <w:t xml:space="preserve">      Assumptions:</w:t>
      </w:r>
    </w:p>
    <w:p w:rsidR="00074BD8" w:rsidRDefault="00074BD8" w:rsidP="00074BD8">
      <w:pPr>
        <w:pStyle w:val="ListParagraph"/>
        <w:numPr>
          <w:ilvl w:val="0"/>
          <w:numId w:val="10"/>
        </w:numPr>
      </w:pPr>
      <w:r>
        <w:t>Rounded up the live births for each county since we cannot have number of lives in decimal places.</w:t>
      </w:r>
    </w:p>
    <w:p w:rsidR="00074BD8" w:rsidRDefault="00074BD8" w:rsidP="00074BD8">
      <w:r>
        <w:t xml:space="preserve">    Calculation worksheets:</w:t>
      </w:r>
    </w:p>
    <w:p w:rsidR="00074BD8" w:rsidRDefault="00074BD8" w:rsidP="00074BD8">
      <w:pPr>
        <w:pStyle w:val="ListParagraph"/>
        <w:numPr>
          <w:ilvl w:val="0"/>
          <w:numId w:val="10"/>
        </w:numPr>
      </w:pPr>
      <w:r w:rsidRPr="00074BD8">
        <w:rPr>
          <w:b/>
        </w:rPr>
        <w:t>Sheet 1</w:t>
      </w:r>
      <w:r>
        <w:t xml:space="preserve"> </w:t>
      </w:r>
      <w:r w:rsidR="00554AE7">
        <w:t>(Raw data)</w:t>
      </w:r>
      <w:r>
        <w:t>: This sheet contains the raw data</w:t>
      </w:r>
    </w:p>
    <w:p w:rsidR="00074BD8" w:rsidRDefault="00074BD8" w:rsidP="00074BD8">
      <w:pPr>
        <w:pStyle w:val="ListParagraph"/>
        <w:numPr>
          <w:ilvl w:val="0"/>
          <w:numId w:val="10"/>
        </w:numPr>
      </w:pPr>
      <w:r w:rsidRPr="00074BD8">
        <w:rPr>
          <w:b/>
        </w:rPr>
        <w:t>Sheet 2</w:t>
      </w:r>
      <w:r w:rsidR="00554AE7">
        <w:rPr>
          <w:b/>
        </w:rPr>
        <w:t xml:space="preserve"> </w:t>
      </w:r>
      <w:r w:rsidR="00BA2792">
        <w:t>(live births and IMR)</w:t>
      </w:r>
      <w:r>
        <w:t>: In this sheet calculates the live births for each county as well as their IMRs using the formulas specified in the answers section.</w:t>
      </w:r>
    </w:p>
    <w:p w:rsidR="00074BD8" w:rsidRDefault="00074BD8" w:rsidP="00074BD8">
      <w:pPr>
        <w:pStyle w:val="ListParagraph"/>
        <w:numPr>
          <w:ilvl w:val="0"/>
          <w:numId w:val="10"/>
        </w:numPr>
      </w:pPr>
      <w:r w:rsidRPr="00074BD8">
        <w:rPr>
          <w:b/>
        </w:rPr>
        <w:t>Sheet 3</w:t>
      </w:r>
      <w:r w:rsidR="00554AE7">
        <w:rPr>
          <w:b/>
        </w:rPr>
        <w:t xml:space="preserve"> </w:t>
      </w:r>
      <w:r w:rsidR="00554AE7">
        <w:t>(Top 10 IMR countries)</w:t>
      </w:r>
      <w:r>
        <w:t>: Th</w:t>
      </w:r>
      <w:r w:rsidR="00554AE7">
        <w:t>i</w:t>
      </w:r>
      <w:r>
        <w:t>s sheet has the top 10 counties with the highest IMR as well as a graphical representation of the same.</w:t>
      </w:r>
      <w:r w:rsidR="00BA2792">
        <w:t xml:space="preserve"> </w:t>
      </w:r>
      <w:r>
        <w:t>The formulas used are also specified in the answers section.</w:t>
      </w:r>
    </w:p>
    <w:p w:rsidR="00074BD8" w:rsidRDefault="00074BD8" w:rsidP="00074BD8">
      <w:pPr>
        <w:pStyle w:val="ListParagraph"/>
        <w:numPr>
          <w:ilvl w:val="0"/>
          <w:numId w:val="10"/>
        </w:numPr>
      </w:pPr>
      <w:r w:rsidRPr="00074BD8">
        <w:rPr>
          <w:b/>
        </w:rPr>
        <w:t>Sheet 4</w:t>
      </w:r>
      <w:r w:rsidR="00554AE7">
        <w:rPr>
          <w:b/>
        </w:rPr>
        <w:t xml:space="preserve"> </w:t>
      </w:r>
      <w:r w:rsidR="00554AE7">
        <w:t>(Forecasted IMR)</w:t>
      </w:r>
      <w:r>
        <w:t xml:space="preserve">: This sheet contains the forecasted mortality rates using </w:t>
      </w:r>
      <w:r w:rsidR="00BA2792">
        <w:t>(</w:t>
      </w:r>
      <w:r>
        <w:t>No</w:t>
      </w:r>
      <w:r w:rsidR="00BA2792">
        <w:t>)</w:t>
      </w:r>
      <w:r>
        <w:t>, as the mortality rate at 2023.</w:t>
      </w:r>
    </w:p>
    <w:p w:rsidR="00074BD8" w:rsidRDefault="00074BD8" w:rsidP="00074BD8">
      <w:pPr>
        <w:pStyle w:val="ListParagraph"/>
        <w:numPr>
          <w:ilvl w:val="0"/>
          <w:numId w:val="10"/>
        </w:numPr>
      </w:pPr>
      <w:r w:rsidRPr="00074BD8">
        <w:rPr>
          <w:b/>
        </w:rPr>
        <w:t>Sheet 5</w:t>
      </w:r>
      <w:r w:rsidR="00554AE7">
        <w:rPr>
          <w:b/>
        </w:rPr>
        <w:t xml:space="preserve"> </w:t>
      </w:r>
      <w:r w:rsidR="00554AE7">
        <w:t>(Sensitivity analysis)</w:t>
      </w:r>
      <w:r>
        <w:t xml:space="preserve">: This sheet I performed sensitivity analysis for the first 2 counties using WHAT IF? Analysis. </w:t>
      </w:r>
    </w:p>
    <w:p w:rsidR="00074BD8" w:rsidRDefault="00074BD8" w:rsidP="00074BD8">
      <w:pPr>
        <w:jc w:val="center"/>
        <w:rPr>
          <w:b/>
        </w:rPr>
      </w:pPr>
    </w:p>
    <w:p w:rsidR="00074BD8" w:rsidRDefault="005019A3" w:rsidP="00074BD8">
      <w:pPr>
        <w:jc w:val="center"/>
        <w:rPr>
          <w:b/>
        </w:rPr>
      </w:pPr>
      <w:r>
        <w:rPr>
          <w:b/>
        </w:rPr>
        <w:t>METHODOLOGY</w:t>
      </w:r>
    </w:p>
    <w:p w:rsidR="00DB4021" w:rsidRPr="00DB4021" w:rsidRDefault="008531F0" w:rsidP="00DB4021">
      <w:pPr>
        <w:ind w:left="360"/>
        <w:rPr>
          <w:b/>
        </w:rPr>
      </w:pPr>
      <w:r>
        <w:t xml:space="preserve">3.used the </w:t>
      </w:r>
      <w:r w:rsidR="00336000" w:rsidRPr="00336000">
        <w:rPr>
          <w:b/>
        </w:rPr>
        <w:t>=</w:t>
      </w:r>
      <w:proofErr w:type="gramStart"/>
      <w:r w:rsidR="00336000" w:rsidRPr="00336000">
        <w:rPr>
          <w:b/>
        </w:rPr>
        <w:t>ROUND(</w:t>
      </w:r>
      <w:proofErr w:type="gramEnd"/>
      <w:r w:rsidR="00336000" w:rsidRPr="00336000">
        <w:rPr>
          <w:b/>
        </w:rPr>
        <w:t>0.3*[@[Population ]],0)</w:t>
      </w:r>
      <w:r w:rsidR="00336000">
        <w:t xml:space="preserve"> function in excel to calculate the rounded Live births since there cannot be a f</w:t>
      </w:r>
      <w:r w:rsidR="005019A3">
        <w:t>r</w:t>
      </w:r>
      <w:r w:rsidR="00336000">
        <w:t>action of live births(decimal places)</w:t>
      </w:r>
      <w:r w:rsidR="00336000">
        <w:rPr>
          <w:b/>
        </w:rPr>
        <w:t xml:space="preserve">. </w:t>
      </w:r>
      <w:r w:rsidR="00336000">
        <w:t>Proceeded to calculate the IMR (infant mortality rate) for each county using the formula</w:t>
      </w:r>
      <w:r w:rsidR="005019A3">
        <w:t xml:space="preserve"> </w:t>
      </w:r>
      <w:proofErr w:type="gramStart"/>
      <w:r w:rsidR="00336000" w:rsidRPr="00336000">
        <w:rPr>
          <w:b/>
        </w:rPr>
        <w:t>=(</w:t>
      </w:r>
      <w:proofErr w:type="gramEnd"/>
      <w:r w:rsidR="00336000" w:rsidRPr="00336000">
        <w:rPr>
          <w:b/>
        </w:rPr>
        <w:t>[@[Under 5 Mortality]]/[@[Live births]])*1000</w:t>
      </w:r>
    </w:p>
    <w:p w:rsidR="00DB4021" w:rsidRDefault="00DB4021" w:rsidP="008531F0">
      <w:pPr>
        <w:ind w:left="360"/>
      </w:pPr>
      <w:r w:rsidRPr="00DB4021">
        <w:t xml:space="preserve">4. </w:t>
      </w:r>
      <w:r>
        <w:t xml:space="preserve">To identify the counties </w:t>
      </w:r>
      <w:r w:rsidR="00BA2792">
        <w:t>with the highest and lowest IMR</w:t>
      </w:r>
      <w:r>
        <w:t>,</w:t>
      </w:r>
      <w:r w:rsidR="00BA2792">
        <w:t xml:space="preserve"> </w:t>
      </w:r>
      <w:r>
        <w:t xml:space="preserve">I used the formula </w:t>
      </w:r>
      <w:r w:rsidRPr="00DB4021">
        <w:rPr>
          <w:b/>
        </w:rPr>
        <w:t>=INDEX(Table2[County</w:t>
      </w:r>
      <w:proofErr w:type="gramStart"/>
      <w:r w:rsidRPr="00DB4021">
        <w:rPr>
          <w:b/>
        </w:rPr>
        <w:t>],MATCH</w:t>
      </w:r>
      <w:proofErr w:type="gramEnd"/>
      <w:r w:rsidRPr="00DB4021">
        <w:rPr>
          <w:b/>
        </w:rPr>
        <w:t>(MAX(Table2[2023 (IMR)Infant mortality rate]),Table2[2023 (IMR)Infant mortality rate],0))</w:t>
      </w:r>
      <w:r>
        <w:t xml:space="preserve"> and </w:t>
      </w:r>
      <w:r w:rsidRPr="00DB4021">
        <w:rPr>
          <w:b/>
        </w:rPr>
        <w:t>=INDEX(Table2[County],MATCH(MAX(Table2[2023 (IMR)Infant mortality rate]),Table2[2023 (IMR)Infant mortality rate],0))</w:t>
      </w:r>
      <w:r>
        <w:t xml:space="preserve"> respectively.</w:t>
      </w:r>
    </w:p>
    <w:p w:rsidR="00DB4021" w:rsidRDefault="00DB4021" w:rsidP="008531F0">
      <w:pPr>
        <w:ind w:left="360"/>
        <w:rPr>
          <w:b/>
        </w:rPr>
      </w:pPr>
      <w:r>
        <w:t xml:space="preserve">           </w:t>
      </w:r>
      <w:r w:rsidRPr="005019A3">
        <w:rPr>
          <w:b/>
        </w:rPr>
        <w:t>ANS</w:t>
      </w:r>
      <w:r>
        <w:t xml:space="preserve">= </w:t>
      </w:r>
      <w:proofErr w:type="spellStart"/>
      <w:r>
        <w:t>Garissa</w:t>
      </w:r>
      <w:proofErr w:type="spellEnd"/>
      <w:r>
        <w:t xml:space="preserve"> and Samburu r</w:t>
      </w:r>
      <w:r w:rsidR="00BA2792">
        <w:t>e</w:t>
      </w:r>
      <w:r>
        <w:t>spectively</w:t>
      </w:r>
    </w:p>
    <w:p w:rsidR="00DB4021" w:rsidRDefault="00DB4021" w:rsidP="008531F0">
      <w:pPr>
        <w:ind w:left="360"/>
        <w:rPr>
          <w:b/>
        </w:rPr>
      </w:pPr>
      <w:r>
        <w:t>5. Calculated Kenya’s av</w:t>
      </w:r>
      <w:bookmarkStart w:id="0" w:name="_GoBack"/>
      <w:bookmarkEnd w:id="0"/>
      <w:r>
        <w:t xml:space="preserve">erage IMR using the formula </w:t>
      </w:r>
      <w:r w:rsidRPr="00DB4021">
        <w:rPr>
          <w:b/>
        </w:rPr>
        <w:t>=</w:t>
      </w:r>
      <w:proofErr w:type="gramStart"/>
      <w:r w:rsidRPr="00DB4021">
        <w:rPr>
          <w:b/>
        </w:rPr>
        <w:t>AVERAGE(</w:t>
      </w:r>
      <w:proofErr w:type="gramEnd"/>
      <w:r w:rsidRPr="00DB4021">
        <w:rPr>
          <w:b/>
        </w:rPr>
        <w:t>[2023 (IMR)Infant mortality rate])</w:t>
      </w:r>
    </w:p>
    <w:p w:rsidR="00DB4021" w:rsidRPr="00DB4021" w:rsidRDefault="00BA2792" w:rsidP="008531F0">
      <w:pPr>
        <w:ind w:left="360"/>
      </w:pPr>
      <w:r>
        <w:rPr>
          <w:b/>
        </w:rPr>
        <w:t xml:space="preserve">          ANS=</w:t>
      </w:r>
      <w:r w:rsidR="00DB4021">
        <w:rPr>
          <w:b/>
        </w:rPr>
        <w:t xml:space="preserve"> </w:t>
      </w:r>
      <w:r w:rsidR="00DB4021">
        <w:t>18.7387</w:t>
      </w:r>
    </w:p>
    <w:p w:rsidR="00DB4021" w:rsidRDefault="00DB4021" w:rsidP="008531F0">
      <w:pPr>
        <w:ind w:left="360"/>
      </w:pPr>
      <w:r>
        <w:t>6.No. of counties with an IMR of greater than 25 are 15</w:t>
      </w:r>
    </w:p>
    <w:p w:rsidR="00DB4021" w:rsidRDefault="00DB4021" w:rsidP="008531F0">
      <w:pPr>
        <w:ind w:left="360"/>
        <w:rPr>
          <w:b/>
        </w:rPr>
      </w:pPr>
      <w:r>
        <w:lastRenderedPageBreak/>
        <w:t xml:space="preserve">     Calculated this using the formula </w:t>
      </w:r>
      <w:r w:rsidRPr="00DB4021">
        <w:rPr>
          <w:b/>
        </w:rPr>
        <w:t>=COUNTIF(Table2[[#Data</w:t>
      </w:r>
      <w:proofErr w:type="gramStart"/>
      <w:r w:rsidRPr="00DB4021">
        <w:rPr>
          <w:b/>
        </w:rPr>
        <w:t>],[</w:t>
      </w:r>
      <w:proofErr w:type="gramEnd"/>
      <w:r w:rsidRPr="00DB4021">
        <w:rPr>
          <w:b/>
        </w:rPr>
        <w:t>#Totals],[2023 (IMR)Infant mortality rate]],"&gt;25")</w:t>
      </w:r>
    </w:p>
    <w:p w:rsidR="006C45EA" w:rsidRDefault="006C45EA" w:rsidP="008531F0">
      <w:pPr>
        <w:ind w:left="360"/>
      </w:pPr>
      <w:r>
        <w:t>7.The te</w:t>
      </w:r>
      <w:r w:rsidR="00BA2792">
        <w:t>n counties with the highest IMR</w:t>
      </w:r>
      <w:r>
        <w:t>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86"/>
      </w:tblGrid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proofErr w:type="spellStart"/>
            <w:r w:rsidRPr="006C45EA">
              <w:t>Bomet</w:t>
            </w:r>
            <w:proofErr w:type="spellEnd"/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proofErr w:type="spellStart"/>
            <w:r w:rsidRPr="006C45EA">
              <w:t>Busia</w:t>
            </w:r>
            <w:proofErr w:type="spellEnd"/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proofErr w:type="spellStart"/>
            <w:r w:rsidRPr="006C45EA">
              <w:t>Garissa</w:t>
            </w:r>
            <w:proofErr w:type="spellEnd"/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r w:rsidRPr="006C45EA">
              <w:t>Kisumu</w:t>
            </w:r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proofErr w:type="spellStart"/>
            <w:r w:rsidRPr="006C45EA">
              <w:t>Laikipia</w:t>
            </w:r>
            <w:proofErr w:type="spellEnd"/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proofErr w:type="spellStart"/>
            <w:r w:rsidRPr="006C45EA">
              <w:t>Machakos</w:t>
            </w:r>
            <w:proofErr w:type="spellEnd"/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proofErr w:type="spellStart"/>
            <w:r w:rsidRPr="006C45EA">
              <w:t>Marsabit</w:t>
            </w:r>
            <w:proofErr w:type="spellEnd"/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r w:rsidRPr="006C45EA">
              <w:t>Nandi</w:t>
            </w:r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proofErr w:type="spellStart"/>
            <w:r w:rsidRPr="006C45EA">
              <w:t>Siaya</w:t>
            </w:r>
            <w:proofErr w:type="spellEnd"/>
          </w:p>
        </w:tc>
      </w:tr>
      <w:tr w:rsidR="006C45EA" w:rsidRPr="006C45EA" w:rsidTr="00BA2792">
        <w:trPr>
          <w:trHeight w:val="300"/>
        </w:trPr>
        <w:tc>
          <w:tcPr>
            <w:tcW w:w="960" w:type="dxa"/>
            <w:noWrap/>
            <w:hideMark/>
          </w:tcPr>
          <w:p w:rsidR="006C45EA" w:rsidRPr="006C45EA" w:rsidRDefault="006C45EA" w:rsidP="00BA2792">
            <w:pPr>
              <w:ind w:left="360"/>
            </w:pPr>
            <w:proofErr w:type="spellStart"/>
            <w:r w:rsidRPr="006C45EA">
              <w:t>Vihiga</w:t>
            </w:r>
            <w:proofErr w:type="spellEnd"/>
          </w:p>
        </w:tc>
      </w:tr>
    </w:tbl>
    <w:p w:rsidR="006C45EA" w:rsidRDefault="00BA2792" w:rsidP="008531F0">
      <w:pPr>
        <w:ind w:left="360"/>
      </w:pPr>
      <w:r>
        <w:br w:type="textWrapping" w:clear="all"/>
      </w:r>
      <w:r w:rsidR="006C45EA">
        <w:t xml:space="preserve">Got these counties by first using conditional formatting to highlight the top to IMRs then transferred these values to an new sheet and used the formula </w:t>
      </w:r>
      <w:r w:rsidR="006C45EA" w:rsidRPr="006C45EA">
        <w:rPr>
          <w:b/>
        </w:rPr>
        <w:t>=VLOOKUP(</w:t>
      </w:r>
      <w:proofErr w:type="gramStart"/>
      <w:r w:rsidR="006C45EA" w:rsidRPr="006C45EA">
        <w:rPr>
          <w:b/>
        </w:rPr>
        <w:t>A2:A11,I3:J49</w:t>
      </w:r>
      <w:proofErr w:type="gramEnd"/>
      <w:r w:rsidR="006C45EA" w:rsidRPr="006C45EA">
        <w:rPr>
          <w:b/>
        </w:rPr>
        <w:t xml:space="preserve">,2,FALSE) </w:t>
      </w:r>
      <w:r w:rsidR="006C45EA">
        <w:t>to lookup the counties.</w:t>
      </w:r>
    </w:p>
    <w:p w:rsidR="00E65B14" w:rsidRDefault="001A72C9" w:rsidP="00BA2792">
      <w:pPr>
        <w:ind w:left="360"/>
      </w:pPr>
      <w:r>
        <w:t>8.Use a bar chart to represent the 10 counties. Used a smaller scale so that the difference in the</w:t>
      </w:r>
      <w:r w:rsidR="005019A3">
        <w:t xml:space="preserve"> bars is visible.</w:t>
      </w:r>
      <w:r>
        <w:t xml:space="preserve"> </w:t>
      </w:r>
    </w:p>
    <w:p w:rsidR="00161D71" w:rsidRDefault="00161D71" w:rsidP="00161D71">
      <w:pPr>
        <w:ind w:left="360"/>
      </w:pPr>
      <w:r>
        <w:t>10. Fo</w:t>
      </w:r>
      <w:r w:rsidR="00BA2792">
        <w:t>recasted</w:t>
      </w:r>
      <w:r>
        <w:t xml:space="preserve"> the IMR for the 10 counties using the formula </w:t>
      </w:r>
      <w:r w:rsidRPr="00161D71">
        <w:rPr>
          <w:b/>
        </w:rPr>
        <w:t>=$B5*EXP(-$B$16*C$3)</w:t>
      </w:r>
      <w:r>
        <w:rPr>
          <w:b/>
        </w:rPr>
        <w:t xml:space="preserve"> </w:t>
      </w:r>
      <w:r>
        <w:t xml:space="preserve">for the next </w:t>
      </w:r>
      <w:r w:rsidR="005019A3">
        <w:t xml:space="preserve">    </w:t>
      </w:r>
      <w:r>
        <w:t>10 years up</w:t>
      </w:r>
      <w:r w:rsidR="00BA2792">
        <w:t xml:space="preserve"> </w:t>
      </w:r>
      <w:r>
        <w:t>to 2033</w:t>
      </w:r>
    </w:p>
    <w:p w:rsidR="00161D71" w:rsidRDefault="00161D71" w:rsidP="00161D71">
      <w:pPr>
        <w:ind w:left="360"/>
      </w:pPr>
    </w:p>
    <w:p w:rsidR="00161D71" w:rsidRDefault="00161D71" w:rsidP="00161D71"/>
    <w:p w:rsidR="00161D71" w:rsidRPr="00161D71" w:rsidRDefault="00161D71" w:rsidP="00161D71">
      <w:pPr>
        <w:ind w:left="360"/>
      </w:pPr>
    </w:p>
    <w:p w:rsidR="00161D71" w:rsidRDefault="00161D71" w:rsidP="00161D71">
      <w:pPr>
        <w:pStyle w:val="ListParagraph"/>
      </w:pPr>
    </w:p>
    <w:p w:rsidR="00B3072D" w:rsidRPr="00B3072D" w:rsidRDefault="00B3072D" w:rsidP="00B3072D">
      <w:pPr>
        <w:pStyle w:val="ListParagraph"/>
      </w:pPr>
    </w:p>
    <w:p w:rsidR="00336000" w:rsidRDefault="00336000" w:rsidP="00336000"/>
    <w:p w:rsidR="008531F0" w:rsidRPr="008531F0" w:rsidRDefault="008531F0" w:rsidP="008531F0">
      <w:pPr>
        <w:pStyle w:val="ListParagraph"/>
      </w:pPr>
    </w:p>
    <w:sectPr w:rsidR="008531F0" w:rsidRPr="0085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B2E0A"/>
    <w:multiLevelType w:val="multilevel"/>
    <w:tmpl w:val="42F2B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63ED"/>
    <w:multiLevelType w:val="multilevel"/>
    <w:tmpl w:val="39B66C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33507E"/>
    <w:multiLevelType w:val="multilevel"/>
    <w:tmpl w:val="39B66C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656248"/>
    <w:multiLevelType w:val="hybridMultilevel"/>
    <w:tmpl w:val="B2420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57A8"/>
    <w:multiLevelType w:val="hybridMultilevel"/>
    <w:tmpl w:val="1AC8EC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7472F5"/>
    <w:multiLevelType w:val="multilevel"/>
    <w:tmpl w:val="39B66C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E8C51A8"/>
    <w:multiLevelType w:val="multilevel"/>
    <w:tmpl w:val="42F2B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C601E"/>
    <w:multiLevelType w:val="hybridMultilevel"/>
    <w:tmpl w:val="D6CE4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A7DC3"/>
    <w:multiLevelType w:val="hybridMultilevel"/>
    <w:tmpl w:val="42F2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44BD5"/>
    <w:multiLevelType w:val="hybridMultilevel"/>
    <w:tmpl w:val="B742D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FA"/>
    <w:rsid w:val="00074BD8"/>
    <w:rsid w:val="00144BE2"/>
    <w:rsid w:val="00161D71"/>
    <w:rsid w:val="001A72C9"/>
    <w:rsid w:val="00336000"/>
    <w:rsid w:val="003C0FFA"/>
    <w:rsid w:val="005019A3"/>
    <w:rsid w:val="00554AE7"/>
    <w:rsid w:val="006144AA"/>
    <w:rsid w:val="006C45EA"/>
    <w:rsid w:val="008531F0"/>
    <w:rsid w:val="009F0732"/>
    <w:rsid w:val="00B3072D"/>
    <w:rsid w:val="00BA2792"/>
    <w:rsid w:val="00CA68A0"/>
    <w:rsid w:val="00DB4021"/>
    <w:rsid w:val="00E65B14"/>
    <w:rsid w:val="00E7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4C67"/>
  <w15:chartTrackingRefBased/>
  <w15:docId w15:val="{945F8EF4-EB0B-41ED-A5D2-AC3D62E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1F0"/>
    <w:pPr>
      <w:ind w:left="720"/>
      <w:contextualSpacing/>
    </w:pPr>
  </w:style>
  <w:style w:type="table" w:styleId="TableGrid">
    <w:name w:val="Table Grid"/>
    <w:basedOn w:val="TableNormal"/>
    <w:uiPriority w:val="39"/>
    <w:rsid w:val="006C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2024-05-20T16:08:00Z</dcterms:created>
  <dcterms:modified xsi:type="dcterms:W3CDTF">2024-05-20T16:15:00Z</dcterms:modified>
</cp:coreProperties>
</file>