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4b. Обзор системы ADAS (Vision-Guard)</w:t>
      </w:r>
    </w:p>
    <w:p>
      <w:pPr>
        <w:pStyle w:val="Heading2"/>
      </w:pPr>
      <w:r>
        <w:t>4b.1 Назначение системы</w:t>
      </w:r>
    </w:p>
    <w:p>
      <w:r>
        <w:rPr>
          <w:rFonts w:ascii="Times New Roman" w:hAnsi="Times New Roman"/>
          <w:sz w:val="28"/>
        </w:rPr>
        <w:t>Vision-Guard — прототип системы помощи водителю (ADAS), анализирующей видеопоток с фронтальной камеры и выдающей предупреждения трёх типов: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LDWS (Lane Departure Warning System)</w:t>
      </w:r>
      <w:r>
        <w:rPr>
          <w:rFonts w:ascii="Times New Roman" w:hAnsi="Times New Roman"/>
          <w:sz w:val="28"/>
        </w:rPr>
        <w:t xml:space="preserve"> — контроль смещения автомобиля относительно центра полосы. Система определяет, сместился ли автомобиль влево или вправо от центра, и выдаёт предупреждение при отклонении больше допустимого порога. - </w:t>
      </w:r>
      <w:r>
        <w:rPr>
          <w:rFonts w:ascii="Times New Roman" w:hAnsi="Times New Roman"/>
          <w:b/>
          <w:sz w:val="28"/>
        </w:rPr>
        <w:t>LKAS (Lane Keeping Assist System)</w:t>
      </w:r>
      <w:r>
        <w:rPr>
          <w:rFonts w:ascii="Times New Roman" w:hAnsi="Times New Roman"/>
          <w:sz w:val="28"/>
        </w:rPr>
        <w:t xml:space="preserve"> — информирование о кривизне дороги. Система классифицирует участок дороги как прямой, лёгкий поворот (влево/вправо) или крутой поворот (влево/вправо). - </w:t>
      </w:r>
      <w:r>
        <w:rPr>
          <w:rFonts w:ascii="Times New Roman" w:hAnsi="Times New Roman"/>
          <w:b/>
          <w:sz w:val="28"/>
        </w:rPr>
        <w:t>FCWS (Forward Collision Warning System)</w:t>
      </w:r>
      <w:r>
        <w:rPr>
          <w:rFonts w:ascii="Times New Roman" w:hAnsi="Times New Roman"/>
          <w:sz w:val="28"/>
        </w:rPr>
        <w:t xml:space="preserve"> — контроль дистанции до объектов впереди и предупреждение о риске столкновения. Система детектирует автомобили, пешеходов, грузовики и мотоциклы, отслеживает их перемещение, оценивает расстояние и предупреждает при опасном сближении.</w:t>
      </w:r>
    </w:p>
    <w:p>
      <w:pPr>
        <w:pStyle w:val="Heading2"/>
      </w:pPr>
      <w:r>
        <w:t>4b.2 Используемые библиотеки и их назначение</w:t>
      </w:r>
    </w:p>
    <w:p>
      <w:pPr>
        <w:pStyle w:val="Heading3"/>
      </w:pPr>
      <w:r>
        <w:t>Язык и платформа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**Python 3.12**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Основной язык разработки</w:t>
            </w:r>
          </w:p>
        </w:tc>
      </w:tr>
    </w:tbl>
    <w:p/>
    <w:p>
      <w:pPr>
        <w:pStyle w:val="Heading3"/>
      </w:pPr>
      <w:r>
        <w:t>Машинное обучение и инференс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**ONNX Runtime** (`onnxruntime`)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Исполнение ML-моделей в формате ONNX. Автоматический выбор провайдера: при наличии CUDA — `CUDAExecutionProvider` (GPU), иначе — `CPUExecutionProvider`. Настройка количества потоков (`intra_op_num_threads`, `inter_op_num_threads`) для оптимальной производительности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**onnxruntime-gpu**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GPU-ускоренный вариант ONNX Runtime для CUDA-совместимых видеокарт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**NumPy** (`numpy`)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Базовые матричные операции, работа с тензорами, полиномиальная аппроксимация (`np.polyfit` для расчёта кривизны), медианная фильтрация (`np.median`)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**Numba** (`numba`)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JIT-компиляция Python-кода в машинный код для ускорения алгоритма Soft-NMS. Декоратор `@jit(nopython=True)` применяется к функции подавления дублирующихся детекций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**Ultralytics**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Утилиты для работы с семейством моделей YOLO (v5–v10). Используется исключительно на этапе экспорта моделей из формата `.pt` в `.onnx` (файл `export.py`)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**PyTorch / TorchVision**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Фреймворк глубокого обучения. Используется для обучения и экспорта моделей детекции объектов и разметки в формат ONNX</w:t>
            </w:r>
          </w:p>
        </w:tc>
      </w:tr>
    </w:tbl>
    <w:p/>
    <w:p>
      <w:pPr>
        <w:pStyle w:val="Heading3"/>
      </w:pPr>
      <w:r>
        <w:t>Алгоритмы трекинга и оптимизации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**lap** (`lap.lapjv`)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Алгоритм Йонкера-Волгенанта (Jonker-Volgenant) для решения задачи линейного назначения (Linear Assignment Problem). Используется в ByteTrack для оптимального сопоставления детекций с существующими треками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**SciPy** (`scipy`)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Вспомогательные научные вычисления (задействованы в Kalman-фильтре и функциях сопоставления треков)</w:t>
            </w:r>
          </w:p>
        </w:tc>
      </w:tr>
    </w:tbl>
    <w:p/>
    <w:p>
      <w:pPr>
        <w:pStyle w:val="Heading3"/>
      </w:pPr>
      <w:r>
        <w:t>Компьютерное зрение и обработка изображений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**OpenCV** (`cv2`)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Основная библиотека компьютерного зрения. Задействована во всех этапах пайплайна: чтение/запись видео (`cv2.VideoCapture`, `cv2.VideoWriter`), препроцессинг кадров (resize, нормализация, конвертация цветовых пространств BGR→RGB), перспективное преобразование (`cv2.getPerspectiveTransform`, `cv2.warpPerspective`) для Bird's Eye View, отрисовка всех оверлеев (bounding boxes, линии разметки, траектории, полигоны, текст), проверка попадания точки в полигон (`cv2.pointPolygonTest`)</w:t>
            </w:r>
          </w:p>
        </w:tc>
      </w:tr>
    </w:tbl>
    <w:p/>
    <w:p>
      <w:pPr>
        <w:pStyle w:val="Heading3"/>
      </w:pPr>
      <w:r>
        <w:t>Визуализация и GUI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**PySide6**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Кроссплатформенный GUI-фреймворк (Qt for Python, лицензия LGPL). Обеспечивает оконный интерфейс с drag-and-drop загрузкой видео, таймерной обработкой кадров (`QTimer`), отображением результатов через `QPixmap`, статус-баром с текущими метриками (FCWS/LDWS/LKAS статус, время инференса, FPS)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**Pillow** (`PIL`)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Загрузка и обработка изображений (иконки предупреждений в `assets/`)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**Matplotlib**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Опциональная библиотека для построения графиков (не задействована в основном пайплайне)</w:t>
            </w:r>
          </w:p>
        </w:tc>
      </w:tr>
    </w:tbl>
    <w:p/>
    <w:p>
      <w:pPr>
        <w:pStyle w:val="Heading3"/>
      </w:pPr>
      <w:r>
        <w:t>Параллелизм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**concurrent.futures**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`ThreadPoolExecutor` с двумя рабочими потоками для параллельного инференса: детекция объектов и детекция разметки выполняются одновременно. ONNX Runtime освобождает GIL при инференсе, что позволяет реальный параллелизм</w:t>
            </w:r>
          </w:p>
        </w:tc>
      </w:tr>
    </w:tbl>
    <w:p/>
    <w:p>
      <w:pPr>
        <w:pStyle w:val="Heading3"/>
      </w:pPr>
      <w:r>
        <w:t>GPU-ускорение (опционально)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Библиотека</w:t>
            </w:r>
          </w:p>
        </w:tc>
        <w:tc>
          <w:tcPr>
            <w:tcW w:type="dxa" w:w="4986"/>
            <w:shd w:fill="D9D9D9" w:val="clear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**TensorRT** (`tensorrt`, `tensorrt_cu13`)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Оптимизация и ускоренный инференс моделей на GPU NVIDIA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**PyCUDA** (`pycuda`)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Python-биндинги к CUDA API для низкоуровневых операций на GPU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**nvidia-cublas / cudnn / cuda-runtime**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4"/>
              </w:rPr>
              <w:t>Библиотеки CUDA для линейной алгебры и глубинного обучения</w:t>
            </w:r>
          </w:p>
        </w:tc>
      </w:tr>
    </w:tbl>
    <w:p/>
    <w:p>
      <w:pPr>
        <w:pStyle w:val="Heading2"/>
      </w:pPr>
      <w:r>
        <w:t>4b.3 Архитектура системы</w:t>
      </w:r>
    </w:p>
    <w:p>
      <w:r>
        <w:rPr>
          <w:rFonts w:ascii="Times New Roman" w:hAnsi="Times New Roman"/>
          <w:sz w:val="28"/>
        </w:rPr>
        <w:t>Система построена по модульному принципу с чётким разделением ответственности. Центральный оркестратор (`adas_pipeline.py`) объединяет все компоненты в единый конвейер обработки.</w:t>
      </w:r>
    </w:p>
    <w:p>
      <w:pPr>
        <w:pStyle w:val="Heading3"/>
      </w:pPr>
      <w:r>
        <w:t>Модуль coreEngine.py — движок инференса</w:t>
      </w:r>
    </w:p>
    <w:p>
      <w:r>
        <w:rPr>
          <w:rFonts w:ascii="Times New Roman" w:hAnsi="Times New Roman"/>
          <w:sz w:val="28"/>
        </w:rPr>
        <w:t>Базовый абстрактный класс `EngineBase` определяет интерфейс для движков инференса. Единственная реализация — `OnnxEngine` — обеспечивает:</w:t>
      </w:r>
    </w:p>
    <w:p>
      <w:r>
        <w:rPr>
          <w:rFonts w:ascii="Times New Roman" w:hAnsi="Times New Roman"/>
          <w:sz w:val="28"/>
        </w:rPr>
        <w:t>- Инициализацию ONNX Runtime-сессии с автоматическим выбором провайдера (GPU при наличии CUDA, иначе CPU). - Настройку параметров производительности: количество внутриоперационных потоков (`intra_op_num_threads = cpu_count / 2`), межоперационных потоков (`inter_op_num_threads = 1`), графовые оптимизации. - Определение типа входных данных (`float16` или `float32`) на основе метаданных модели. - Выполнение инференса через `session.run()`.</w:t>
      </w:r>
    </w:p>
    <w:p>
      <w:pPr>
        <w:pStyle w:val="Heading3"/>
      </w:pPr>
      <w:r>
        <w:t>Модуль ObjectDetector — детекция объектов</w:t>
      </w:r>
    </w:p>
    <w:p>
      <w:r>
        <w:rPr>
          <w:rFonts w:ascii="Times New Roman" w:hAnsi="Times New Roman"/>
          <w:sz w:val="28"/>
        </w:rPr>
        <w:t>Отвечает за обнаружение объектов дорожной сцены на кадре. Включает: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YoloDetector</w:t>
      </w:r>
      <w:r>
        <w:rPr>
          <w:rFonts w:ascii="Times New Roman" w:hAnsi="Times New Roman"/>
          <w:sz w:val="28"/>
        </w:rPr>
        <w:t xml:space="preserve"> (`yoloDetector.py`) — детектор на базе семейства YOLO (v5–v10). Препроцессинг: масштабирование с сохранением пропорций (класс `Scaler`), конвертация BGR→RGB, нормализация на 1/255, формирование NCHW-тензора через `cv2.dnn.blobFromImage`. Постпроцессинг: транспонирование выхода для YOLOv8+, фильтрация по confidence-порогу, Soft-NMS с JIT-компиляцией через Numba для подавления дублирующихся детекций.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EfficientdetDetector</w:t>
      </w:r>
      <w:r>
        <w:rPr>
          <w:rFonts w:ascii="Times New Roman" w:hAnsi="Times New Roman"/>
          <w:sz w:val="28"/>
        </w:rPr>
        <w:t xml:space="preserve"> (`efficientdetDetector.py`) — альтернативный детектор с собственной схемой препроцессинга: нормализация ImageNet (mean/std по каналам), транспонирование в NCHW. Выходные тензоры: `_raw_boxes`, `_raw_class_ids`, `_raw_class_confs`.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SingleCamDistanceMeasure</w:t>
      </w:r>
      <w:r>
        <w:rPr>
          <w:rFonts w:ascii="Times New Roman" w:hAnsi="Times New Roman"/>
          <w:sz w:val="28"/>
        </w:rPr>
        <w:t xml:space="preserve"> (`distanceMeasure.py`) — оценка расстояния до объектов по формуле тонкой линзы: `D = (H_real × f) / H_px`, где `H_real` — эталонная высота класса (справочник из реальных размеров: человек=160 см, автомобиль=150 см, грузовик=346 см и т.д.), `f = 200` — фокусное расстояние в пикселях, `H_px` — высота bounding box. Результат конвертируется из футов в метры. Выбор ближайшего объекта в полосе — через сортировку по дистанции и `cv2.pointPolygonTest` для проверки попадания нижней точки bbox в полигон полосы.</w:t>
      </w:r>
    </w:p>
    <w:p>
      <w:r>
        <w:rPr>
          <w:rFonts w:ascii="Times New Roman" w:hAnsi="Times New Roman"/>
          <w:sz w:val="28"/>
        </w:rPr>
        <w:t>Структура результата детекции — датакласс `RectInfo` с полями: координаты (x, y, width, height), confidence, метка класса.</w:t>
      </w:r>
    </w:p>
    <w:p>
      <w:pPr>
        <w:pStyle w:val="Heading3"/>
      </w:pPr>
      <w:r>
        <w:t>Модуль ObjectTracker — трекинг объектов</w:t>
      </w:r>
    </w:p>
    <w:p>
      <w:r>
        <w:rPr>
          <w:rFonts w:ascii="Times New Roman" w:hAnsi="Times New Roman"/>
          <w:sz w:val="28"/>
        </w:rPr>
        <w:t>Реализует алгоритм ByteTrack для устойчивого отслеживания объектов между кадрами: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BYTETracker</w:t>
      </w:r>
      <w:r>
        <w:rPr>
          <w:rFonts w:ascii="Times New Roman" w:hAnsi="Times New Roman"/>
          <w:sz w:val="28"/>
        </w:rPr>
        <w:t xml:space="preserve"> (`byteTracker.py`) — многошаговая ассоциация:   1. Высокоуверенные детекции (score &gt; 0.5) сопоставляются с существующими треками через IoU-дистанцию с fuse_score (порог 0.8).   2. Низкоуверенные детекции (0.1 &lt; score &lt; 0.5) сопоставляются с оставшимися треками (только IoU, порог 0.5).   3. Неподтверждённые треки сопоставляются с оставшимися детекциями.   4. Новые треки инициализируются для нераспределённых высокоуверенных детекций.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Kalman Filter</w:t>
      </w:r>
      <w:r>
        <w:rPr>
          <w:rFonts w:ascii="Times New Roman" w:hAnsi="Times New Roman"/>
          <w:sz w:val="28"/>
        </w:rPr>
        <w:t xml:space="preserve"> (`kalman_filter.py`) — фильтр Калмана с 8-мерным вектором состояния: координаты центра (x, y), соотношение сторон (a), высота (h) и соответствующие скорости (vx, vy, va, vh). Используется для предсказания положения трека на следующем кадре.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Linear Assignment</w:t>
      </w:r>
      <w:r>
        <w:rPr>
          <w:rFonts w:ascii="Times New Roman" w:hAnsi="Times New Roman"/>
          <w:sz w:val="28"/>
        </w:rPr>
        <w:t xml:space="preserve"> — задача оптимального назначения решается алгоритмом Йонкера-Волгенанта (`lap.lapjv`).</w:t>
      </w:r>
    </w:p>
    <w:p>
      <w:r>
        <w:rPr>
          <w:rFonts w:ascii="Times New Roman" w:hAnsi="Times New Roman"/>
          <w:sz w:val="28"/>
        </w:rPr>
        <w:t>- Визуализация: отрисовка bounding box с полупрозрачной заливкой (`cv2.addWeighted`), траекторий движения (последовательность окружностей), направлений (медиана векторов смещения), идентификаторов треков.</w:t>
      </w:r>
    </w:p>
    <w:p>
      <w:pPr>
        <w:pStyle w:val="Heading3"/>
      </w:pPr>
      <w:r>
        <w:t>Модуль TrafficLaneDetector — детекция разметки</w:t>
      </w:r>
    </w:p>
    <w:p>
      <w:r>
        <w:rPr>
          <w:rFonts w:ascii="Times New Roman" w:hAnsi="Times New Roman"/>
          <w:sz w:val="28"/>
        </w:rPr>
        <w:t>Отвечает за обнаружение дорожной разметки и геометрический анализ полосы: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UltrafastLaneDetector</w:t>
      </w:r>
      <w:r>
        <w:rPr>
          <w:rFonts w:ascii="Times New Roman" w:hAnsi="Times New Roman"/>
          <w:sz w:val="28"/>
        </w:rPr>
        <w:t xml:space="preserve"> (UFLD v1) — детекция на основе row-based классификации. Делит изображение на сетку (100 столбцов для TuSimple, 200 для CULane) и предсказывает положение каждой линии в каждом ряду.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UltrafastLaneDetectorV2</w:t>
      </w:r>
      <w:r>
        <w:rPr>
          <w:rFonts w:ascii="Times New Roman" w:hAnsi="Times New Roman"/>
          <w:sz w:val="28"/>
        </w:rPr>
        <w:t xml:space="preserve"> (UFLD v2) — улучшенная версия с row- и column-анкорами. Поддерживает датасеты TuSimple, CULane и CurveLanes. Выходные данные: четыре линии разметки (левая-боковая, левая-эго, правая-эго, правая-боковая). Препроцессинг: BGR→RGB, ресайз с обрезкой верхней части (crop_ratio=0.8), нормализация ImageNet. Постпроцессинг: softmax по локациям строк/столбцов, формирование словаря линий, валидация (линия считается обнаруженной, если количество точек &gt; 2 и `exist_row` &gt; половины ячеек).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PerspectiveTransformation</w:t>
      </w:r>
      <w:r>
        <w:rPr>
          <w:rFonts w:ascii="Times New Roman" w:hAnsi="Times New Roman"/>
          <w:sz w:val="28"/>
        </w:rPr>
        <w:t xml:space="preserve"> (`perspectiveTransformation.py`) — преобразование кадра и точек разметки в Bird's Eye View (вид сверху) через `cv2.getPerspectiveTransform` и `cv2.warpPerspective`. Адаптивные режимы коррекции исходных точек (`"Top"`, `"Bottom"`, `"Default"`) на основе положения обнаруженных линий. Метод `calcCurveAndOffset()` выполняет полиномиальную аппроксимацию второго порядка (`np.polyfit`) левой и правой эго-линий в BEV-пространстве, вычисляет радиус кривизны по формуле `R = (1 + (2Ay + B)²)^(3/2) / |2A|` и боковое смещение автомобиля относительно центра полосы (в метрах, с использованием калибровочных констант `xm_per_pix = 3.7/700` и `ym_per_pix = 30/720`).</w:t>
      </w:r>
    </w:p>
    <w:p>
      <w:pPr>
        <w:pStyle w:val="Heading3"/>
      </w:pPr>
      <w:r>
        <w:t>Модуль taskConditions.py — логика предупреждений</w:t>
      </w:r>
    </w:p>
    <w:p>
      <w:r>
        <w:rPr>
          <w:rFonts w:ascii="Times New Roman" w:hAnsi="Times New Roman"/>
          <w:sz w:val="28"/>
        </w:rPr>
        <w:t>Класс `TaskConditions` реализует временную стабилизацию измерений и пороговую логику выдачи предупреждений:</w:t>
      </w:r>
    </w:p>
    <w:p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Временная стабилизация</w:t>
      </w:r>
      <w:r>
        <w:rPr>
          <w:rFonts w:ascii="Times New Roman" w:hAnsi="Times New Roman"/>
          <w:sz w:val="28"/>
        </w:rPr>
        <w:t xml:space="preserve"> — кольцевые буферы фиксированного размера (5 для дистанции и смещения, 10 для кривизны) накапливают последние измерения. Применяется медианная фильтрация (`np.median`) и выбор моды для подавления шума и кратковременных ложных срабатываний. - </w:t>
      </w:r>
      <w:r>
        <w:rPr>
          <w:rFonts w:ascii="Times New Roman" w:hAnsi="Times New Roman"/>
          <w:b/>
          <w:sz w:val="28"/>
        </w:rPr>
        <w:t>Пороговая логика:</w:t>
      </w:r>
      <w:r>
        <w:rPr>
          <w:rFonts w:ascii="Times New Roman" w:hAnsi="Times New Roman"/>
          <w:sz w:val="28"/>
        </w:rPr>
        <w:t xml:space="preserve">   - FCWS: `distance ≤ 1.5 м` → WARNING; `1.5 &lt; distance ≤ 3.0 м` → PROMPT; иначе NORMAL.   - LDWS: `|offset| &gt; 0.65 м` → LEFT/RIGHT (с подавлением на поворотах); иначе CENTER.   - LKAS: `curvature ≤ 500` → HARD_LEFT/HARD_RIGHT; `curvature &gt; 500` → EASY_LEFT/EASY_RIGHT/STRAIGHT. - </w:t>
      </w:r>
      <w:r>
        <w:rPr>
          <w:rFonts w:ascii="Times New Roman" w:hAnsi="Times New Roman"/>
          <w:b/>
          <w:sz w:val="28"/>
        </w:rPr>
        <w:t>Калибровка BEV</w:t>
      </w:r>
      <w:r>
        <w:rPr>
          <w:rFonts w:ascii="Times New Roman" w:hAnsi="Times New Roman"/>
          <w:sz w:val="28"/>
        </w:rPr>
        <w:t xml:space="preserve"> — адаптивное переключение режимов перспективной трансформации при детекции осцилляций или прямых участков дороги.</w:t>
      </w:r>
    </w:p>
    <w:p>
      <w:pPr>
        <w:pStyle w:val="Heading3"/>
      </w:pPr>
      <w:r>
        <w:t>Модуль adas_pipeline.py — центральный оркестратор</w:t>
      </w:r>
    </w:p>
    <w:p>
      <w:r>
        <w:rPr>
          <w:rFonts w:ascii="Times New Roman" w:hAnsi="Times New Roman"/>
          <w:sz w:val="28"/>
        </w:rPr>
        <w:t>Класс `ADASProcessor` — главный управляющий компонент. Метод `initialize()` создаёт и настраивает все подсистемы (детекторы, трекер, BEV-трансформацию, панель визуализации, логику предупреждений). Метод `process_frame()` реализует полный пайплайн обработки одного кадра.</w:t>
      </w:r>
    </w:p>
    <w:p>
      <w:r>
        <w:rPr>
          <w:rFonts w:ascii="Times New Roman" w:hAnsi="Times New Roman"/>
          <w:sz w:val="28"/>
        </w:rPr>
        <w:t>Класс `ControlPanel` отвечает за визуализацию: - `DisplayBirdViewPanel()` — мини-окно BEV (25% от размера кадра) в правом верхнем углу. - `DisplaySignsPanel()` — иконки поворотов/смещения и текстовые статусы FCWS/LDWS/LKAS в левом верхнем углу. - Цветовая схема предупреждений: зелёный = норма, жёлтый = неизвестно, оранжевый = предупреждение, красный = опасность.</w:t>
      </w:r>
    </w:p>
    <w:p>
      <w:r>
        <w:rPr>
          <w:rFonts w:ascii="Times New Roman" w:hAnsi="Times New Roman"/>
          <w:sz w:val="28"/>
        </w:rPr>
        <w:t>Датакласс `ADASMetrics` фиксирует результаты обработки каждого кадра: время инференса объектов и разметки, статусы предупреждений.</w:t>
      </w:r>
    </w:p>
    <w:p>
      <w:pPr>
        <w:pStyle w:val="Heading3"/>
      </w:pPr>
      <w:r>
        <w:t>Модуль main_desktop.py — десктопное приложение</w:t>
      </w:r>
    </w:p>
    <w:p>
      <w:r>
        <w:rPr>
          <w:rFonts w:ascii="Times New Roman" w:hAnsi="Times New Roman"/>
          <w:sz w:val="28"/>
        </w:rPr>
        <w:t>PySide6-приложение с графическим интерфейсом: - Загрузка видеофайла через drag-and-drop. - Таймерная обработка кадров (`QTimer`, интервал `1000 / FPS`). - Отображение результата через `QPixmap`. - Статус-бар с метриками: `FCWS=... | LDWS=... | LKAS=... | obj=Xs lane=Ys`. - Опциональная запись выходного видео с оверлеями (`*_out.mp4`). - Фильтрация классов: детектируются только `person`, `car`, `truck`, `bus`, `motorbike`.</w:t>
      </w:r>
    </w:p>
    <w:p>
      <w:r>
        <w:rPr>
          <w:rFonts w:ascii="Times New Roman" w:hAnsi="Times New Roman"/>
          <w:sz w:val="28"/>
        </w:rPr>
        <w:t>Параметры командной строки: выбор размера модели YOLO (`--yolo-size`), путь к пользовательской модели (`--yolo-path`), отключение параллельного инференса (`--no-parallel`), пропуск кадров для разметки (`--lane-skip`), масштабирование кадра (`--downscale`).</w:t>
      </w:r>
    </w:p>
    <w:p>
      <w:pPr>
        <w:pStyle w:val="Heading2"/>
      </w:pPr>
      <w:r>
        <w:t>4b.4 Поток обработки одного кадра</w:t>
      </w:r>
    </w:p>
    <w:p>
      <w:r>
        <w:rPr>
          <w:rFonts w:ascii="Times New Roman" w:hAnsi="Times New Roman"/>
          <w:sz w:val="28"/>
        </w:rPr>
        <w:t>Ниже описан полный цикл обработки одного видеокадра от захвата до формирования выходного изображения с оверлеями.</w:t>
      </w:r>
    </w:p>
    <w:p>
      <w:pPr>
        <w:pStyle w:val="Heading3"/>
      </w:pPr>
      <w:r>
        <w:t>Шаг 1: Захват и препроцессинг</w:t>
      </w:r>
    </w:p>
    <w:p>
      <w:r>
        <w:rPr>
          <w:rFonts w:ascii="Times New Roman" w:hAnsi="Times New Roman"/>
          <w:sz w:val="28"/>
        </w:rPr>
        <w:t>Кадр в формате BGR поступает из `cv2.VideoCapture` (или из GUI-таймера). При заданном параметре `downscale &lt; 1.0` кадр масштабируется для снижения нагрузки на инференс.</w:t>
      </w:r>
    </w:p>
    <w:p>
      <w:pPr>
        <w:pStyle w:val="Heading3"/>
      </w:pPr>
      <w:r>
        <w:t>Шаг 2: Параллельный инференс</w:t>
      </w:r>
    </w:p>
    <w:p>
      <w:r>
        <w:rPr>
          <w:rFonts w:ascii="Times New Roman" w:hAnsi="Times New Roman"/>
          <w:sz w:val="28"/>
        </w:rPr>
        <w:t>Через `ThreadPoolExecutor(max_workers=2)` одновременно запускаются:</w:t>
      </w:r>
    </w:p>
    <w:p>
      <w:r>
        <w:rPr>
          <w:rFonts w:ascii="Times New Roman" w:hAnsi="Times New Roman"/>
          <w:sz w:val="28"/>
        </w:rPr>
        <w:t>- `object_detector.DetectFrame(infer_frame)` — детекция объектов (YOLO/EfficientDet). - `lane_detector.DetectFrame(infer_frame)` — детекция разметки (UFLD/UFLDv2).</w:t>
      </w:r>
    </w:p>
    <w:p>
      <w:r>
        <w:rPr>
          <w:rFonts w:ascii="Times New Roman" w:hAnsi="Times New Roman"/>
          <w:sz w:val="28"/>
        </w:rPr>
        <w:t>Детекция разметки может запускаться не на каждом кадре (параметр `lane_skip_frames`), так как геометрия полосы меняется медленно — это даёт значительный прирост производительности.</w:t>
      </w:r>
    </w:p>
    <w:p>
      <w:r>
        <w:rPr>
          <w:rFonts w:ascii="Times New Roman" w:hAnsi="Times New Roman"/>
          <w:sz w:val="28"/>
        </w:rPr>
        <w:t>После получения результатов детекции объектов применяется фильтрация по `allowed_labels` — оставляются только целевые классы (пешеходы, автомобили, грузовики, автобусы, мотоциклы).</w:t>
      </w:r>
    </w:p>
    <w:p>
      <w:pPr>
        <w:pStyle w:val="Heading3"/>
      </w:pPr>
      <w:r>
        <w:t>Шаг 3: Трекинг объектов</w:t>
      </w:r>
    </w:p>
    <w:p>
      <w:r>
        <w:rPr>
          <w:rFonts w:ascii="Times New Roman" w:hAnsi="Times New Roman"/>
          <w:sz w:val="28"/>
        </w:rPr>
        <w:t>Координаты bounding boxes, confidence-оценки и метки классов передаются в `BYTETracker.update()`. Трекер сопоставляет новые детекции с существующими треками, обновляет их состояние (Kalman-фильтр) и инициализирует новые треки для ранее неотслеживаемых объектов.</w:t>
      </w:r>
    </w:p>
    <w:p>
      <w:pPr>
        <w:pStyle w:val="Heading3"/>
      </w:pPr>
      <w:r>
        <w:t>Шаг 4: Оценка дистанции и поиск ближайшего объекта</w:t>
      </w:r>
    </w:p>
    <w:p>
      <w:r>
        <w:rPr>
          <w:rFonts w:ascii="Times New Roman" w:hAnsi="Times New Roman"/>
          <w:sz w:val="28"/>
        </w:rPr>
        <w:t>`SingleCamDistanceMeasure.updateDistance()` вычисляет расстояние до каждого обнаруженного объекта по формуле тонкой линзы. Затем `calcCollisionPoint(area_points)` сортирует объекты по дистанции и находит ближайший, чья нижняя точка попадает внутрь полигона текущей полосы (область `area_points`, сформированная детектором разметки). Для проверки попадания используется `cv2.pointPolygonTest`.</w:t>
      </w:r>
    </w:p>
    <w:p>
      <w:pPr>
        <w:pStyle w:val="Heading3"/>
      </w:pPr>
      <w:r>
        <w:t>Шаг 5: BEV-преобразование и расчёт геометрии полосы</w:t>
      </w:r>
    </w:p>
    <w:p>
      <w:r>
        <w:rPr>
          <w:rFonts w:ascii="Times New Roman" w:hAnsi="Times New Roman"/>
          <w:sz w:val="28"/>
        </w:rPr>
        <w:t>При стабильном состоянии системы (`TaskConditions.CheckStatus()`) и валидной области полосы выполняется:</w:t>
      </w:r>
    </w:p>
    <w:p>
      <w:r>
        <w:rPr>
          <w:rFonts w:ascii="Times New Roman" w:hAnsi="Times New Roman"/>
          <w:sz w:val="28"/>
        </w:rPr>
        <w:t>1. Динамическая коррекция параметров перспективного преобразования (`updateTransformParams`). 2. Проецирование кадра в Bird's Eye View (`transformToBirdView`). 3. Проецирование точек линий разметки в BEV (`transformToBirdViewPoints`). 4. Расчёт направления и радиуса кривизны дороги, а также бокового смещения (`calcCurveAndOffset`):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