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5886"/>
      </w:tblGrid>
      <w:tr w:rsidR="00C453C1" w14:paraId="543D2C18" w14:textId="77777777" w:rsidTr="00AD3D86">
        <w:tc>
          <w:tcPr>
            <w:tcW w:w="8828" w:type="dxa"/>
            <w:gridSpan w:val="2"/>
          </w:tcPr>
          <w:p w14:paraId="39823BCE" w14:textId="77777777" w:rsidR="00C453C1" w:rsidRPr="00C02CF8" w:rsidRDefault="00C453C1" w:rsidP="00AD3D86">
            <w:pPr>
              <w:jc w:val="center"/>
              <w:rPr>
                <w:b/>
                <w:bCs/>
              </w:rPr>
            </w:pPr>
            <w:r w:rsidRPr="00C02CF8">
              <w:rPr>
                <w:b/>
                <w:bCs/>
                <w:sz w:val="24"/>
                <w:szCs w:val="24"/>
              </w:rPr>
              <w:t>Nombre del articulo</w:t>
            </w:r>
          </w:p>
        </w:tc>
      </w:tr>
      <w:tr w:rsidR="00C453C1" w14:paraId="548BA5F1" w14:textId="77777777" w:rsidTr="00AD3D86">
        <w:tc>
          <w:tcPr>
            <w:tcW w:w="2942" w:type="dxa"/>
          </w:tcPr>
          <w:p w14:paraId="49D181E4" w14:textId="77777777" w:rsidR="00C453C1" w:rsidRDefault="00C453C1" w:rsidP="00AD3D86">
            <w:r>
              <w:t>Modelo de la cámara</w:t>
            </w:r>
          </w:p>
        </w:tc>
        <w:tc>
          <w:tcPr>
            <w:tcW w:w="5886" w:type="dxa"/>
          </w:tcPr>
          <w:p w14:paraId="0570D442" w14:textId="77777777" w:rsidR="00C453C1" w:rsidRDefault="00C453C1" w:rsidP="00AD3D86"/>
        </w:tc>
      </w:tr>
      <w:tr w:rsidR="00C453C1" w14:paraId="6CB1C140" w14:textId="77777777" w:rsidTr="00AD3D86">
        <w:tc>
          <w:tcPr>
            <w:tcW w:w="2942" w:type="dxa"/>
          </w:tcPr>
          <w:p w14:paraId="0C69F0B6" w14:textId="77777777" w:rsidR="00C453C1" w:rsidRDefault="00C453C1" w:rsidP="00AD3D86">
            <w:r>
              <w:t>Resolución</w:t>
            </w:r>
          </w:p>
        </w:tc>
        <w:tc>
          <w:tcPr>
            <w:tcW w:w="5886" w:type="dxa"/>
          </w:tcPr>
          <w:p w14:paraId="574427A5" w14:textId="77777777" w:rsidR="00C453C1" w:rsidRDefault="00C453C1" w:rsidP="00AD3D86"/>
        </w:tc>
      </w:tr>
      <w:tr w:rsidR="00C453C1" w14:paraId="5E636C24" w14:textId="77777777" w:rsidTr="00AD3D86">
        <w:tc>
          <w:tcPr>
            <w:tcW w:w="2942" w:type="dxa"/>
          </w:tcPr>
          <w:p w14:paraId="7A4FAC0F" w14:textId="77777777" w:rsidR="00C453C1" w:rsidRDefault="00C453C1" w:rsidP="00AD3D86">
            <w:r>
              <w:t>Distancia</w:t>
            </w:r>
          </w:p>
        </w:tc>
        <w:tc>
          <w:tcPr>
            <w:tcW w:w="5886" w:type="dxa"/>
          </w:tcPr>
          <w:p w14:paraId="5D88A65F" w14:textId="77777777" w:rsidR="00C453C1" w:rsidRDefault="00C453C1" w:rsidP="00AD3D86"/>
        </w:tc>
      </w:tr>
      <w:tr w:rsidR="00C453C1" w14:paraId="19B31673" w14:textId="77777777" w:rsidTr="00AD3D86">
        <w:trPr>
          <w:trHeight w:val="63"/>
        </w:trPr>
        <w:tc>
          <w:tcPr>
            <w:tcW w:w="2942" w:type="dxa"/>
          </w:tcPr>
          <w:p w14:paraId="273894EB" w14:textId="77777777" w:rsidR="00C453C1" w:rsidRDefault="00C453C1" w:rsidP="00AD3D86">
            <w:r>
              <w:t>Tipo (RGB, Multiespectral)</w:t>
            </w:r>
          </w:p>
        </w:tc>
        <w:tc>
          <w:tcPr>
            <w:tcW w:w="5886" w:type="dxa"/>
          </w:tcPr>
          <w:p w14:paraId="40B5CE2B" w14:textId="77777777" w:rsidR="00C453C1" w:rsidRDefault="00C453C1" w:rsidP="00AD3D86"/>
        </w:tc>
      </w:tr>
      <w:tr w:rsidR="00C453C1" w14:paraId="0041051A" w14:textId="77777777" w:rsidTr="00AD3D86">
        <w:tc>
          <w:tcPr>
            <w:tcW w:w="2942" w:type="dxa"/>
          </w:tcPr>
          <w:p w14:paraId="0670F08E" w14:textId="77777777" w:rsidR="00C453C1" w:rsidRDefault="00C453C1" w:rsidP="00AD3D86">
            <w:r>
              <w:t>Dispositivo</w:t>
            </w:r>
          </w:p>
        </w:tc>
        <w:tc>
          <w:tcPr>
            <w:tcW w:w="5886" w:type="dxa"/>
          </w:tcPr>
          <w:p w14:paraId="35C92299" w14:textId="77777777" w:rsidR="00C453C1" w:rsidRDefault="00C453C1" w:rsidP="00AD3D86"/>
        </w:tc>
      </w:tr>
      <w:tr w:rsidR="00C453C1" w14:paraId="76E4E472" w14:textId="77777777" w:rsidTr="00AD3D86">
        <w:tc>
          <w:tcPr>
            <w:tcW w:w="2942" w:type="dxa"/>
          </w:tcPr>
          <w:p w14:paraId="596D6ECA" w14:textId="77777777" w:rsidR="00C453C1" w:rsidRDefault="00C453C1" w:rsidP="00AD3D86">
            <w:r>
              <w:t>GSD</w:t>
            </w:r>
          </w:p>
        </w:tc>
        <w:tc>
          <w:tcPr>
            <w:tcW w:w="5886" w:type="dxa"/>
          </w:tcPr>
          <w:p w14:paraId="56402C00" w14:textId="77777777" w:rsidR="00C453C1" w:rsidRDefault="00C453C1" w:rsidP="00AD3D86"/>
        </w:tc>
      </w:tr>
      <w:tr w:rsidR="00C453C1" w14:paraId="470E5836" w14:textId="77777777" w:rsidTr="00AD3D86">
        <w:tc>
          <w:tcPr>
            <w:tcW w:w="2942" w:type="dxa"/>
          </w:tcPr>
          <w:p w14:paraId="461CF18F" w14:textId="77777777" w:rsidR="00C453C1" w:rsidRDefault="00C453C1" w:rsidP="00AD3D86">
            <w:r>
              <w:t>Características</w:t>
            </w:r>
          </w:p>
        </w:tc>
        <w:tc>
          <w:tcPr>
            <w:tcW w:w="5886" w:type="dxa"/>
          </w:tcPr>
          <w:p w14:paraId="5F6BD66F" w14:textId="77777777" w:rsidR="00C453C1" w:rsidRDefault="00C453C1" w:rsidP="00AD3D86"/>
        </w:tc>
      </w:tr>
      <w:tr w:rsidR="00C453C1" w14:paraId="6A0CCFBA" w14:textId="77777777" w:rsidTr="00AD3D86">
        <w:tc>
          <w:tcPr>
            <w:tcW w:w="2942" w:type="dxa"/>
          </w:tcPr>
          <w:p w14:paraId="0C5ADB13" w14:textId="77777777" w:rsidR="00C453C1" w:rsidRDefault="00C453C1" w:rsidP="00AD3D86">
            <w:r>
              <w:t>Configuración de los disparos</w:t>
            </w:r>
          </w:p>
        </w:tc>
        <w:tc>
          <w:tcPr>
            <w:tcW w:w="5886" w:type="dxa"/>
          </w:tcPr>
          <w:p w14:paraId="14931802" w14:textId="77777777" w:rsidR="00C453C1" w:rsidRDefault="00C453C1" w:rsidP="00AD3D86"/>
        </w:tc>
      </w:tr>
    </w:tbl>
    <w:p w14:paraId="247DD74D" w14:textId="77777777" w:rsidR="00981695" w:rsidRPr="00762D02" w:rsidRDefault="00981695" w:rsidP="00762D02"/>
    <w:sectPr w:rsidR="00981695" w:rsidRPr="00762D02">
      <w:headerReference w:type="default" r:id="rId6"/>
      <w:headerReference w:type="first" r:id="rId7"/>
      <w:pgSz w:w="12240" w:h="15840"/>
      <w:pgMar w:top="1417" w:right="1701" w:bottom="567" w:left="1701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CDFB5" w14:textId="77777777" w:rsidR="005D454C" w:rsidRDefault="005D454C">
      <w:pPr>
        <w:spacing w:after="0" w:line="240" w:lineRule="auto"/>
      </w:pPr>
      <w:r>
        <w:separator/>
      </w:r>
    </w:p>
  </w:endnote>
  <w:endnote w:type="continuationSeparator" w:id="0">
    <w:p w14:paraId="40D1C684" w14:textId="77777777" w:rsidR="005D454C" w:rsidRDefault="005D4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AR PL KaitiM GB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4E555" w14:textId="77777777" w:rsidR="005D454C" w:rsidRDefault="005D454C">
      <w:pPr>
        <w:spacing w:after="0" w:line="240" w:lineRule="auto"/>
      </w:pPr>
      <w:r>
        <w:separator/>
      </w:r>
    </w:p>
  </w:footnote>
  <w:footnote w:type="continuationSeparator" w:id="0">
    <w:p w14:paraId="26C4EFB8" w14:textId="77777777" w:rsidR="005D454C" w:rsidRDefault="005D4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936" w:type="dxa"/>
      <w:tblLayout w:type="fixed"/>
      <w:tblCellMar>
        <w:left w:w="15" w:type="dxa"/>
        <w:right w:w="15" w:type="dxa"/>
      </w:tblCellMar>
      <w:tblLook w:val="04A0" w:firstRow="1" w:lastRow="0" w:firstColumn="1" w:lastColumn="0" w:noHBand="0" w:noVBand="1"/>
    </w:tblPr>
    <w:tblGrid>
      <w:gridCol w:w="4678"/>
      <w:gridCol w:w="3047"/>
      <w:gridCol w:w="2907"/>
    </w:tblGrid>
    <w:tr w:rsidR="00981695" w14:paraId="247DD789" w14:textId="77777777">
      <w:trPr>
        <w:trHeight w:val="300"/>
      </w:trPr>
      <w:tc>
        <w:tcPr>
          <w:tcW w:w="4678" w:type="dxa"/>
          <w:vMerge w:val="restart"/>
          <w:tc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tcBorders>
          <w:shd w:val="clear" w:color="auto" w:fill="auto"/>
        </w:tcPr>
        <w:p w14:paraId="247DD785" w14:textId="77777777" w:rsidR="00981695" w:rsidRDefault="005D454C">
          <w:pPr>
            <w:spacing w:after="0" w:line="240" w:lineRule="auto"/>
            <w:textAlignment w:val="baseline"/>
            <w:rPr>
              <w:rFonts w:ascii="Segoe UI" w:eastAsia="Times New Roman" w:hAnsi="Segoe UI" w:cs="Segoe UI"/>
              <w:sz w:val="18"/>
              <w:szCs w:val="18"/>
              <w:lang w:eastAsia="es-MX"/>
            </w:rPr>
          </w:pPr>
          <w:r>
            <w:rPr>
              <w:noProof/>
            </w:rPr>
            <w:drawing>
              <wp:anchor distT="0" distB="0" distL="0" distR="0" simplePos="0" relativeHeight="251657216" behindDoc="1" locked="0" layoutInCell="0" allowOverlap="1" wp14:anchorId="247DD799" wp14:editId="247DD79A">
                <wp:simplePos x="0" y="0"/>
                <wp:positionH relativeFrom="column">
                  <wp:posOffset>273050</wp:posOffset>
                </wp:positionH>
                <wp:positionV relativeFrom="paragraph">
                  <wp:posOffset>-8890</wp:posOffset>
                </wp:positionV>
                <wp:extent cx="1664335" cy="537845"/>
                <wp:effectExtent l="0" t="0" r="0" b="0"/>
                <wp:wrapSquare wrapText="largest"/>
                <wp:docPr id="28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4335" cy="5378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047" w:type="dxa"/>
          <w:vMerge w:val="restart"/>
          <w:tc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tcBorders>
          <w:shd w:val="clear" w:color="auto" w:fill="auto"/>
          <w:vAlign w:val="center"/>
        </w:tcPr>
        <w:p w14:paraId="247DD787" w14:textId="369085EA" w:rsidR="00981695" w:rsidRDefault="001F666C">
          <w:pPr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bCs/>
              <w:sz w:val="24"/>
              <w:szCs w:val="24"/>
              <w:lang w:eastAsia="es-MX"/>
            </w:rPr>
          </w:pPr>
          <w:r>
            <w:rPr>
              <w:rFonts w:ascii="Arial" w:eastAsia="Times New Roman" w:hAnsi="Arial" w:cs="Arial"/>
              <w:b/>
              <w:bCs/>
              <w:lang w:eastAsia="es-MX"/>
            </w:rPr>
            <w:t xml:space="preserve">2.1 </w:t>
          </w:r>
          <w:r w:rsidR="00762D02" w:rsidRPr="00762D02">
            <w:rPr>
              <w:rFonts w:ascii="Arial" w:eastAsia="Times New Roman" w:hAnsi="Arial" w:cs="Arial"/>
              <w:b/>
              <w:bCs/>
              <w:lang w:eastAsia="es-MX"/>
            </w:rPr>
            <w:t>Identificación de los sistemas de visión</w:t>
          </w:r>
        </w:p>
      </w:tc>
      <w:tc>
        <w:tcPr>
          <w:tcW w:w="2907" w:type="dxa"/>
          <w:tc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tcBorders>
          <w:shd w:val="clear" w:color="auto" w:fill="auto"/>
        </w:tcPr>
        <w:p w14:paraId="247DD788" w14:textId="77777777" w:rsidR="00981695" w:rsidRDefault="005D454C">
          <w:p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sz w:val="16"/>
              <w:szCs w:val="16"/>
              <w:lang w:eastAsia="es-MX"/>
            </w:rPr>
          </w:pPr>
          <w:r>
            <w:rPr>
              <w:rFonts w:ascii="Arial" w:eastAsia="Times New Roman" w:hAnsi="Arial" w:cs="Arial"/>
              <w:b/>
              <w:bCs/>
              <w:sz w:val="16"/>
              <w:szCs w:val="16"/>
              <w:lang w:eastAsia="es-MX"/>
            </w:rPr>
            <w:t>Curso: Visión Artificial</w:t>
          </w:r>
        </w:p>
      </w:tc>
    </w:tr>
    <w:tr w:rsidR="00981695" w14:paraId="247DD78D" w14:textId="77777777">
      <w:trPr>
        <w:trHeight w:val="509"/>
      </w:trPr>
      <w:tc>
        <w:tcPr>
          <w:tcW w:w="4678" w:type="dxa"/>
          <w:vMerge/>
          <w:tc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tcBorders>
          <w:shd w:val="clear" w:color="auto" w:fill="auto"/>
          <w:vAlign w:val="center"/>
        </w:tcPr>
        <w:p w14:paraId="247DD78A" w14:textId="77777777" w:rsidR="00981695" w:rsidRDefault="00981695">
          <w:pPr>
            <w:spacing w:after="0" w:line="240" w:lineRule="auto"/>
            <w:rPr>
              <w:rFonts w:ascii="Segoe UI" w:eastAsia="Times New Roman" w:hAnsi="Segoe UI" w:cs="Segoe UI"/>
              <w:sz w:val="18"/>
              <w:szCs w:val="18"/>
              <w:lang w:eastAsia="es-MX"/>
            </w:rPr>
          </w:pPr>
        </w:p>
      </w:tc>
      <w:tc>
        <w:tcPr>
          <w:tcW w:w="3047" w:type="dxa"/>
          <w:vMerge/>
          <w:tc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tcBorders>
          <w:shd w:val="clear" w:color="auto" w:fill="auto"/>
          <w:vAlign w:val="center"/>
        </w:tcPr>
        <w:p w14:paraId="247DD78B" w14:textId="77777777" w:rsidR="00981695" w:rsidRDefault="00981695">
          <w:pPr>
            <w:spacing w:after="0" w:line="240" w:lineRule="auto"/>
            <w:rPr>
              <w:rFonts w:ascii="Segoe UI" w:eastAsia="Times New Roman" w:hAnsi="Segoe UI" w:cs="Segoe UI"/>
              <w:sz w:val="18"/>
              <w:szCs w:val="18"/>
              <w:lang w:eastAsia="es-MX"/>
            </w:rPr>
          </w:pPr>
        </w:p>
      </w:tc>
      <w:tc>
        <w:tcPr>
          <w:tcW w:w="2907" w:type="dxa"/>
          <w:tcBorders>
            <w:top w:val="double" w:sz="4" w:space="0" w:color="000000"/>
            <w:left w:val="double" w:sz="4" w:space="0" w:color="000000"/>
            <w:bottom w:val="outset" w:sz="6" w:space="0" w:color="000000"/>
            <w:right w:val="double" w:sz="4" w:space="0" w:color="000000"/>
          </w:tcBorders>
          <w:shd w:val="clear" w:color="auto" w:fill="auto"/>
        </w:tcPr>
        <w:p w14:paraId="247DD78C" w14:textId="392A8A25" w:rsidR="00981695" w:rsidRDefault="005D454C">
          <w:p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sz w:val="16"/>
              <w:szCs w:val="16"/>
              <w:lang w:eastAsia="es-MX"/>
            </w:rPr>
          </w:pPr>
          <w:r>
            <w:rPr>
              <w:rFonts w:ascii="Arial" w:eastAsia="Times New Roman" w:hAnsi="Arial" w:cs="Arial"/>
              <w:b/>
              <w:bCs/>
              <w:sz w:val="16"/>
              <w:szCs w:val="16"/>
              <w:lang w:eastAsia="es-MX"/>
            </w:rPr>
            <w:t xml:space="preserve">Unidad </w:t>
          </w:r>
          <w:r w:rsidR="008848E2">
            <w:rPr>
              <w:rFonts w:ascii="Arial" w:eastAsia="Times New Roman" w:hAnsi="Arial" w:cs="Arial"/>
              <w:b/>
              <w:bCs/>
              <w:sz w:val="16"/>
              <w:szCs w:val="16"/>
              <w:lang w:eastAsia="es-MX"/>
            </w:rPr>
            <w:t>2:</w:t>
          </w:r>
          <w:r>
            <w:rPr>
              <w:rFonts w:ascii="Arial" w:eastAsia="Times New Roman" w:hAnsi="Arial" w:cs="Arial"/>
              <w:sz w:val="16"/>
              <w:szCs w:val="16"/>
              <w:lang w:eastAsia="es-MX"/>
            </w:rPr>
            <w:t xml:space="preserve"> Sistemas de visión</w:t>
          </w:r>
        </w:p>
      </w:tc>
    </w:tr>
  </w:tbl>
  <w:p w14:paraId="247DD78E" w14:textId="77777777" w:rsidR="00981695" w:rsidRDefault="0098169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936" w:type="dxa"/>
      <w:tblLayout w:type="fixed"/>
      <w:tblCellMar>
        <w:left w:w="15" w:type="dxa"/>
        <w:right w:w="15" w:type="dxa"/>
      </w:tblCellMar>
      <w:tblLook w:val="04A0" w:firstRow="1" w:lastRow="0" w:firstColumn="1" w:lastColumn="0" w:noHBand="0" w:noVBand="1"/>
    </w:tblPr>
    <w:tblGrid>
      <w:gridCol w:w="4678"/>
      <w:gridCol w:w="3047"/>
      <w:gridCol w:w="2907"/>
    </w:tblGrid>
    <w:tr w:rsidR="00981695" w14:paraId="247DD793" w14:textId="77777777">
      <w:trPr>
        <w:trHeight w:val="300"/>
      </w:trPr>
      <w:tc>
        <w:tcPr>
          <w:tcW w:w="4678" w:type="dxa"/>
          <w:vMerge w:val="restart"/>
          <w:tc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tcBorders>
          <w:shd w:val="clear" w:color="auto" w:fill="auto"/>
        </w:tcPr>
        <w:p w14:paraId="247DD78F" w14:textId="77777777" w:rsidR="00981695" w:rsidRDefault="005D454C">
          <w:pPr>
            <w:spacing w:after="0" w:line="240" w:lineRule="auto"/>
            <w:textAlignment w:val="baseline"/>
            <w:rPr>
              <w:rFonts w:ascii="Segoe UI" w:eastAsia="Times New Roman" w:hAnsi="Segoe UI" w:cs="Segoe UI"/>
              <w:sz w:val="18"/>
              <w:szCs w:val="18"/>
              <w:lang w:eastAsia="es-MX"/>
            </w:rPr>
          </w:pPr>
          <w:r>
            <w:rPr>
              <w:noProof/>
            </w:rPr>
            <w:drawing>
              <wp:anchor distT="0" distB="0" distL="0" distR="0" simplePos="0" relativeHeight="251658240" behindDoc="1" locked="0" layoutInCell="0" allowOverlap="1" wp14:anchorId="247DD79B" wp14:editId="247DD79C">
                <wp:simplePos x="0" y="0"/>
                <wp:positionH relativeFrom="column">
                  <wp:posOffset>273050</wp:posOffset>
                </wp:positionH>
                <wp:positionV relativeFrom="paragraph">
                  <wp:posOffset>-8890</wp:posOffset>
                </wp:positionV>
                <wp:extent cx="1664335" cy="537845"/>
                <wp:effectExtent l="0" t="0" r="0" b="0"/>
                <wp:wrapSquare wrapText="largest"/>
                <wp:docPr id="29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64335" cy="5378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047" w:type="dxa"/>
          <w:vMerge w:val="restart"/>
          <w:tc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tcBorders>
          <w:shd w:val="clear" w:color="auto" w:fill="auto"/>
          <w:vAlign w:val="center"/>
        </w:tcPr>
        <w:p w14:paraId="247DD790" w14:textId="77777777" w:rsidR="00981695" w:rsidRDefault="005D454C">
          <w:pPr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bCs/>
              <w:sz w:val="24"/>
              <w:szCs w:val="24"/>
              <w:lang w:eastAsia="es-MX"/>
            </w:rPr>
          </w:pPr>
          <w:r>
            <w:rPr>
              <w:rFonts w:ascii="Arial" w:eastAsia="Times New Roman" w:hAnsi="Arial" w:cs="Arial"/>
              <w:b/>
              <w:bCs/>
              <w:sz w:val="24"/>
              <w:szCs w:val="24"/>
              <w:lang w:eastAsia="es-MX"/>
            </w:rPr>
            <w:t>Plantilla del Taller 1</w:t>
          </w:r>
        </w:p>
        <w:p w14:paraId="247DD791" w14:textId="77777777" w:rsidR="00981695" w:rsidRDefault="005D454C">
          <w:pPr>
            <w:spacing w:after="0" w:line="240" w:lineRule="auto"/>
            <w:jc w:val="center"/>
            <w:textAlignment w:val="baseline"/>
            <w:rPr>
              <w:rFonts w:ascii="Arial" w:eastAsia="Times New Roman" w:hAnsi="Arial" w:cs="Arial"/>
              <w:b/>
              <w:bCs/>
              <w:sz w:val="24"/>
              <w:szCs w:val="24"/>
              <w:lang w:eastAsia="es-MX"/>
            </w:rPr>
          </w:pPr>
          <w:r>
            <w:rPr>
              <w:rFonts w:ascii="Arial" w:eastAsia="Times New Roman" w:hAnsi="Arial" w:cs="Arial"/>
              <w:b/>
              <w:bCs/>
              <w:lang w:eastAsia="es-MX"/>
            </w:rPr>
            <w:t>“Búsqueda estratégica de evidencia científica</w:t>
          </w:r>
          <w:r>
            <w:rPr>
              <w:rFonts w:ascii="Arial" w:eastAsia="Times New Roman" w:hAnsi="Arial" w:cs="Arial"/>
              <w:b/>
              <w:bCs/>
              <w:sz w:val="24"/>
              <w:szCs w:val="24"/>
              <w:lang w:eastAsia="es-MX"/>
            </w:rPr>
            <w:t>”</w:t>
          </w:r>
        </w:p>
      </w:tc>
      <w:tc>
        <w:tcPr>
          <w:tcW w:w="2907" w:type="dxa"/>
          <w:tc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tcBorders>
          <w:shd w:val="clear" w:color="auto" w:fill="auto"/>
        </w:tcPr>
        <w:p w14:paraId="247DD792" w14:textId="77777777" w:rsidR="00981695" w:rsidRDefault="005D454C">
          <w:p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sz w:val="16"/>
              <w:szCs w:val="16"/>
              <w:lang w:eastAsia="es-MX"/>
            </w:rPr>
          </w:pPr>
          <w:r>
            <w:rPr>
              <w:rFonts w:ascii="Arial" w:eastAsia="Times New Roman" w:hAnsi="Arial" w:cs="Arial"/>
              <w:b/>
              <w:bCs/>
              <w:sz w:val="16"/>
              <w:szCs w:val="16"/>
              <w:lang w:eastAsia="es-MX"/>
            </w:rPr>
            <w:t>Curso: Visión Artificial</w:t>
          </w:r>
        </w:p>
      </w:tc>
    </w:tr>
    <w:tr w:rsidR="00981695" w14:paraId="247DD797" w14:textId="77777777">
      <w:trPr>
        <w:trHeight w:val="509"/>
      </w:trPr>
      <w:tc>
        <w:tcPr>
          <w:tcW w:w="4678" w:type="dxa"/>
          <w:vMerge/>
          <w:tc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tcBorders>
          <w:shd w:val="clear" w:color="auto" w:fill="auto"/>
          <w:vAlign w:val="center"/>
        </w:tcPr>
        <w:p w14:paraId="247DD794" w14:textId="77777777" w:rsidR="00981695" w:rsidRDefault="00981695">
          <w:pPr>
            <w:spacing w:after="0" w:line="240" w:lineRule="auto"/>
            <w:rPr>
              <w:rFonts w:ascii="Segoe UI" w:eastAsia="Times New Roman" w:hAnsi="Segoe UI" w:cs="Segoe UI"/>
              <w:sz w:val="18"/>
              <w:szCs w:val="18"/>
              <w:lang w:eastAsia="es-MX"/>
            </w:rPr>
          </w:pPr>
        </w:p>
      </w:tc>
      <w:tc>
        <w:tcPr>
          <w:tcW w:w="3047" w:type="dxa"/>
          <w:vMerge/>
          <w:tcBorders>
            <w:top w:val="double" w:sz="4" w:space="0" w:color="000000"/>
            <w:left w:val="double" w:sz="4" w:space="0" w:color="000000"/>
            <w:bottom w:val="double" w:sz="4" w:space="0" w:color="000000"/>
            <w:right w:val="double" w:sz="4" w:space="0" w:color="000000"/>
          </w:tcBorders>
          <w:shd w:val="clear" w:color="auto" w:fill="auto"/>
          <w:vAlign w:val="center"/>
        </w:tcPr>
        <w:p w14:paraId="247DD795" w14:textId="77777777" w:rsidR="00981695" w:rsidRDefault="00981695">
          <w:pPr>
            <w:spacing w:after="0" w:line="240" w:lineRule="auto"/>
            <w:rPr>
              <w:rFonts w:ascii="Segoe UI" w:eastAsia="Times New Roman" w:hAnsi="Segoe UI" w:cs="Segoe UI"/>
              <w:sz w:val="18"/>
              <w:szCs w:val="18"/>
              <w:lang w:eastAsia="es-MX"/>
            </w:rPr>
          </w:pPr>
        </w:p>
      </w:tc>
      <w:tc>
        <w:tcPr>
          <w:tcW w:w="2907" w:type="dxa"/>
          <w:tcBorders>
            <w:top w:val="double" w:sz="4" w:space="0" w:color="000000"/>
            <w:left w:val="double" w:sz="4" w:space="0" w:color="000000"/>
            <w:bottom w:val="outset" w:sz="6" w:space="0" w:color="000000"/>
            <w:right w:val="double" w:sz="4" w:space="0" w:color="000000"/>
          </w:tcBorders>
          <w:shd w:val="clear" w:color="auto" w:fill="auto"/>
        </w:tcPr>
        <w:p w14:paraId="247DD796" w14:textId="77777777" w:rsidR="00981695" w:rsidRDefault="005D454C">
          <w:pPr>
            <w:spacing w:after="0" w:line="240" w:lineRule="auto"/>
            <w:jc w:val="both"/>
            <w:textAlignment w:val="baseline"/>
            <w:rPr>
              <w:rFonts w:ascii="Arial" w:eastAsia="Times New Roman" w:hAnsi="Arial" w:cs="Arial"/>
              <w:sz w:val="16"/>
              <w:szCs w:val="16"/>
              <w:lang w:eastAsia="es-MX"/>
            </w:rPr>
          </w:pPr>
          <w:r>
            <w:rPr>
              <w:rFonts w:ascii="Arial" w:eastAsia="Times New Roman" w:hAnsi="Arial" w:cs="Arial"/>
              <w:b/>
              <w:bCs/>
              <w:sz w:val="16"/>
              <w:szCs w:val="16"/>
              <w:lang w:eastAsia="es-MX"/>
            </w:rPr>
            <w:t>Unidad 1:</w:t>
          </w:r>
          <w:r>
            <w:rPr>
              <w:rFonts w:ascii="Arial" w:eastAsia="Times New Roman" w:hAnsi="Arial" w:cs="Arial"/>
              <w:sz w:val="16"/>
              <w:szCs w:val="16"/>
              <w:lang w:eastAsia="es-MX"/>
            </w:rPr>
            <w:t xml:space="preserve"> Sistemas de visión y procesamiento digital de imágenes</w:t>
          </w:r>
        </w:p>
      </w:tc>
    </w:tr>
  </w:tbl>
  <w:p w14:paraId="247DD798" w14:textId="77777777" w:rsidR="00981695" w:rsidRDefault="0098169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695"/>
    <w:rsid w:val="001F666C"/>
    <w:rsid w:val="005D454C"/>
    <w:rsid w:val="00762D02"/>
    <w:rsid w:val="008848E2"/>
    <w:rsid w:val="00981695"/>
    <w:rsid w:val="00BC6DB3"/>
    <w:rsid w:val="00C4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DD671"/>
  <w15:docId w15:val="{F0A15AC9-968B-4026-A986-45595A62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link w:val="Ttulo1Car"/>
    <w:uiPriority w:val="9"/>
    <w:qFormat/>
    <w:rsid w:val="001D6698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1D6698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1D6698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1D6698"/>
    <w:rPr>
      <w:rFonts w:ascii="Times New Roman" w:eastAsia="Times New Roman" w:hAnsi="Times New Roman" w:cs="Times New Roman"/>
      <w:b/>
      <w:bCs/>
      <w:kern w:val="2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669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669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1D6698"/>
    <w:rPr>
      <w:b/>
      <w:bCs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1D6698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6698"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AR PL KaitiM GB" w:hAnsi="Liberation Sans" w:cs="Free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semiHidden/>
    <w:unhideWhenUsed/>
    <w:qFormat/>
    <w:rsid w:val="001D669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1D6698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D6698"/>
    <w:pPr>
      <w:tabs>
        <w:tab w:val="center" w:pos="4419"/>
        <w:tab w:val="right" w:pos="8838"/>
      </w:tabs>
      <w:spacing w:after="0" w:line="240" w:lineRule="auto"/>
    </w:pPr>
  </w:style>
  <w:style w:type="table" w:styleId="Tablaconcuadrcula1clara">
    <w:name w:val="Grid Table 1 Light"/>
    <w:basedOn w:val="Tablanormal"/>
    <w:uiPriority w:val="46"/>
    <w:rsid w:val="0055304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">
    <w:name w:val="Table Grid"/>
    <w:basedOn w:val="Tablanormal"/>
    <w:uiPriority w:val="39"/>
    <w:rsid w:val="00EA65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dc:description/>
  <cp:lastModifiedBy>jesusgarciardz20@outlook.com</cp:lastModifiedBy>
  <cp:revision>12</cp:revision>
  <dcterms:created xsi:type="dcterms:W3CDTF">2026-07-16T15:26:00Z</dcterms:created>
  <dcterms:modified xsi:type="dcterms:W3CDTF">2026-09-18T19:06:00Z</dcterms:modified>
  <dc:language>es-MX</dc:language>
</cp:coreProperties>
</file>