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85091" w14:textId="77777777" w:rsidR="00D075BB" w:rsidRDefault="00D075BB" w:rsidP="00D075BB">
      <w:pPr>
        <w:rPr>
          <w:rFonts w:ascii="Algerian" w:hAnsi="Algerian"/>
          <w:sz w:val="28"/>
          <w:szCs w:val="28"/>
        </w:rPr>
      </w:pPr>
      <w:r>
        <w:rPr>
          <w:rFonts w:ascii="Algerian" w:hAnsi="Algerian"/>
          <w:sz w:val="28"/>
          <w:szCs w:val="28"/>
        </w:rPr>
        <w:t xml:space="preserve">Jandayan, </w:t>
      </w:r>
      <w:proofErr w:type="spellStart"/>
      <w:r>
        <w:rPr>
          <w:rFonts w:ascii="Algerian" w:hAnsi="Algerian"/>
          <w:sz w:val="28"/>
          <w:szCs w:val="28"/>
        </w:rPr>
        <w:t>jessa</w:t>
      </w:r>
      <w:proofErr w:type="spellEnd"/>
      <w:r>
        <w:rPr>
          <w:rFonts w:ascii="Algerian" w:hAnsi="Algerian"/>
          <w:sz w:val="28"/>
          <w:szCs w:val="28"/>
        </w:rPr>
        <w:t xml:space="preserve"> a.</w:t>
      </w:r>
    </w:p>
    <w:p w14:paraId="1814B489" w14:textId="03731055" w:rsidR="00D075BB" w:rsidRPr="00D075BB" w:rsidRDefault="00D075BB">
      <w:pPr>
        <w:rPr>
          <w:rFonts w:ascii="Algerian" w:hAnsi="Algerian"/>
          <w:sz w:val="28"/>
          <w:szCs w:val="28"/>
        </w:rPr>
      </w:pPr>
      <w:r>
        <w:rPr>
          <w:rFonts w:ascii="Algerian" w:hAnsi="Algerian"/>
          <w:sz w:val="28"/>
          <w:szCs w:val="28"/>
        </w:rPr>
        <w:t>Ac192</w:t>
      </w:r>
    </w:p>
    <w:p w14:paraId="47864AB5" w14:textId="5244BC15" w:rsidR="00ED2156" w:rsidRDefault="00ED2156" w:rsidP="00D075BB">
      <w:pPr>
        <w:jc w:val="center"/>
        <w:rPr>
          <w:rFonts w:ascii="Algerian" w:hAnsi="Algerian"/>
          <w:sz w:val="32"/>
          <w:szCs w:val="32"/>
        </w:rPr>
      </w:pPr>
      <w:r w:rsidRPr="00D075BB">
        <w:rPr>
          <w:rFonts w:ascii="Algerian" w:hAnsi="Algerian"/>
          <w:sz w:val="32"/>
          <w:szCs w:val="32"/>
        </w:rPr>
        <w:t>A1- FLOWCHARTS AND PSUEDOCODES</w:t>
      </w:r>
    </w:p>
    <w:p w14:paraId="31F044E0" w14:textId="77777777" w:rsidR="00D075BB" w:rsidRPr="00D075BB" w:rsidRDefault="00D075BB" w:rsidP="00D075BB">
      <w:pPr>
        <w:rPr>
          <w:rFonts w:ascii="Algerian" w:hAnsi="Algerian"/>
          <w:sz w:val="32"/>
          <w:szCs w:val="32"/>
        </w:rPr>
      </w:pPr>
    </w:p>
    <w:p w14:paraId="05ECD740" w14:textId="77777777" w:rsidR="00ED2156" w:rsidRPr="00D075BB" w:rsidRDefault="00ED2156" w:rsidP="00ED2156">
      <w:pPr>
        <w:rPr>
          <w:b/>
          <w:i/>
        </w:rPr>
      </w:pPr>
      <w:r w:rsidRPr="00D075BB">
        <w:rPr>
          <w:b/>
        </w:rPr>
        <w:t>WHAT ARE</w:t>
      </w:r>
      <w:r w:rsidRPr="00D075BB">
        <w:rPr>
          <w:b/>
          <w:i/>
        </w:rPr>
        <w:t xml:space="preserve"> FLOWCHARTS?</w:t>
      </w:r>
    </w:p>
    <w:p w14:paraId="55F7A95E" w14:textId="2008530E" w:rsidR="00DC6261" w:rsidRPr="00DC6261" w:rsidRDefault="00ED2156" w:rsidP="00D075BB">
      <w:pPr>
        <w:spacing w:line="360" w:lineRule="auto"/>
        <w:rPr>
          <w:rFonts w:ascii="Times New Roman" w:eastAsia="Times New Roman" w:hAnsi="Times New Roman" w:cs="Times New Roman"/>
          <w:b/>
          <w:bCs/>
        </w:rPr>
      </w:pPr>
      <w:r w:rsidRPr="00DC6261">
        <w:rPr>
          <w:rFonts w:ascii="Times New Roman" w:eastAsia="Times New Roman" w:hAnsi="Times New Roman" w:cs="Times New Roman"/>
          <w:b/>
          <w:bCs/>
        </w:rPr>
        <w:t>Flowchart </w:t>
      </w:r>
      <w:r w:rsidRPr="008C1D93">
        <w:rPr>
          <w:rFonts w:ascii="Times New Roman" w:eastAsia="Times New Roman" w:hAnsi="Times New Roman" w:cs="Times New Roman"/>
          <w:bCs/>
        </w:rPr>
        <w:t>is a</w:t>
      </w:r>
      <w:r w:rsidRPr="00DC6261">
        <w:rPr>
          <w:rFonts w:ascii="Times New Roman" w:eastAsia="Times New Roman" w:hAnsi="Times New Roman" w:cs="Times New Roman"/>
          <w:b/>
          <w:bCs/>
        </w:rPr>
        <w:t xml:space="preserve"> </w:t>
      </w:r>
      <w:r w:rsidRPr="00D075BB">
        <w:rPr>
          <w:rFonts w:ascii="Times New Roman" w:eastAsia="Times New Roman" w:hAnsi="Times New Roman" w:cs="Times New Roman"/>
          <w:b/>
          <w:bCs/>
          <w:u w:val="single"/>
        </w:rPr>
        <w:t>type of</w:t>
      </w:r>
      <w:r w:rsidR="00DC6261" w:rsidRPr="00D075BB">
        <w:rPr>
          <w:rFonts w:ascii="Times New Roman" w:eastAsia="Times New Roman" w:hAnsi="Times New Roman" w:cs="Times New Roman"/>
          <w:b/>
          <w:bCs/>
          <w:u w:val="single"/>
        </w:rPr>
        <w:t xml:space="preserve"> </w:t>
      </w:r>
      <w:r w:rsidR="00D075BB">
        <w:rPr>
          <w:rFonts w:ascii="Times New Roman" w:eastAsia="Times New Roman" w:hAnsi="Times New Roman" w:cs="Times New Roman"/>
          <w:b/>
          <w:bCs/>
          <w:u w:val="single"/>
        </w:rPr>
        <w:t>“</w:t>
      </w:r>
      <w:r w:rsidRPr="00D075BB">
        <w:rPr>
          <w:rFonts w:ascii="Times New Roman" w:eastAsia="Times New Roman" w:hAnsi="Times New Roman" w:cs="Times New Roman"/>
          <w:b/>
          <w:bCs/>
          <w:u w:val="single"/>
        </w:rPr>
        <w:t>diagram</w:t>
      </w:r>
      <w:r w:rsidR="00993D43" w:rsidRPr="00D075BB">
        <w:rPr>
          <w:rFonts w:ascii="Times New Roman" w:eastAsia="Times New Roman" w:hAnsi="Times New Roman" w:cs="Times New Roman"/>
          <w:b/>
          <w:bCs/>
          <w:u w:val="single"/>
        </w:rPr>
        <w:t>”</w:t>
      </w:r>
      <w:r w:rsidRPr="00D075BB">
        <w:rPr>
          <w:rFonts w:ascii="Times New Roman" w:eastAsia="Times New Roman" w:hAnsi="Times New Roman" w:cs="Times New Roman"/>
          <w:b/>
          <w:bCs/>
          <w:u w:val="single"/>
        </w:rPr>
        <w:t xml:space="preserve"> that represents an algorithm, workflow or process, showing the steps</w:t>
      </w:r>
      <w:r w:rsidR="005859E3" w:rsidRPr="00D075BB">
        <w:rPr>
          <w:rFonts w:ascii="Times New Roman" w:eastAsia="Times New Roman" w:hAnsi="Times New Roman" w:cs="Times New Roman"/>
          <w:b/>
          <w:bCs/>
          <w:u w:val="single"/>
        </w:rPr>
        <w:t>-by-step approach in solving task</w:t>
      </w:r>
      <w:r w:rsidRPr="00DC6261">
        <w:rPr>
          <w:rFonts w:ascii="Times New Roman" w:eastAsia="Times New Roman" w:hAnsi="Times New Roman" w:cs="Times New Roman"/>
          <w:b/>
          <w:bCs/>
        </w:rPr>
        <w:t xml:space="preserve">. </w:t>
      </w:r>
    </w:p>
    <w:p w14:paraId="7FC16B20" w14:textId="0D8B7A2C" w:rsidR="42B462F2" w:rsidRPr="00DC6261" w:rsidRDefault="42B462F2" w:rsidP="00D075BB">
      <w:pPr>
        <w:spacing w:line="360" w:lineRule="auto"/>
        <w:rPr>
          <w:b/>
          <w:bCs/>
        </w:rPr>
      </w:pPr>
      <w:r w:rsidRPr="42B462F2">
        <w:rPr>
          <w:rFonts w:ascii="Times New Roman" w:eastAsia="Times New Roman" w:hAnsi="Times New Roman" w:cs="Times New Roman"/>
          <w:b/>
          <w:bCs/>
        </w:rPr>
        <w:t>Flowcharts</w:t>
      </w:r>
      <w:r w:rsidRPr="42B462F2">
        <w:rPr>
          <w:rFonts w:ascii="Times New Roman" w:eastAsia="Times New Roman" w:hAnsi="Times New Roman" w:cs="Times New Roman"/>
        </w:rPr>
        <w:t xml:space="preserve"> are written with program flow from the top of a page to the bottom.  Each command is placed in a box of the appropriate shape, and arrows are u</w:t>
      </w:r>
      <w:bookmarkStart w:id="0" w:name="_GoBack"/>
      <w:bookmarkEnd w:id="0"/>
      <w:r w:rsidRPr="42B462F2">
        <w:rPr>
          <w:rFonts w:ascii="Times New Roman" w:eastAsia="Times New Roman" w:hAnsi="Times New Roman" w:cs="Times New Roman"/>
        </w:rPr>
        <w:t xml:space="preserve">sed to direct program flow.  The </w:t>
      </w:r>
      <w:proofErr w:type="gramStart"/>
      <w:r w:rsidRPr="42B462F2">
        <w:rPr>
          <w:rFonts w:ascii="Times New Roman" w:eastAsia="Times New Roman" w:hAnsi="Times New Roman" w:cs="Times New Roman"/>
        </w:rPr>
        <w:t>following  shapes</w:t>
      </w:r>
      <w:proofErr w:type="gramEnd"/>
      <w:r w:rsidRPr="42B462F2">
        <w:rPr>
          <w:rFonts w:ascii="Times New Roman" w:eastAsia="Times New Roman" w:hAnsi="Times New Roman" w:cs="Times New Roman"/>
        </w:rPr>
        <w:t xml:space="preserve"> are often used in flowcharts:</w:t>
      </w:r>
    </w:p>
    <w:p w14:paraId="29D42F2C" w14:textId="3ADAB30A" w:rsidR="42B462F2" w:rsidRDefault="00D075BB" w:rsidP="42B462F2">
      <w:pPr>
        <w:rPr>
          <w:b/>
          <w:bCs/>
        </w:rPr>
      </w:pPr>
      <w:r>
        <w:rPr>
          <w:noProof/>
          <w:lang w:val="en-PH" w:eastAsia="en-PH"/>
        </w:rPr>
        <w:drawing>
          <wp:anchor distT="0" distB="0" distL="114300" distR="114300" simplePos="0" relativeHeight="251661824" behindDoc="1" locked="0" layoutInCell="1" allowOverlap="1" wp14:anchorId="7B8F5F16" wp14:editId="1595B450">
            <wp:simplePos x="0" y="0"/>
            <wp:positionH relativeFrom="column">
              <wp:posOffset>47625</wp:posOffset>
            </wp:positionH>
            <wp:positionV relativeFrom="paragraph">
              <wp:posOffset>367665</wp:posOffset>
            </wp:positionV>
            <wp:extent cx="5543550" cy="4667250"/>
            <wp:effectExtent l="0" t="0" r="0" b="0"/>
            <wp:wrapTopAndBottom/>
            <wp:docPr id="1050450741" name="Picture 105045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43550" cy="4667250"/>
                    </a:xfrm>
                    <a:prstGeom prst="rect">
                      <a:avLst/>
                    </a:prstGeom>
                  </pic:spPr>
                </pic:pic>
              </a:graphicData>
            </a:graphic>
            <wp14:sizeRelH relativeFrom="margin">
              <wp14:pctWidth>0</wp14:pctWidth>
            </wp14:sizeRelH>
            <wp14:sizeRelV relativeFrom="margin">
              <wp14:pctHeight>0</wp14:pctHeight>
            </wp14:sizeRelV>
          </wp:anchor>
        </w:drawing>
      </w:r>
    </w:p>
    <w:p w14:paraId="40298329" w14:textId="74FD8C38" w:rsidR="42B462F2" w:rsidRDefault="42B462F2" w:rsidP="42B462F2">
      <w:pPr>
        <w:rPr>
          <w:b/>
          <w:bCs/>
        </w:rPr>
      </w:pPr>
    </w:p>
    <w:p w14:paraId="7C0C075E" w14:textId="04127599" w:rsidR="42B462F2" w:rsidRDefault="42B462F2" w:rsidP="42B462F2">
      <w:pPr>
        <w:rPr>
          <w:b/>
          <w:bCs/>
        </w:rPr>
      </w:pPr>
    </w:p>
    <w:p w14:paraId="705DF11A" w14:textId="23E70B0A" w:rsidR="42B462F2" w:rsidRDefault="42B462F2" w:rsidP="42B462F2">
      <w:pPr>
        <w:rPr>
          <w:b/>
          <w:bCs/>
        </w:rPr>
      </w:pPr>
    </w:p>
    <w:p w14:paraId="379D242B" w14:textId="018D1A1A" w:rsidR="42B462F2" w:rsidRDefault="42B462F2" w:rsidP="42B462F2">
      <w:pPr>
        <w:rPr>
          <w:b/>
          <w:bCs/>
        </w:rPr>
      </w:pPr>
    </w:p>
    <w:p w14:paraId="419CF264" w14:textId="77777777" w:rsidR="00993D43" w:rsidRPr="00D075BB" w:rsidRDefault="00993D43" w:rsidP="00993D43">
      <w:pPr>
        <w:rPr>
          <w:b/>
        </w:rPr>
      </w:pPr>
      <w:r w:rsidRPr="00D075BB">
        <w:rPr>
          <w:b/>
        </w:rPr>
        <w:t xml:space="preserve">WHAT IS </w:t>
      </w:r>
      <w:r w:rsidRPr="00D075BB">
        <w:rPr>
          <w:b/>
          <w:i/>
        </w:rPr>
        <w:t>PSEUDOCODE</w:t>
      </w:r>
      <w:r w:rsidRPr="00D075BB">
        <w:rPr>
          <w:b/>
        </w:rPr>
        <w:t>?</w:t>
      </w:r>
    </w:p>
    <w:p w14:paraId="4F654193" w14:textId="6D5441CF" w:rsidR="00BD0E21" w:rsidRPr="00BD0E21" w:rsidRDefault="00993D43" w:rsidP="00BD0E21">
      <w:pPr>
        <w:spacing w:line="360" w:lineRule="auto"/>
        <w:rPr>
          <w:rFonts w:ascii="Times New Roman" w:eastAsia="Times New Roman" w:hAnsi="Times New Roman" w:cs="Times New Roman"/>
          <w:b/>
          <w:bCs/>
        </w:rPr>
      </w:pPr>
      <w:r w:rsidRPr="00D075BB">
        <w:rPr>
          <w:rFonts w:ascii="Times New Roman" w:eastAsia="Times New Roman" w:hAnsi="Times New Roman" w:cs="Times New Roman"/>
          <w:b/>
          <w:bCs/>
        </w:rPr>
        <w:t>Pseudocode </w:t>
      </w:r>
      <w:r w:rsidRPr="008C1D93">
        <w:rPr>
          <w:rFonts w:ascii="Times New Roman" w:eastAsia="Times New Roman" w:hAnsi="Times New Roman" w:cs="Times New Roman"/>
          <w:bCs/>
        </w:rPr>
        <w:t>is a</w:t>
      </w:r>
      <w:r w:rsidR="005D7C63" w:rsidRPr="00D075BB">
        <w:rPr>
          <w:rFonts w:ascii="Times New Roman" w:eastAsia="Times New Roman" w:hAnsi="Times New Roman" w:cs="Times New Roman"/>
          <w:b/>
          <w:bCs/>
        </w:rPr>
        <w:t xml:space="preserve"> </w:t>
      </w:r>
      <w:r w:rsidR="005D7C63" w:rsidRPr="00D075BB">
        <w:rPr>
          <w:rFonts w:ascii="Times New Roman" w:eastAsia="Times New Roman" w:hAnsi="Times New Roman" w:cs="Times New Roman"/>
          <w:b/>
          <w:bCs/>
          <w:u w:val="single"/>
        </w:rPr>
        <w:t>simple way writing of programming codes in English thus, it’s a detailed and readable description of what a computer programs or algorithm is supposed to do.</w:t>
      </w:r>
    </w:p>
    <w:p w14:paraId="1094EB56" w14:textId="121BF8EF" w:rsidR="00993D43" w:rsidRDefault="00BD0E21" w:rsidP="00BD0E21">
      <w:pPr>
        <w:spacing w:line="360" w:lineRule="auto"/>
        <w:rPr>
          <w:rFonts w:ascii="Times New Roman" w:eastAsia="Times New Roman" w:hAnsi="Times New Roman" w:cs="Times New Roman"/>
          <w:b/>
          <w:bCs/>
          <w:u w:val="single"/>
        </w:rPr>
      </w:pPr>
      <w:r w:rsidRPr="00BD0E21">
        <w:rPr>
          <w:rFonts w:ascii="Times New Roman" w:eastAsia="Times New Roman" w:hAnsi="Times New Roman" w:cs="Times New Roman"/>
          <w:b/>
          <w:bCs/>
        </w:rPr>
        <w:t xml:space="preserve">- </w:t>
      </w:r>
      <w:r w:rsidRPr="00BD0E21">
        <w:rPr>
          <w:rFonts w:ascii="Times New Roman" w:eastAsia="Times New Roman" w:hAnsi="Times New Roman" w:cs="Times New Roman"/>
          <w:b/>
          <w:bCs/>
        </w:rPr>
        <w:t> Pseudocode </w:t>
      </w:r>
      <w:r w:rsidRPr="008C1D93">
        <w:rPr>
          <w:rFonts w:ascii="Times New Roman" w:eastAsia="Times New Roman" w:hAnsi="Times New Roman" w:cs="Times New Roman"/>
          <w:bCs/>
        </w:rPr>
        <w:t>is a</w:t>
      </w:r>
      <w:r w:rsidRPr="00BD0E21">
        <w:rPr>
          <w:rFonts w:ascii="Times New Roman" w:eastAsia="Times New Roman" w:hAnsi="Times New Roman" w:cs="Times New Roman"/>
          <w:b/>
          <w:bCs/>
        </w:rPr>
        <w:t xml:space="preserve"> </w:t>
      </w:r>
      <w:r w:rsidRPr="00BD0E21">
        <w:rPr>
          <w:rFonts w:ascii="Times New Roman" w:eastAsia="Times New Roman" w:hAnsi="Times New Roman" w:cs="Times New Roman"/>
          <w:b/>
          <w:bCs/>
          <w:u w:val="single"/>
        </w:rPr>
        <w:t>method of describing computer algorithms using a combination of natural language and programming language.  It is essentially an intermittent step towards the development of the actual code.  It allows the programmer to formulate their thoughts on the organization and sequence of a computer algorithm without the need for actually following the exact coding syntax</w:t>
      </w:r>
      <w:r>
        <w:rPr>
          <w:rFonts w:ascii="Times New Roman" w:eastAsia="Times New Roman" w:hAnsi="Times New Roman" w:cs="Times New Roman"/>
          <w:b/>
          <w:bCs/>
          <w:u w:val="single"/>
        </w:rPr>
        <w:t>.</w:t>
      </w:r>
    </w:p>
    <w:p w14:paraId="081F0EBD" w14:textId="77777777" w:rsidR="00BD0E21" w:rsidRPr="00BD0E21" w:rsidRDefault="00BD0E21" w:rsidP="00BD0E21">
      <w:pPr>
        <w:spacing w:line="360" w:lineRule="auto"/>
        <w:rPr>
          <w:rFonts w:ascii="Times New Roman" w:eastAsia="Times New Roman" w:hAnsi="Times New Roman" w:cs="Times New Roman"/>
          <w:bCs/>
        </w:rPr>
      </w:pPr>
      <w:r w:rsidRPr="00BD0E21">
        <w:rPr>
          <w:rFonts w:ascii="Times New Roman" w:eastAsia="Times New Roman" w:hAnsi="Times New Roman" w:cs="Times New Roman"/>
          <w:color w:val="000000"/>
          <w:sz w:val="27"/>
          <w:szCs w:val="27"/>
          <w:lang w:val="en-PH" w:eastAsia="en-PH"/>
        </w:rPr>
        <w:t> </w:t>
      </w:r>
      <w:r w:rsidRPr="00BD0E21">
        <w:rPr>
          <w:rFonts w:ascii="Times New Roman" w:eastAsia="Times New Roman" w:hAnsi="Times New Roman" w:cs="Times New Roman"/>
          <w:bCs/>
        </w:rPr>
        <w:t>In general, here are some rules that are frequently followed when writing pseudocode:</w:t>
      </w:r>
    </w:p>
    <w:p w14:paraId="2A852847" w14:textId="77777777" w:rsidR="00BD0E21" w:rsidRPr="008C1D93" w:rsidRDefault="00BD0E21" w:rsidP="008C1D93">
      <w:pPr>
        <w:pStyle w:val="ListParagraph"/>
        <w:numPr>
          <w:ilvl w:val="0"/>
          <w:numId w:val="5"/>
        </w:numPr>
        <w:spacing w:line="360" w:lineRule="auto"/>
        <w:rPr>
          <w:rFonts w:ascii="Times New Roman" w:eastAsia="Times New Roman" w:hAnsi="Times New Roman" w:cs="Times New Roman"/>
          <w:bCs/>
        </w:rPr>
      </w:pPr>
      <w:r w:rsidRPr="008C1D93">
        <w:rPr>
          <w:rFonts w:ascii="Times New Roman" w:eastAsia="Times New Roman" w:hAnsi="Times New Roman" w:cs="Times New Roman"/>
          <w:bCs/>
        </w:rPr>
        <w:t xml:space="preserve">The usual Fortran </w:t>
      </w:r>
      <w:proofErr w:type="spellStart"/>
      <w:r w:rsidRPr="008C1D93">
        <w:rPr>
          <w:rFonts w:ascii="Times New Roman" w:eastAsia="Times New Roman" w:hAnsi="Times New Roman" w:cs="Times New Roman"/>
          <w:bCs/>
        </w:rPr>
        <w:t>symobols</w:t>
      </w:r>
      <w:proofErr w:type="spellEnd"/>
      <w:r w:rsidRPr="008C1D93">
        <w:rPr>
          <w:rFonts w:ascii="Times New Roman" w:eastAsia="Times New Roman" w:hAnsi="Times New Roman" w:cs="Times New Roman"/>
          <w:bCs/>
        </w:rPr>
        <w:t xml:space="preserve"> are used for arithmetic operations (+, -, *, </w:t>
      </w:r>
      <w:proofErr w:type="gramStart"/>
      <w:r w:rsidRPr="008C1D93">
        <w:rPr>
          <w:rFonts w:ascii="Times New Roman" w:eastAsia="Times New Roman" w:hAnsi="Times New Roman" w:cs="Times New Roman"/>
          <w:bCs/>
        </w:rPr>
        <w:t>/ ,</w:t>
      </w:r>
      <w:proofErr w:type="gramEnd"/>
      <w:r w:rsidRPr="008C1D93">
        <w:rPr>
          <w:rFonts w:ascii="Times New Roman" w:eastAsia="Times New Roman" w:hAnsi="Times New Roman" w:cs="Times New Roman"/>
          <w:bCs/>
        </w:rPr>
        <w:t xml:space="preserve"> **).</w:t>
      </w:r>
    </w:p>
    <w:p w14:paraId="5166E76F" w14:textId="77777777" w:rsidR="00BD0E21" w:rsidRPr="008C1D93" w:rsidRDefault="00BD0E21" w:rsidP="008C1D93">
      <w:pPr>
        <w:pStyle w:val="ListParagraph"/>
        <w:numPr>
          <w:ilvl w:val="0"/>
          <w:numId w:val="5"/>
        </w:numPr>
        <w:spacing w:line="360" w:lineRule="auto"/>
        <w:rPr>
          <w:rFonts w:ascii="Times New Roman" w:eastAsia="Times New Roman" w:hAnsi="Times New Roman" w:cs="Times New Roman"/>
          <w:bCs/>
        </w:rPr>
      </w:pPr>
      <w:r w:rsidRPr="008C1D93">
        <w:rPr>
          <w:rFonts w:ascii="Times New Roman" w:eastAsia="Times New Roman" w:hAnsi="Times New Roman" w:cs="Times New Roman"/>
          <w:bCs/>
        </w:rPr>
        <w:t>Symbolic names are used to indicate the quantities being processed.</w:t>
      </w:r>
    </w:p>
    <w:p w14:paraId="73C97DA4" w14:textId="77777777" w:rsidR="00BD0E21" w:rsidRPr="008C1D93" w:rsidRDefault="00BD0E21" w:rsidP="008C1D93">
      <w:pPr>
        <w:pStyle w:val="ListParagraph"/>
        <w:numPr>
          <w:ilvl w:val="0"/>
          <w:numId w:val="5"/>
        </w:numPr>
        <w:spacing w:line="360" w:lineRule="auto"/>
        <w:rPr>
          <w:rFonts w:ascii="Times New Roman" w:eastAsia="Times New Roman" w:hAnsi="Times New Roman" w:cs="Times New Roman"/>
          <w:bCs/>
        </w:rPr>
      </w:pPr>
      <w:r w:rsidRPr="008C1D93">
        <w:rPr>
          <w:rFonts w:ascii="Times New Roman" w:eastAsia="Times New Roman" w:hAnsi="Times New Roman" w:cs="Times New Roman"/>
          <w:bCs/>
        </w:rPr>
        <w:t>Certain Fortran keywords can be used, such as PRINT, WRITE, READ, etc.</w:t>
      </w:r>
    </w:p>
    <w:p w14:paraId="13E5E123" w14:textId="77777777" w:rsidR="00BD0E21" w:rsidRPr="008C1D93" w:rsidRDefault="00BD0E21" w:rsidP="008C1D93">
      <w:pPr>
        <w:pStyle w:val="ListParagraph"/>
        <w:numPr>
          <w:ilvl w:val="0"/>
          <w:numId w:val="5"/>
        </w:numPr>
        <w:spacing w:line="360" w:lineRule="auto"/>
        <w:rPr>
          <w:rFonts w:ascii="Times New Roman" w:eastAsia="Times New Roman" w:hAnsi="Times New Roman" w:cs="Times New Roman"/>
          <w:bCs/>
        </w:rPr>
      </w:pPr>
      <w:r w:rsidRPr="008C1D93">
        <w:rPr>
          <w:rFonts w:ascii="Times New Roman" w:eastAsia="Times New Roman" w:hAnsi="Times New Roman" w:cs="Times New Roman"/>
          <w:bCs/>
        </w:rPr>
        <w:t>Indentation should be used to indicate branches and loops of instruction.</w:t>
      </w:r>
    </w:p>
    <w:p w14:paraId="4FBEC809" w14:textId="77777777" w:rsidR="008C1D93" w:rsidRPr="00903F3E" w:rsidRDefault="008C1D93" w:rsidP="008C1D93">
      <w:pPr>
        <w:pStyle w:val="NormalWeb"/>
        <w:rPr>
          <w:color w:val="000000"/>
          <w:sz w:val="22"/>
          <w:szCs w:val="22"/>
        </w:rPr>
      </w:pPr>
      <w:r w:rsidRPr="00903F3E">
        <w:rPr>
          <w:color w:val="000000"/>
          <w:sz w:val="22"/>
          <w:szCs w:val="22"/>
        </w:rPr>
        <w:t>Pseudocode:</w:t>
      </w:r>
    </w:p>
    <w:p w14:paraId="650CD5F0" w14:textId="77777777" w:rsidR="008C1D93" w:rsidRPr="00903F3E" w:rsidRDefault="008C1D93" w:rsidP="008C1D93">
      <w:pPr>
        <w:pStyle w:val="NormalWeb"/>
        <w:numPr>
          <w:ilvl w:val="0"/>
          <w:numId w:val="5"/>
        </w:numPr>
        <w:rPr>
          <w:color w:val="000000"/>
          <w:sz w:val="22"/>
          <w:szCs w:val="22"/>
        </w:rPr>
      </w:pPr>
      <w:r w:rsidRPr="00903F3E">
        <w:rPr>
          <w:color w:val="000000"/>
          <w:sz w:val="22"/>
          <w:szCs w:val="22"/>
        </w:rPr>
        <w:t>    Input:    An integer </w:t>
      </w:r>
      <w:r w:rsidRPr="00903F3E">
        <w:rPr>
          <w:i/>
          <w:iCs/>
          <w:color w:val="000000"/>
          <w:sz w:val="22"/>
          <w:szCs w:val="22"/>
        </w:rPr>
        <w:t>Limit</w:t>
      </w:r>
      <w:r w:rsidRPr="00903F3E">
        <w:rPr>
          <w:color w:val="000000"/>
          <w:sz w:val="22"/>
          <w:szCs w:val="22"/>
        </w:rPr>
        <w:br/>
        <w:t xml:space="preserve">    </w:t>
      </w:r>
      <w:proofErr w:type="spellStart"/>
      <w:r w:rsidRPr="00903F3E">
        <w:rPr>
          <w:color w:val="000000"/>
          <w:sz w:val="22"/>
          <w:szCs w:val="22"/>
        </w:rPr>
        <w:t>Ouput</w:t>
      </w:r>
      <w:proofErr w:type="spellEnd"/>
      <w:r w:rsidRPr="00903F3E">
        <w:rPr>
          <w:color w:val="000000"/>
          <w:sz w:val="22"/>
          <w:szCs w:val="22"/>
        </w:rPr>
        <w:t>:   Two integers: </w:t>
      </w:r>
      <w:r w:rsidRPr="00903F3E">
        <w:rPr>
          <w:i/>
          <w:iCs/>
          <w:color w:val="000000"/>
          <w:sz w:val="22"/>
          <w:szCs w:val="22"/>
        </w:rPr>
        <w:t>Number</w:t>
      </w:r>
      <w:r w:rsidRPr="00903F3E">
        <w:rPr>
          <w:color w:val="000000"/>
          <w:sz w:val="22"/>
          <w:szCs w:val="22"/>
        </w:rPr>
        <w:t> and </w:t>
      </w:r>
      <w:r w:rsidRPr="00903F3E">
        <w:rPr>
          <w:i/>
          <w:iCs/>
          <w:color w:val="000000"/>
          <w:sz w:val="22"/>
          <w:szCs w:val="22"/>
        </w:rPr>
        <w:t>Sum</w:t>
      </w:r>
    </w:p>
    <w:p w14:paraId="58DEDC34" w14:textId="2FCDCB86" w:rsidR="00993D43" w:rsidRPr="00903F3E" w:rsidRDefault="008C1D93" w:rsidP="00903F3E">
      <w:pPr>
        <w:pStyle w:val="NormalWeb"/>
        <w:numPr>
          <w:ilvl w:val="0"/>
          <w:numId w:val="5"/>
        </w:numPr>
        <w:rPr>
          <w:color w:val="000000"/>
          <w:sz w:val="22"/>
          <w:szCs w:val="22"/>
        </w:rPr>
      </w:pPr>
      <w:r w:rsidRPr="00903F3E">
        <w:rPr>
          <w:color w:val="000000"/>
          <w:sz w:val="22"/>
          <w:szCs w:val="22"/>
        </w:rPr>
        <w:t>1.  Enter </w:t>
      </w:r>
      <w:r w:rsidRPr="00903F3E">
        <w:rPr>
          <w:i/>
          <w:iCs/>
          <w:color w:val="000000"/>
          <w:sz w:val="22"/>
          <w:szCs w:val="22"/>
        </w:rPr>
        <w:t>Limit</w:t>
      </w:r>
      <w:r w:rsidRPr="00903F3E">
        <w:rPr>
          <w:color w:val="000000"/>
          <w:sz w:val="22"/>
          <w:szCs w:val="22"/>
        </w:rPr>
        <w:br/>
        <w:t>2.  Set </w:t>
      </w:r>
      <w:r w:rsidRPr="00903F3E">
        <w:rPr>
          <w:i/>
          <w:iCs/>
          <w:color w:val="000000"/>
          <w:sz w:val="22"/>
          <w:szCs w:val="22"/>
        </w:rPr>
        <w:t>Number</w:t>
      </w:r>
      <w:r w:rsidRPr="00903F3E">
        <w:rPr>
          <w:color w:val="000000"/>
          <w:sz w:val="22"/>
          <w:szCs w:val="22"/>
        </w:rPr>
        <w:t> = 0.</w:t>
      </w:r>
      <w:r w:rsidRPr="00903F3E">
        <w:rPr>
          <w:color w:val="000000"/>
          <w:sz w:val="22"/>
          <w:szCs w:val="22"/>
        </w:rPr>
        <w:br/>
        <w:t>3.  Set </w:t>
      </w:r>
      <w:r w:rsidRPr="00903F3E">
        <w:rPr>
          <w:i/>
          <w:iCs/>
          <w:color w:val="000000"/>
          <w:sz w:val="22"/>
          <w:szCs w:val="22"/>
        </w:rPr>
        <w:t>Sum</w:t>
      </w:r>
      <w:r w:rsidRPr="00903F3E">
        <w:rPr>
          <w:color w:val="000000"/>
          <w:sz w:val="22"/>
          <w:szCs w:val="22"/>
        </w:rPr>
        <w:t> = 0.</w:t>
      </w:r>
      <w:r w:rsidRPr="00903F3E">
        <w:rPr>
          <w:color w:val="000000"/>
          <w:sz w:val="22"/>
          <w:szCs w:val="22"/>
        </w:rPr>
        <w:br/>
        <w:t>4.  Repeat the following:</w:t>
      </w:r>
      <w:r w:rsidRPr="00903F3E">
        <w:rPr>
          <w:color w:val="000000"/>
          <w:sz w:val="22"/>
          <w:szCs w:val="22"/>
        </w:rPr>
        <w:br/>
        <w:t>    a.  If </w:t>
      </w:r>
      <w:r w:rsidRPr="00903F3E">
        <w:rPr>
          <w:i/>
          <w:iCs/>
          <w:color w:val="000000"/>
          <w:sz w:val="22"/>
          <w:szCs w:val="22"/>
        </w:rPr>
        <w:t>Sum </w:t>
      </w:r>
      <w:r w:rsidRPr="00903F3E">
        <w:rPr>
          <w:color w:val="000000"/>
          <w:sz w:val="22"/>
          <w:szCs w:val="22"/>
        </w:rPr>
        <w:t>&gt; </w:t>
      </w:r>
      <w:r w:rsidRPr="00903F3E">
        <w:rPr>
          <w:i/>
          <w:iCs/>
          <w:color w:val="000000"/>
          <w:sz w:val="22"/>
          <w:szCs w:val="22"/>
        </w:rPr>
        <w:t>Limit</w:t>
      </w:r>
      <w:r w:rsidRPr="00903F3E">
        <w:rPr>
          <w:color w:val="000000"/>
          <w:sz w:val="22"/>
          <w:szCs w:val="22"/>
        </w:rPr>
        <w:t xml:space="preserve">, terminate the </w:t>
      </w:r>
      <w:proofErr w:type="spellStart"/>
      <w:r w:rsidRPr="00903F3E">
        <w:rPr>
          <w:color w:val="000000"/>
          <w:sz w:val="22"/>
          <w:szCs w:val="22"/>
        </w:rPr>
        <w:t>repitition</w:t>
      </w:r>
      <w:proofErr w:type="spellEnd"/>
      <w:r w:rsidRPr="00903F3E">
        <w:rPr>
          <w:color w:val="000000"/>
          <w:sz w:val="22"/>
          <w:szCs w:val="22"/>
        </w:rPr>
        <w:t>, otherwise.</w:t>
      </w:r>
      <w:r w:rsidRPr="00903F3E">
        <w:rPr>
          <w:color w:val="000000"/>
          <w:sz w:val="22"/>
          <w:szCs w:val="22"/>
        </w:rPr>
        <w:br/>
        <w:t>    b.  Increment </w:t>
      </w:r>
      <w:r w:rsidRPr="00903F3E">
        <w:rPr>
          <w:i/>
          <w:iCs/>
          <w:color w:val="000000"/>
          <w:sz w:val="22"/>
          <w:szCs w:val="22"/>
        </w:rPr>
        <w:t>Number </w:t>
      </w:r>
      <w:r w:rsidRPr="00903F3E">
        <w:rPr>
          <w:color w:val="000000"/>
          <w:sz w:val="22"/>
          <w:szCs w:val="22"/>
        </w:rPr>
        <w:t>by one.</w:t>
      </w:r>
      <w:r w:rsidRPr="00903F3E">
        <w:rPr>
          <w:color w:val="000000"/>
          <w:sz w:val="22"/>
          <w:szCs w:val="22"/>
        </w:rPr>
        <w:br/>
        <w:t>    c.  Add </w:t>
      </w:r>
      <w:r w:rsidRPr="00903F3E">
        <w:rPr>
          <w:i/>
          <w:iCs/>
          <w:color w:val="000000"/>
          <w:sz w:val="22"/>
          <w:szCs w:val="22"/>
        </w:rPr>
        <w:t>Number </w:t>
      </w:r>
      <w:r w:rsidRPr="00903F3E">
        <w:rPr>
          <w:color w:val="000000"/>
          <w:sz w:val="22"/>
          <w:szCs w:val="22"/>
        </w:rPr>
        <w:t>to </w:t>
      </w:r>
      <w:r w:rsidRPr="00903F3E">
        <w:rPr>
          <w:i/>
          <w:iCs/>
          <w:color w:val="000000"/>
          <w:sz w:val="22"/>
          <w:szCs w:val="22"/>
        </w:rPr>
        <w:t>Sum </w:t>
      </w:r>
      <w:r w:rsidRPr="00903F3E">
        <w:rPr>
          <w:color w:val="000000"/>
          <w:sz w:val="22"/>
          <w:szCs w:val="22"/>
        </w:rPr>
        <w:t>and set equal to </w:t>
      </w:r>
      <w:r w:rsidRPr="00903F3E">
        <w:rPr>
          <w:i/>
          <w:iCs/>
          <w:color w:val="000000"/>
          <w:sz w:val="22"/>
          <w:szCs w:val="22"/>
        </w:rPr>
        <w:t>Sum</w:t>
      </w:r>
      <w:r w:rsidRPr="00903F3E">
        <w:rPr>
          <w:color w:val="000000"/>
          <w:sz w:val="22"/>
          <w:szCs w:val="22"/>
        </w:rPr>
        <w:t>.</w:t>
      </w:r>
      <w:r w:rsidRPr="00903F3E">
        <w:rPr>
          <w:color w:val="000000"/>
          <w:sz w:val="22"/>
          <w:szCs w:val="22"/>
        </w:rPr>
        <w:br/>
        <w:t>5.  Print </w:t>
      </w:r>
      <w:r w:rsidRPr="00903F3E">
        <w:rPr>
          <w:i/>
          <w:iCs/>
          <w:color w:val="000000"/>
          <w:sz w:val="22"/>
          <w:szCs w:val="22"/>
        </w:rPr>
        <w:t>Number</w:t>
      </w:r>
      <w:r w:rsidRPr="00903F3E">
        <w:rPr>
          <w:color w:val="000000"/>
          <w:sz w:val="22"/>
          <w:szCs w:val="22"/>
        </w:rPr>
        <w:t> and </w:t>
      </w:r>
      <w:r w:rsidRPr="00903F3E">
        <w:rPr>
          <w:i/>
          <w:iCs/>
          <w:color w:val="000000"/>
          <w:sz w:val="22"/>
          <w:szCs w:val="22"/>
        </w:rPr>
        <w:t>Sum</w:t>
      </w:r>
      <w:r w:rsidRPr="00903F3E">
        <w:rPr>
          <w:color w:val="000000"/>
          <w:sz w:val="22"/>
          <w:szCs w:val="22"/>
        </w:rPr>
        <w:t>.</w:t>
      </w:r>
    </w:p>
    <w:p w14:paraId="78B28BC8" w14:textId="77777777" w:rsidR="00993D43" w:rsidRDefault="00993D43">
      <w:pPr>
        <w:rPr>
          <w:b/>
        </w:rPr>
      </w:pPr>
      <w:r>
        <w:rPr>
          <w:b/>
        </w:rPr>
        <w:t>REFERENCES:</w:t>
      </w:r>
    </w:p>
    <w:p w14:paraId="74A97023" w14:textId="77777777" w:rsidR="00993D43" w:rsidRDefault="00993D43" w:rsidP="00993D43">
      <w:pPr>
        <w:pStyle w:val="ListParagraph"/>
        <w:numPr>
          <w:ilvl w:val="0"/>
          <w:numId w:val="2"/>
        </w:numPr>
      </w:pPr>
      <w:proofErr w:type="spellStart"/>
      <w:r w:rsidRPr="00993D43">
        <w:t>Codeinminutes</w:t>
      </w:r>
      <w:proofErr w:type="spellEnd"/>
      <w:r w:rsidRPr="00993D43">
        <w:t xml:space="preserve">. (2017, January 25). FLOWCHART VS PSEUDOCODE. Retrieved from </w:t>
      </w:r>
      <w:hyperlink r:id="rId9" w:history="1">
        <w:r w:rsidR="005D7C63" w:rsidRPr="00BD0E21">
          <w:t>https://codeinminutes.wordpress.com/2016/04/04/flowchart-vs-pseudocode/</w:t>
        </w:r>
      </w:hyperlink>
      <w:r w:rsidRPr="00993D43">
        <w:t>.</w:t>
      </w:r>
    </w:p>
    <w:p w14:paraId="233FF1EB" w14:textId="3DD61B29" w:rsidR="005D7C63" w:rsidRPr="005859E3" w:rsidRDefault="005859E3" w:rsidP="00993D43">
      <w:pPr>
        <w:pStyle w:val="ListParagraph"/>
        <w:numPr>
          <w:ilvl w:val="0"/>
          <w:numId w:val="2"/>
        </w:numPr>
      </w:pPr>
      <w:r w:rsidRPr="00BD0E21">
        <w:t xml:space="preserve">Retrieved from </w:t>
      </w:r>
      <w:hyperlink r:id="rId10" w:history="1">
        <w:r w:rsidRPr="00BD0E21">
          <w:t>https://study.com/academy/lesson/pseudocode-definition-examples-quiz.html</w:t>
        </w:r>
      </w:hyperlink>
      <w:r w:rsidRPr="00BD0E21">
        <w:t>.</w:t>
      </w:r>
    </w:p>
    <w:p w14:paraId="673079F1" w14:textId="76F01971" w:rsidR="005859E3" w:rsidRPr="00BD0E21" w:rsidRDefault="00BD0E21" w:rsidP="00BD0E21">
      <w:pPr>
        <w:pStyle w:val="ListParagraph"/>
        <w:numPr>
          <w:ilvl w:val="0"/>
          <w:numId w:val="2"/>
        </w:numPr>
        <w:spacing w:line="360" w:lineRule="auto"/>
      </w:pPr>
      <w:r w:rsidRPr="00BD0E21">
        <w:t xml:space="preserve">(Retrieved </w:t>
      </w:r>
      <w:proofErr w:type="gramStart"/>
      <w:r w:rsidRPr="00BD0E21">
        <w:t>from  http://www.owlnet.rice.edu/~ceng303/manuals/fortran/FOR3_3.html</w:t>
      </w:r>
      <w:proofErr w:type="gramEnd"/>
      <w:r w:rsidRPr="00BD0E21">
        <w:t>.)</w:t>
      </w:r>
    </w:p>
    <w:sectPr w:rsidR="005859E3" w:rsidRPr="00BD0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22080"/>
    <w:multiLevelType w:val="hybridMultilevel"/>
    <w:tmpl w:val="B5FC3DDA"/>
    <w:lvl w:ilvl="0" w:tplc="76AC0A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51408"/>
    <w:multiLevelType w:val="hybridMultilevel"/>
    <w:tmpl w:val="65D4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B0E0D"/>
    <w:multiLevelType w:val="hybridMultilevel"/>
    <w:tmpl w:val="68C266E8"/>
    <w:lvl w:ilvl="0" w:tplc="6592F97C">
      <w:start w:val="1"/>
      <w:numFmt w:val="bullet"/>
      <w:lvlText w:val=""/>
      <w:lvlJc w:val="left"/>
      <w:pPr>
        <w:ind w:left="720" w:hanging="360"/>
      </w:pPr>
      <w:rPr>
        <w:rFonts w:ascii="Symbol" w:hAnsi="Symbol" w:hint="default"/>
      </w:rPr>
    </w:lvl>
    <w:lvl w:ilvl="1" w:tplc="A63A861C">
      <w:start w:val="1"/>
      <w:numFmt w:val="bullet"/>
      <w:lvlText w:val="o"/>
      <w:lvlJc w:val="left"/>
      <w:pPr>
        <w:ind w:left="1440" w:hanging="360"/>
      </w:pPr>
      <w:rPr>
        <w:rFonts w:ascii="Courier New" w:hAnsi="Courier New" w:hint="default"/>
      </w:rPr>
    </w:lvl>
    <w:lvl w:ilvl="2" w:tplc="7160F2D6">
      <w:start w:val="1"/>
      <w:numFmt w:val="bullet"/>
      <w:lvlText w:val=""/>
      <w:lvlJc w:val="left"/>
      <w:pPr>
        <w:ind w:left="2160" w:hanging="360"/>
      </w:pPr>
      <w:rPr>
        <w:rFonts w:ascii="Wingdings" w:hAnsi="Wingdings" w:hint="default"/>
      </w:rPr>
    </w:lvl>
    <w:lvl w:ilvl="3" w:tplc="9F588D62">
      <w:start w:val="1"/>
      <w:numFmt w:val="bullet"/>
      <w:lvlText w:val=""/>
      <w:lvlJc w:val="left"/>
      <w:pPr>
        <w:ind w:left="2880" w:hanging="360"/>
      </w:pPr>
      <w:rPr>
        <w:rFonts w:ascii="Symbol" w:hAnsi="Symbol" w:hint="default"/>
      </w:rPr>
    </w:lvl>
    <w:lvl w:ilvl="4" w:tplc="6628A0A6">
      <w:start w:val="1"/>
      <w:numFmt w:val="bullet"/>
      <w:lvlText w:val="o"/>
      <w:lvlJc w:val="left"/>
      <w:pPr>
        <w:ind w:left="3600" w:hanging="360"/>
      </w:pPr>
      <w:rPr>
        <w:rFonts w:ascii="Courier New" w:hAnsi="Courier New" w:hint="default"/>
      </w:rPr>
    </w:lvl>
    <w:lvl w:ilvl="5" w:tplc="90242226">
      <w:start w:val="1"/>
      <w:numFmt w:val="bullet"/>
      <w:lvlText w:val=""/>
      <w:lvlJc w:val="left"/>
      <w:pPr>
        <w:ind w:left="4320" w:hanging="360"/>
      </w:pPr>
      <w:rPr>
        <w:rFonts w:ascii="Wingdings" w:hAnsi="Wingdings" w:hint="default"/>
      </w:rPr>
    </w:lvl>
    <w:lvl w:ilvl="6" w:tplc="8C3EC33A">
      <w:start w:val="1"/>
      <w:numFmt w:val="bullet"/>
      <w:lvlText w:val=""/>
      <w:lvlJc w:val="left"/>
      <w:pPr>
        <w:ind w:left="5040" w:hanging="360"/>
      </w:pPr>
      <w:rPr>
        <w:rFonts w:ascii="Symbol" w:hAnsi="Symbol" w:hint="default"/>
      </w:rPr>
    </w:lvl>
    <w:lvl w:ilvl="7" w:tplc="37B6A7B8">
      <w:start w:val="1"/>
      <w:numFmt w:val="bullet"/>
      <w:lvlText w:val="o"/>
      <w:lvlJc w:val="left"/>
      <w:pPr>
        <w:ind w:left="5760" w:hanging="360"/>
      </w:pPr>
      <w:rPr>
        <w:rFonts w:ascii="Courier New" w:hAnsi="Courier New" w:hint="default"/>
      </w:rPr>
    </w:lvl>
    <w:lvl w:ilvl="8" w:tplc="C7606AC4">
      <w:start w:val="1"/>
      <w:numFmt w:val="bullet"/>
      <w:lvlText w:val=""/>
      <w:lvlJc w:val="left"/>
      <w:pPr>
        <w:ind w:left="6480" w:hanging="360"/>
      </w:pPr>
      <w:rPr>
        <w:rFonts w:ascii="Wingdings" w:hAnsi="Wingdings" w:hint="default"/>
      </w:rPr>
    </w:lvl>
  </w:abstractNum>
  <w:abstractNum w:abstractNumId="3" w15:restartNumberingAfterBreak="0">
    <w:nsid w:val="3AD35F25"/>
    <w:multiLevelType w:val="multilevel"/>
    <w:tmpl w:val="9A40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15D0E"/>
    <w:multiLevelType w:val="hybridMultilevel"/>
    <w:tmpl w:val="654443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156"/>
    <w:rsid w:val="005859E3"/>
    <w:rsid w:val="005D1521"/>
    <w:rsid w:val="005D7C63"/>
    <w:rsid w:val="008C1D93"/>
    <w:rsid w:val="00903F3E"/>
    <w:rsid w:val="00993D43"/>
    <w:rsid w:val="00BD0E21"/>
    <w:rsid w:val="00D075BB"/>
    <w:rsid w:val="00DC6261"/>
    <w:rsid w:val="00ED2156"/>
    <w:rsid w:val="42B4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55E8"/>
  <w15:chartTrackingRefBased/>
  <w15:docId w15:val="{DFD102E7-E561-4B8D-86DF-9BBB23E7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2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156"/>
    <w:rPr>
      <w:rFonts w:ascii="Times New Roman" w:eastAsia="Times New Roman" w:hAnsi="Times New Roman" w:cs="Times New Roman"/>
      <w:b/>
      <w:bCs/>
      <w:sz w:val="36"/>
      <w:szCs w:val="36"/>
    </w:rPr>
  </w:style>
  <w:style w:type="paragraph" w:styleId="NormalWeb">
    <w:name w:val="Normal (Web)"/>
    <w:basedOn w:val="Normal"/>
    <w:uiPriority w:val="99"/>
    <w:unhideWhenUsed/>
    <w:rsid w:val="00ED21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3D43"/>
    <w:pPr>
      <w:ind w:left="720"/>
      <w:contextualSpacing/>
    </w:pPr>
  </w:style>
  <w:style w:type="character" w:styleId="Strong">
    <w:name w:val="Strong"/>
    <w:basedOn w:val="DefaultParagraphFont"/>
    <w:uiPriority w:val="22"/>
    <w:qFormat/>
    <w:rsid w:val="00993D43"/>
    <w:rPr>
      <w:b/>
      <w:bCs/>
    </w:rPr>
  </w:style>
  <w:style w:type="character" w:styleId="Hyperlink">
    <w:name w:val="Hyperlink"/>
    <w:basedOn w:val="DefaultParagraphFont"/>
    <w:uiPriority w:val="99"/>
    <w:unhideWhenUsed/>
    <w:rsid w:val="005D7C63"/>
    <w:rPr>
      <w:color w:val="0563C1" w:themeColor="hyperlink"/>
      <w:u w:val="single"/>
    </w:rPr>
  </w:style>
  <w:style w:type="character" w:customStyle="1" w:styleId="UnresolvedMention">
    <w:name w:val="Unresolved Mention"/>
    <w:basedOn w:val="DefaultParagraphFont"/>
    <w:uiPriority w:val="99"/>
    <w:semiHidden/>
    <w:unhideWhenUsed/>
    <w:rsid w:val="005D7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507152">
      <w:bodyDiv w:val="1"/>
      <w:marLeft w:val="0"/>
      <w:marRight w:val="0"/>
      <w:marTop w:val="0"/>
      <w:marBottom w:val="0"/>
      <w:divBdr>
        <w:top w:val="none" w:sz="0" w:space="0" w:color="auto"/>
        <w:left w:val="none" w:sz="0" w:space="0" w:color="auto"/>
        <w:bottom w:val="none" w:sz="0" w:space="0" w:color="auto"/>
        <w:right w:val="none" w:sz="0" w:space="0" w:color="auto"/>
      </w:divBdr>
    </w:div>
    <w:div w:id="924846279">
      <w:bodyDiv w:val="1"/>
      <w:marLeft w:val="0"/>
      <w:marRight w:val="0"/>
      <w:marTop w:val="0"/>
      <w:marBottom w:val="0"/>
      <w:divBdr>
        <w:top w:val="none" w:sz="0" w:space="0" w:color="auto"/>
        <w:left w:val="none" w:sz="0" w:space="0" w:color="auto"/>
        <w:bottom w:val="none" w:sz="0" w:space="0" w:color="auto"/>
        <w:right w:val="none" w:sz="0" w:space="0" w:color="auto"/>
      </w:divBdr>
    </w:div>
    <w:div w:id="1679044610">
      <w:bodyDiv w:val="1"/>
      <w:marLeft w:val="0"/>
      <w:marRight w:val="0"/>
      <w:marTop w:val="0"/>
      <w:marBottom w:val="0"/>
      <w:divBdr>
        <w:top w:val="none" w:sz="0" w:space="0" w:color="auto"/>
        <w:left w:val="none" w:sz="0" w:space="0" w:color="auto"/>
        <w:bottom w:val="none" w:sz="0" w:space="0" w:color="auto"/>
        <w:right w:val="none" w:sz="0" w:space="0" w:color="auto"/>
      </w:divBdr>
    </w:div>
    <w:div w:id="190278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tudy.com/academy/lesson/pseudocode-definition-examples-quiz.html" TargetMode="External"/><Relationship Id="rId4" Type="http://schemas.openxmlformats.org/officeDocument/2006/relationships/numbering" Target="numbering.xml"/><Relationship Id="rId9" Type="http://schemas.openxmlformats.org/officeDocument/2006/relationships/hyperlink" Target="https://codeinminutes.wordpress.com/2016/04/04/flowchart-vs-pseud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C3781807C3144096F7F60B0894E452" ma:contentTypeVersion="5" ma:contentTypeDescription="Create a new document." ma:contentTypeScope="" ma:versionID="1d65684b2ba5de0c7bc375c3a270f917">
  <xsd:schema xmlns:xsd="http://www.w3.org/2001/XMLSchema" xmlns:xs="http://www.w3.org/2001/XMLSchema" xmlns:p="http://schemas.microsoft.com/office/2006/metadata/properties" xmlns:ns3="59c1fb72-361e-4cad-8341-0cd044aac977" xmlns:ns4="bcd9cb72-07c8-434a-8f1a-2dfc0ec31c1a" targetNamespace="http://schemas.microsoft.com/office/2006/metadata/properties" ma:root="true" ma:fieldsID="8a81f46b6a601069b66a288faf4fa2ef" ns3:_="" ns4:_="">
    <xsd:import namespace="59c1fb72-361e-4cad-8341-0cd044aac977"/>
    <xsd:import namespace="bcd9cb72-07c8-434a-8f1a-2dfc0ec31c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1fb72-361e-4cad-8341-0cd044aac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d9cb72-07c8-434a-8f1a-2dfc0ec31c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8E665A-8BE1-44DC-B1EB-9FB527053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1fb72-361e-4cad-8341-0cd044aac977"/>
    <ds:schemaRef ds:uri="bcd9cb72-07c8-434a-8f1a-2dfc0ec31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52A73A-8DAB-4C97-9370-7A2C53239F80}">
  <ds:schemaRefs>
    <ds:schemaRef ds:uri="59c1fb72-361e-4cad-8341-0cd044aac977"/>
    <ds:schemaRef ds:uri="http://schemas.openxmlformats.org/package/2006/metadata/core-properties"/>
    <ds:schemaRef ds:uri="http://schemas.microsoft.com/office/infopath/2007/PartnerControls"/>
    <ds:schemaRef ds:uri="http://schemas.microsoft.com/office/2006/metadata/properties"/>
    <ds:schemaRef ds:uri="http://purl.org/dc/dcmitype/"/>
    <ds:schemaRef ds:uri="http://purl.org/dc/terms/"/>
    <ds:schemaRef ds:uri="http://schemas.microsoft.com/office/2006/documentManagement/types"/>
    <ds:schemaRef ds:uri="bcd9cb72-07c8-434a-8f1a-2dfc0ec31c1a"/>
    <ds:schemaRef ds:uri="http://www.w3.org/XML/1998/namespace"/>
    <ds:schemaRef ds:uri="http://purl.org/dc/elements/1.1/"/>
  </ds:schemaRefs>
</ds:datastoreItem>
</file>

<file path=customXml/itemProps3.xml><?xml version="1.0" encoding="utf-8"?>
<ds:datastoreItem xmlns:ds="http://schemas.openxmlformats.org/officeDocument/2006/customXml" ds:itemID="{381E03D9-B626-4C97-97B1-4564FCE4A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Jessa Jandayan</dc:creator>
  <cp:keywords/>
  <dc:description/>
  <cp:lastModifiedBy>Jessa Jandayan</cp:lastModifiedBy>
  <cp:revision>2</cp:revision>
  <dcterms:created xsi:type="dcterms:W3CDTF">2019-10-14T06:10:00Z</dcterms:created>
  <dcterms:modified xsi:type="dcterms:W3CDTF">2019-10-14T06:10:00Z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0x010100B0C3781807C3144096F7F60B0894E452</vt:lpwstr>
  </property>
</Properties>
</file>