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ODS 2: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ERRADICAR A FOME, ALCANÇAR, MELHORAR A NUTRIÇÃO E PROMOVER A AGRICULTURA SUSTENTÁVEL: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Uma das formas de resolver o problema da fome no mundo seria a agricultura urbana, com agricultura urbana a comida será mais saudável e estará mais perto das pessoas. Além de incentivar as pessoas a cuidar de seus alimentos, fazendo com que elas valorizem mais a nutrição e a segurança. Utilizando a agricultura urbana terá mais comidas para pessoas pobres, em situações vulneráveis e crianças. Melhorando a nutrição das comidas ajuda a diminuir doenças como nanismo e caquexia. Também ajudará a possivelmente dobrar a produtividade agrícola. Além de melhorar a economia e garantir sistemas sustentáveis de alimentos.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