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01.05.2024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Обновлена версия Python</w:t>
      </w:r>
    </w:p>
    <w:p>
      <w:r>
        <w:t xml:space="preserve">        - Адаптировано под новую версию Aiohttp</w:t>
      </w:r>
    </w:p>
    <w:p>
      <w:r>
        <w:t xml:space="preserve">        - Обновлен процесс подключения к базе данных</w:t>
      </w:r>
    </w:p>
    <w:p>
      <w:r>
        <w:t xml:space="preserve">        - Добавлена общая модель SQLAlchemy</w:t>
      </w:r>
    </w:p>
    <w:p>
      <w:r>
        <w:t xml:space="preserve">        - Внедрено логирование тела запроса</w:t>
      </w:r>
    </w:p>
    <w:p>
      <w:r>
        <w:t xml:space="preserve">    Сервис платежных систем</w:t>
      </w:r>
    </w:p>
    <w:p>
      <w:r>
        <w:t xml:space="preserve">        - Добавлена проверка на дублирование платежей</w:t>
      </w:r>
    </w:p>
    <w:p>
      <w:r>
        <w:t xml:space="preserve">        - Обновлена версия fastapi</w:t>
      </w:r>
    </w:p>
    <w:p>
      <w:r>
        <w:t xml:space="preserve">        - Обновлена версия Python</w:t>
      </w:r>
    </w:p>
    <w:p>
      <w:r>
        <w:t xml:space="preserve">        - Переход на фреймворк fastapi</w:t>
      </w:r>
    </w:p>
    <w:p>
      <w:r>
        <w:t xml:space="preserve">    Сервис подтверждений</w:t>
      </w:r>
    </w:p>
    <w:p>
      <w:r>
        <w:t xml:space="preserve">        - Упрощен процесс приема склада комплектующих ГоффДД без дополнительного подтверждения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