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01.06.2024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Добавить middleware для сохранения тела запроса</w:t>
      </w:r>
    </w:p>
    <w:p>
      <w:r>
        <w:t xml:space="preserve">    - Перенести middleware для обработки ошибок наверх</w:t>
      </w:r>
    </w:p>
    <w:p>
      <w:r>
        <w:t xml:space="preserve">    - Обновить классы клиентов</w:t>
      </w:r>
    </w:p>
    <w:p>
      <w:r>
        <w:t xml:space="preserve">    - Обновить процесс создания подключения к базе данных</w:t>
      </w:r>
    </w:p>
    <w:p>
      <w:r>
        <w:t>Сервис подтверждений</w:t>
      </w:r>
    </w:p>
    <w:p>
      <w:r>
        <w:t xml:space="preserve">    - Перейти на использование fastapi</w:t>
      </w:r>
    </w:p>
    <w:p>
      <w:r>
        <w:t xml:space="preserve">    - Изменить процесс приема на склад комплектующих ГоффДД без подтверждения</w:t>
      </w:r>
    </w:p>
    <w:p>
      <w:r>
        <w:t>Сервис работы с товарами</w:t>
      </w:r>
    </w:p>
    <w:p>
      <w:r>
        <w:t xml:space="preserve">    - Добавить общую библиотеку как сабмодуль</w:t>
      </w:r>
    </w:p>
    <w:p>
      <w:r>
        <w:t xml:space="preserve">    - Настроить CI/CD пайплайн для сборок в GitLab</w:t>
      </w:r>
    </w:p>
    <w:p>
      <w:r>
        <w:t xml:space="preserve">    - Оптимизировать получение информации о складах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