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апреля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01.04.2025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Добавлено получение пользователя по фильтрам  (8 ч)</w:t>
      </w:r>
    </w:p>
    <w:p>
      <w:r>
        <w:t xml:space="preserve">    Работа с сервером</w:t>
      </w:r>
    </w:p>
    <w:p>
      <w:r>
        <w:t xml:space="preserve">        - Убран старый отчет  (7 ч)</w:t>
      </w:r>
    </w:p>
    <w:p>
      <w:r>
        <w:t xml:space="preserve">    Сервис авторизации</w:t>
      </w:r>
    </w:p>
    <w:p>
      <w:r>
        <w:t xml:space="preserve">        - Исправлено отображение ошибок  (8 ч)</w:t>
      </w:r>
    </w:p>
    <w:p>
      <w:r>
        <w:t xml:space="preserve">    Сервис подтверждений</w:t>
      </w:r>
    </w:p>
    <w:p>
      <w:r>
        <w:t xml:space="preserve">        - Выключены подтверждения по реализациям на время выставки  (6 ч)</w:t>
      </w:r>
    </w:p>
    <w:p>
      <w:r>
        <w:t xml:space="preserve">        - Выключены подтверждения на время выставки  (5 ч)</w:t>
      </w:r>
    </w:p>
    <w:p>
      <w:r>
        <w:t xml:space="preserve">        - Исправлена ошибка с подтверждением баннеров через телеграм  (8 ч)</w:t>
      </w:r>
    </w:p>
    <w:p>
      <w:r>
        <w:t xml:space="preserve">    Сервис работы с товарами</w:t>
      </w:r>
    </w:p>
    <w:p>
      <w:r>
        <w:t xml:space="preserve">        - Добавлен Склад выставка ГоффДД  (8 ч)</w:t>
      </w:r>
    </w:p>
    <w:p>
      <w:r>
        <w:t xml:space="preserve">        - Добавлена цена производителя при выборе склада комплектующих  (9 ч)</w:t>
      </w:r>
    </w:p>
    <w:p>
      <w:r>
        <w:t xml:space="preserve">        - Добавлен Склад комплектующих ГоффДД  (5 ч)</w:t>
      </w:r>
    </w:p>
    <w:p>
      <w:r>
        <w:t xml:space="preserve">    Сервис расчета зарплаты</w:t>
      </w:r>
    </w:p>
    <w:p>
      <w:r>
        <w:t xml:space="preserve">        - Убран перетекающий план из годового плана  (10 ч)</w:t>
      </w:r>
    </w:p>
    <w:p>
      <w:r>
        <w:t xml:space="preserve">        - Убраны из бонусов в регионах партнеры не закрепленные менеджером  (6 ч)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