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color w:val="000000"/>
        </w:rPr>
        <w:t>Expediente actualizado Fase 2</w:t>
      </w:r>
    </w:p>
    <w:p>
      <w:r>
        <w:rPr>
          <w:rFonts w:ascii="Arial" w:hAnsi="Arial"/>
          <w:sz w:val="20"/>
        </w:rPr>
        <w:t>Archivo interno de recuperación y organización de evidencia primaria para jezug.cl. Este documento no está listo para publicación: separa hallazgos, límites probatorios, privacidad, redacciones necesarias y huecos pendientes.</w:t>
      </w:r>
    </w:p>
    <w:p>
      <w:r>
        <w:rPr>
          <w:rFonts w:ascii="Arial" w:hAnsi="Arial"/>
          <w:b/>
        </w:rPr>
        <w:t xml:space="preserve">Ruta local. </w:t>
      </w:r>
      <w:r>
        <w:rPr>
          <w:rFonts w:ascii="Arial" w:hAnsi="Arial"/>
          <w:sz w:val="20"/>
        </w:rPr>
        <w:t>Directorio de trabajo: C:\Users\jesus\Desktop\jezug-web-page</w:t>
      </w:r>
    </w:p>
    <w:p>
      <w:r>
        <w:rPr>
          <w:rFonts w:ascii="Arial" w:hAnsi="Arial"/>
          <w:b/>
        </w:rPr>
        <w:t xml:space="preserve">Regla de privacidad. </w:t>
      </w:r>
      <w:r>
        <w:rPr>
          <w:rFonts w:ascii="Arial" w:hAnsi="Arial"/>
          <w:sz w:val="20"/>
        </w:rPr>
        <w:t>No se debe publicar contenido íntimo ni datos personales sensibles. Los menores quedan anonimizados por defecto.</w:t>
      </w:r>
    </w:p>
    <w:p>
      <w:pPr>
        <w:pStyle w:val="Heading1"/>
      </w:pPr>
      <w:r>
        <w:rPr>
          <w:rFonts w:ascii="Arial" w:hAnsi="Arial"/>
          <w:color w:val="000000"/>
        </w:rPr>
        <w:t>Resumen operativo</w:t>
      </w:r>
    </w:p>
    <w:p>
      <w:r>
        <w:rPr>
          <w:rFonts w:ascii="Arial" w:hAnsi="Arial"/>
          <w:sz w:val="20"/>
        </w:rPr>
        <w:t>La Fase 2 parte de la matriz de Fase 1 y la convierte en un archivo de investigación: cada asunto registra fuente, periodo, actor, qué demuestra directamente, qué no demuestra, contradicciones o matices, privacidad y acción pendiente. El resultado actual todavía depende de recuperar varios originales, especialmente el MD grupal de Discord, material Wildo/Ray y publicaciones primarias de Los Brígidos o Neo-Brígidos.</w:t>
      </w:r>
    </w:p>
    <w:p>
      <w:pPr>
        <w:pStyle w:val="Heading1"/>
      </w:pPr>
      <w:r>
        <w:rPr>
          <w:rFonts w:ascii="Arial" w:hAnsi="Arial"/>
          <w:color w:val="000000"/>
        </w:rPr>
        <w:t>Prioridades de recuperación</w:t>
      </w:r>
    </w:p>
    <w:p>
      <w:pPr>
        <w:ind w:left="288"/>
      </w:pPr>
      <w:r>
        <w:rPr>
          <w:b/>
        </w:rPr>
        <w:t xml:space="preserve">• </w:t>
      </w:r>
      <w:r>
        <w:t>Wildo / Ray Mioda</w:t>
      </w:r>
    </w:p>
    <w:p>
      <w:pPr>
        <w:ind w:left="288"/>
      </w:pPr>
      <w:r>
        <w:rPr>
          <w:b/>
        </w:rPr>
        <w:t xml:space="preserve">• </w:t>
      </w:r>
      <w:r>
        <w:t>MD grupal de Discord donde metieron a Jezu para debatir/discutir la funa</w:t>
      </w:r>
    </w:p>
    <w:p>
      <w:pPr>
        <w:ind w:left="288"/>
      </w:pPr>
      <w:r>
        <w:rPr>
          <w:b/>
        </w:rPr>
        <w:t xml:space="preserve">• </w:t>
      </w:r>
      <w:r>
        <w:t>Guillermo / The Loud Channel</w:t>
      </w:r>
    </w:p>
    <w:p>
      <w:pPr>
        <w:ind w:left="288"/>
      </w:pPr>
      <w:r>
        <w:rPr>
          <w:b/>
        </w:rPr>
        <w:t xml:space="preserve">• </w:t>
      </w:r>
      <w:r>
        <w:t>Kirmo</w:t>
      </w:r>
    </w:p>
    <w:p>
      <w:pPr>
        <w:ind w:left="288"/>
      </w:pPr>
      <w:r>
        <w:rPr>
          <w:b/>
        </w:rPr>
        <w:t xml:space="preserve">• </w:t>
      </w:r>
      <w:r>
        <w:t>Leniloq / Menita</w:t>
      </w:r>
    </w:p>
    <w:p>
      <w:pPr>
        <w:ind w:left="288"/>
      </w:pPr>
      <w:r>
        <w:rPr>
          <w:b/>
        </w:rPr>
        <w:t xml:space="preserve">• </w:t>
      </w:r>
      <w:r>
        <w:t>Menores implicados</w:t>
      </w:r>
    </w:p>
    <w:p>
      <w:pPr>
        <w:ind w:left="288"/>
      </w:pPr>
      <w:r>
        <w:rPr>
          <w:b/>
        </w:rPr>
        <w:t xml:space="preserve">• </w:t>
      </w:r>
      <w:r>
        <w:t>Los Brígidos / Neo-Brígidos</w:t>
      </w:r>
    </w:p>
    <w:p>
      <w:pPr>
        <w:pStyle w:val="Heading1"/>
      </w:pPr>
      <w:r>
        <w:rPr>
          <w:rFonts w:ascii="Arial" w:hAnsi="Arial"/>
          <w:color w:val="000000"/>
        </w:rPr>
        <w:t>Inventario de hallazgos</w:t>
      </w:r>
    </w:p>
    <w:p>
      <w:r>
        <w:rPr>
          <w:rFonts w:ascii="Arial" w:hAnsi="Arial"/>
          <w:sz w:val="20"/>
        </w:rPr>
        <w:t>Cada ficha mantiene separada la evidencia directa de sus límites. Este formato evita que frases largas queden apretadas en una tabla y facilita editar caso por caso.</w:t>
      </w:r>
    </w:p>
    <w:p>
      <w:pPr>
        <w:pStyle w:val="Heading2"/>
      </w:pPr>
      <w:r>
        <w:rPr>
          <w:rFonts w:ascii="Arial" w:hAnsi="Arial"/>
          <w:color w:val="000000"/>
        </w:rPr>
        <w:t>A01 Exposición/doxxing de Guillermo y terceros vinculados</w:t>
      </w:r>
    </w:p>
    <w:p>
      <w:r>
        <w:rPr>
          <w:rFonts w:ascii="Arial" w:hAnsi="Arial"/>
          <w:b/>
        </w:rPr>
        <w:t xml:space="preserve">Actor principal. </w:t>
      </w:r>
      <w:r>
        <w:rPr>
          <w:rFonts w:ascii="Arial" w:hAnsi="Arial"/>
          <w:sz w:val="20"/>
        </w:rPr>
        <w:t>Guillermo The Loud Channel / Jezu</w:t>
      </w:r>
    </w:p>
    <w:p>
      <w:r>
        <w:rPr>
          <w:rFonts w:ascii="Arial" w:hAnsi="Arial"/>
          <w:b/>
        </w:rPr>
        <w:t xml:space="preserve">Fuentes. </w:t>
      </w:r>
      <w:r>
        <w:rPr>
          <w:rFonts w:ascii="Arial" w:hAnsi="Arial"/>
          <w:sz w:val="20"/>
        </w:rPr>
        <w:t>S02, S03, S04</w:t>
      </w:r>
    </w:p>
    <w:p>
      <w:r>
        <w:rPr>
          <w:rFonts w:ascii="Arial" w:hAnsi="Arial"/>
          <w:b/>
        </w:rPr>
        <w:t xml:space="preserve">Qué demuestra directamente. </w:t>
      </w:r>
      <w:r>
        <w:rPr>
          <w:rFonts w:ascii="Arial" w:hAnsi="Arial"/>
          <w:sz w:val="20"/>
        </w:rPr>
        <w:t>S02 describe capturas de Facebook, teléfono e institución; S03 reconoce como grave el doxxeo a Guillermo; S04 incluye disculpas por exponer a un cercano y por meter a familiares/terceros.</w:t>
      </w:r>
    </w:p>
    <w:p>
      <w:r>
        <w:rPr>
          <w:rFonts w:ascii="Arial" w:hAnsi="Arial"/>
          <w:b/>
        </w:rPr>
        <w:t xml:space="preserve">Qué no demuestra. </w:t>
      </w:r>
      <w:r>
        <w:rPr>
          <w:rFonts w:ascii="Arial" w:hAnsi="Arial"/>
          <w:sz w:val="20"/>
        </w:rPr>
        <w:t>Antes de publicar, verificar el alcance exacto de cada dato y nunca reproducir los datos personales originales.</w:t>
      </w:r>
    </w:p>
    <w:p>
      <w:r>
        <w:rPr>
          <w:rFonts w:ascii="Arial" w:hAnsi="Arial"/>
          <w:b/>
        </w:rPr>
        <w:t xml:space="preserve">Contradicción o matiz.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r>
        <w:rPr>
          <w:rFonts w:ascii="Arial" w:hAnsi="Arial"/>
          <w:b/>
        </w:rPr>
        <w:t xml:space="preserve">Privacidad. </w:t>
      </w:r>
      <w:r>
        <w:rPr>
          <w:rFonts w:ascii="Arial" w:hAnsi="Arial"/>
          <w:sz w:val="20"/>
        </w:rPr>
        <w:t>alta; requiere redacción pública. Redacciones: IDs de Discord, correos, familiares o terceros, instituciones, nombres de usuario no necesarios, nombres legales, teléfonos.</w:t>
      </w:r>
    </w:p>
    <w:p>
      <w:r>
        <w:rPr>
          <w:rFonts w:ascii="Arial" w:hAnsi="Arial"/>
          <w:b/>
        </w:rPr>
        <w:t xml:space="preserve">Acción Fase 2. </w:t>
      </w:r>
      <w:r>
        <w:rPr>
          <w:rFonts w:ascii="Arial" w:hAnsi="Arial"/>
          <w:sz w:val="20"/>
        </w:rPr>
        <w:t>Recuperar originales redaccionables del episodio de exposición de datos y separar admisión de cada dato específico.</w:t>
      </w:r>
    </w:p>
    <w:p>
      <w:pPr>
        <w:pStyle w:val="Heading2"/>
      </w:pPr>
      <w:r>
        <w:rPr>
          <w:rFonts w:ascii="Arial" w:hAnsi="Arial"/>
          <w:color w:val="000000"/>
        </w:rPr>
        <w:t>A02 Acceso a la cuenta/canal de Leniloq: 'robo' vs. transferencia</w:t>
      </w:r>
    </w:p>
    <w:p>
      <w:r>
        <w:rPr>
          <w:rFonts w:ascii="Arial" w:hAnsi="Arial"/>
          <w:b/>
        </w:rPr>
        <w:t xml:space="preserve">Actor principal. </w:t>
      </w:r>
      <w:r>
        <w:rPr>
          <w:rFonts w:ascii="Arial" w:hAnsi="Arial"/>
          <w:sz w:val="20"/>
        </w:rPr>
        <w:t>Leniloq Menita / Jezu / Ray</w:t>
      </w:r>
    </w:p>
    <w:p>
      <w:r>
        <w:rPr>
          <w:rFonts w:ascii="Arial" w:hAnsi="Arial"/>
          <w:b/>
        </w:rPr>
        <w:t xml:space="preserve">Fuentes. </w:t>
      </w:r>
      <w:r>
        <w:rPr>
          <w:rFonts w:ascii="Arial" w:hAnsi="Arial"/>
          <w:sz w:val="20"/>
        </w:rPr>
        <w:t>S01, S10, S03</w:t>
      </w:r>
    </w:p>
    <w:p>
      <w:r>
        <w:rPr>
          <w:rFonts w:ascii="Arial" w:hAnsi="Arial"/>
          <w:b/>
        </w:rPr>
        <w:t xml:space="preserve">Qué demuestra directamente. </w:t>
      </w:r>
      <w:r>
        <w:rPr>
          <w:rFonts w:ascii="Arial" w:hAnsi="Arial"/>
          <w:sz w:val="20"/>
        </w:rPr>
        <w:t>S01, pese a ser acusatorio, afirma que Leniloq confió la cuenta a Jezu para que la usara; S10 muestra una invitación de propiedad de 'Leny'.</w:t>
      </w:r>
    </w:p>
    <w:p>
      <w:r>
        <w:rPr>
          <w:rFonts w:ascii="Arial" w:hAnsi="Arial"/>
          <w:b/>
        </w:rPr>
        <w:t xml:space="preserve">Qué no demuestra. </w:t>
      </w:r>
      <w:r>
        <w:rPr>
          <w:rFonts w:ascii="Arial" w:hAnsi="Arial"/>
          <w:sz w:val="20"/>
        </w:rPr>
        <w:t>No demuestra que el acceso inicial haya sido robo ni que todo uso posterior quedara autorizado.</w:t>
      </w:r>
    </w:p>
    <w:p>
      <w:r>
        <w:rPr>
          <w:rFonts w:ascii="Arial" w:hAnsi="Arial"/>
          <w:b/>
        </w:rPr>
        <w:t xml:space="preserve">Contradicción o matiz. </w:t>
      </w:r>
      <w:r>
        <w:rPr>
          <w:rFonts w:ascii="Arial" w:hAnsi="Arial"/>
          <w:sz w:val="20"/>
        </w:rPr>
        <w:t>Contradice la versión resumida de 'cuenta robada', porque el propio corpus acusatorio habla de confianza o entrega.</w:t>
      </w:r>
    </w:p>
    <w:p>
      <w:r>
        <w:rPr>
          <w:rFonts w:ascii="Arial" w:hAnsi="Arial"/>
          <w:b/>
        </w:rPr>
        <w:t xml:space="preserve">Privacidad. </w:t>
      </w:r>
      <w:r>
        <w:rPr>
          <w:rFonts w:ascii="Arial" w:hAnsi="Arial"/>
          <w:sz w:val="20"/>
        </w:rPr>
        <w:t>media_alta; requiere redacción pública. Redacciones: IDs de Discord, nombres de usuario no necesarios, nombres legales.</w:t>
      </w:r>
    </w:p>
    <w:p>
      <w:r>
        <w:rPr>
          <w:rFonts w:ascii="Arial" w:hAnsi="Arial"/>
          <w:b/>
        </w:rPr>
        <w:t xml:space="preserve">Acción Fase 2. </w:t>
      </w:r>
      <w:r>
        <w:rPr>
          <w:rFonts w:ascii="Arial" w:hAnsi="Arial"/>
          <w:sz w:val="20"/>
        </w:rPr>
        <w:t>Conservar captura completa de la invitación/entrega y ubicar mensajes que delimiten alcance del acceso.</w:t>
      </w:r>
    </w:p>
    <w:p>
      <w:pPr>
        <w:pStyle w:val="Heading2"/>
      </w:pPr>
      <w:r>
        <w:rPr>
          <w:rFonts w:ascii="Arial" w:hAnsi="Arial"/>
          <w:color w:val="000000"/>
        </w:rPr>
        <w:t>A03 Uso indebido de la cuenta/identidad de Leniloq</w:t>
      </w:r>
    </w:p>
    <w:p>
      <w:r>
        <w:rPr>
          <w:rFonts w:ascii="Arial" w:hAnsi="Arial"/>
          <w:b/>
        </w:rPr>
        <w:t xml:space="preserve">Actor principal. </w:t>
      </w:r>
      <w:r>
        <w:rPr>
          <w:rFonts w:ascii="Arial" w:hAnsi="Arial"/>
          <w:sz w:val="20"/>
        </w:rPr>
        <w:t>Leniloq Menita / Jezu / Ray</w:t>
      </w:r>
    </w:p>
    <w:p>
      <w:r>
        <w:rPr>
          <w:rFonts w:ascii="Arial" w:hAnsi="Arial"/>
          <w:b/>
        </w:rPr>
        <w:t xml:space="preserve">Fuentes. </w:t>
      </w:r>
      <w:r>
        <w:rPr>
          <w:rFonts w:ascii="Arial" w:hAnsi="Arial"/>
          <w:sz w:val="20"/>
        </w:rPr>
        <w:t>S01, S03, S09</w:t>
      </w:r>
    </w:p>
    <w:p>
      <w:r>
        <w:rPr>
          <w:rFonts w:ascii="Arial" w:hAnsi="Arial"/>
          <w:b/>
        </w:rPr>
        <w:t xml:space="preserve">Qué demuestra directamente. </w:t>
      </w:r>
      <w:r>
        <w:rPr>
          <w:rFonts w:ascii="Arial" w:hAnsi="Arial"/>
          <w:sz w:val="20"/>
        </w:rPr>
        <w:t>S01 lo documenta desde la perspectiva acusatoria; S03 admite que no debió usar mal el canal de Leniloq para meterse con Ray; S09 contiene una admisión similar en conversación con Menita.</w:t>
      </w:r>
    </w:p>
    <w:p>
      <w:r>
        <w:rPr>
          <w:rFonts w:ascii="Arial" w:hAnsi="Arial"/>
          <w:b/>
        </w:rPr>
        <w:t xml:space="preserve">Qué no demuestra. </w:t>
      </w:r>
      <w:r>
        <w:rPr>
          <w:rFonts w:ascii="Arial" w:hAnsi="Arial"/>
          <w:sz w:val="20"/>
        </w:rPr>
        <w:t>Una página pública debería asumir responsabilidad aquí sin mezclarlo con la falsa formulación de 'cuenta robada'.</w:t>
      </w:r>
    </w:p>
    <w:p>
      <w:r>
        <w:rPr>
          <w:rFonts w:ascii="Arial" w:hAnsi="Arial"/>
          <w:b/>
        </w:rPr>
        <w:t xml:space="preserve">Contradicción o matiz.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r>
        <w:rPr>
          <w:rFonts w:ascii="Arial" w:hAnsi="Arial"/>
          <w:b/>
        </w:rPr>
        <w:t xml:space="preserve">Privacidad. </w:t>
      </w:r>
      <w:r>
        <w:rPr>
          <w:rFonts w:ascii="Arial" w:hAnsi="Arial"/>
          <w:sz w:val="20"/>
        </w:rPr>
        <w:t>media_alta; requiere redacción pública. Redacciones: IDs de Discord, nombres de usuario no necesarios, nombres legales.</w:t>
      </w:r>
    </w:p>
    <w:p>
      <w:r>
        <w:rPr>
          <w:rFonts w:ascii="Arial" w:hAnsi="Arial"/>
          <w:b/>
        </w:rPr>
        <w:t xml:space="preserve">Acción Fase 2. </w:t>
      </w:r>
      <w:r>
        <w:rPr>
          <w:rFonts w:ascii="Arial" w:hAnsi="Arial"/>
          <w:sz w:val="20"/>
        </w:rPr>
        <w:t>Recuperar publicaciones o mensajes hechos desde la cuenta/canal de Leniloq y registrar cuáles fueron reconocidos.</w:t>
      </w:r>
    </w:p>
    <w:p>
      <w:pPr>
        <w:pStyle w:val="Heading2"/>
      </w:pPr>
      <w:r>
        <w:rPr>
          <w:rFonts w:ascii="Arial" w:hAnsi="Arial"/>
          <w:color w:val="000000"/>
        </w:rPr>
        <w:t>A04 Estado de Leniloq/Menita ('chica muerta')</w:t>
      </w:r>
    </w:p>
    <w:p>
      <w:r>
        <w:rPr>
          <w:rFonts w:ascii="Arial" w:hAnsi="Arial"/>
          <w:b/>
        </w:rPr>
        <w:t xml:space="preserve">Actor principal. </w:t>
      </w:r>
      <w:r>
        <w:rPr>
          <w:rFonts w:ascii="Arial" w:hAnsi="Arial"/>
          <w:sz w:val="20"/>
        </w:rPr>
        <w:t>Leniloq Menita / Jezu / Ray</w:t>
      </w:r>
    </w:p>
    <w:p>
      <w:r>
        <w:rPr>
          <w:rFonts w:ascii="Arial" w:hAnsi="Arial"/>
          <w:b/>
        </w:rPr>
        <w:t xml:space="preserve">Fuentes. </w:t>
      </w:r>
      <w:r>
        <w:rPr>
          <w:rFonts w:ascii="Arial" w:hAnsi="Arial"/>
          <w:sz w:val="20"/>
        </w:rPr>
        <w:t>S01, S09, S03</w:t>
      </w:r>
    </w:p>
    <w:p>
      <w:r>
        <w:rPr>
          <w:rFonts w:ascii="Arial" w:hAnsi="Arial"/>
          <w:b/>
        </w:rPr>
        <w:t xml:space="preserve">Qué demuestra directamente. </w:t>
      </w:r>
      <w:r>
        <w:rPr>
          <w:rFonts w:ascii="Arial" w:hAnsi="Arial"/>
          <w:sz w:val="20"/>
        </w:rPr>
        <w:t>S01 ya registra que posteriormente se supo que Leniloq no había muerto; S09 muestra a Menita diciendo en 2025 que no murió y que lamenta haber hecho creer lo contrario.</w:t>
      </w:r>
    </w:p>
    <w:p>
      <w:r>
        <w:rPr>
          <w:rFonts w:ascii="Arial" w:hAnsi="Arial"/>
          <w:b/>
        </w:rPr>
        <w:t xml:space="preserve">Qué no demuestra. </w:t>
      </w:r>
      <w:r>
        <w:rPr>
          <w:rFonts w:ascii="Arial" w:hAnsi="Arial"/>
          <w:sz w:val="20"/>
        </w:rPr>
        <w:t>Históricamente Jezu sí creyó que podía haber muerto en el momento del uso de la cuenta; ese contexto debe conservarse.</w:t>
      </w:r>
    </w:p>
    <w:p>
      <w:r>
        <w:rPr>
          <w:rFonts w:ascii="Arial" w:hAnsi="Arial"/>
          <w:b/>
        </w:rPr>
        <w:t xml:space="preserve">Contradicción o matiz. </w:t>
      </w:r>
      <w:r>
        <w:rPr>
          <w:rFonts w:ascii="Arial" w:hAnsi="Arial"/>
          <w:sz w:val="20"/>
        </w:rPr>
        <w:t>Contradice la formulación actual de 'chica muerta', pero conserva que en su momento pudo creerse esa versión.</w:t>
      </w:r>
    </w:p>
    <w:p>
      <w:r>
        <w:rPr>
          <w:rFonts w:ascii="Arial" w:hAnsi="Arial"/>
          <w:b/>
        </w:rPr>
        <w:t xml:space="preserve">Privacidad. </w:t>
      </w:r>
      <w:r>
        <w:rPr>
          <w:rFonts w:ascii="Arial" w:hAnsi="Arial"/>
          <w:sz w:val="20"/>
        </w:rPr>
        <w:t>media_alta; requiere redacción pública. Redacciones: IDs de Discord, nombres de usuario no necesarios, nombres legales.</w:t>
      </w:r>
    </w:p>
    <w:p>
      <w:r>
        <w:rPr>
          <w:rFonts w:ascii="Arial" w:hAnsi="Arial"/>
          <w:b/>
        </w:rPr>
        <w:t xml:space="preserve">Acción Fase 2. </w:t>
      </w:r>
      <w:r>
        <w:rPr>
          <w:rFonts w:ascii="Arial" w:hAnsi="Arial"/>
          <w:sz w:val="20"/>
        </w:rPr>
        <w:t>Guardar conversación de 21 dic 2025 en versión privada y preparar resumen público sin identificadores.</w:t>
      </w:r>
    </w:p>
    <w:p>
      <w:pPr>
        <w:pStyle w:val="Heading2"/>
      </w:pPr>
      <w:r>
        <w:rPr>
          <w:rFonts w:ascii="Arial" w:hAnsi="Arial"/>
          <w:color w:val="000000"/>
        </w:rPr>
        <w:t>A05 Kirmo / menor y supuesta orden de infiltrarse o acosar a Guillermo</w:t>
      </w:r>
    </w:p>
    <w:p>
      <w:r>
        <w:rPr>
          <w:rFonts w:ascii="Arial" w:hAnsi="Arial"/>
          <w:b/>
        </w:rPr>
        <w:t xml:space="preserve">Actor principal. </w:t>
      </w:r>
      <w:r>
        <w:rPr>
          <w:rFonts w:ascii="Arial" w:hAnsi="Arial"/>
          <w:sz w:val="20"/>
        </w:rPr>
        <w:t>Kirmo / Jezu / Guillermo</w:t>
      </w:r>
    </w:p>
    <w:p>
      <w:r>
        <w:rPr>
          <w:rFonts w:ascii="Arial" w:hAnsi="Arial"/>
          <w:b/>
        </w:rPr>
        <w:t xml:space="preserve">Fuentes. </w:t>
      </w:r>
      <w:r>
        <w:rPr>
          <w:rFonts w:ascii="Arial" w:hAnsi="Arial"/>
          <w:sz w:val="20"/>
        </w:rPr>
        <w:t>S06, S07, S08, S04, S02</w:t>
      </w:r>
    </w:p>
    <w:p>
      <w:r>
        <w:rPr>
          <w:rFonts w:ascii="Arial" w:hAnsi="Arial"/>
          <w:b/>
        </w:rPr>
        <w:t xml:space="preserve">Qué demuestra directamente. </w:t>
      </w:r>
      <w:r>
        <w:rPr>
          <w:rFonts w:ascii="Arial" w:hAnsi="Arial"/>
          <w:sz w:val="20"/>
        </w:rPr>
        <w:t>S06-S08 muestran a Kirmo diciendo por iniciativa propia que intentará trolear a Guillermo y ganarse su confianza. Jezu responde, anima y propone una táctica. S04 contiene una disculpa de Jezu por no haber sido el adulto responsable y por haberla 'mandado a hacer cosas' que podían exponerla.</w:t>
      </w:r>
    </w:p>
    <w:p>
      <w:r>
        <w:rPr>
          <w:rFonts w:ascii="Arial" w:hAnsi="Arial"/>
          <w:b/>
        </w:rPr>
        <w:t xml:space="preserve">Qué no demuestra. </w:t>
      </w:r>
      <w:r>
        <w:rPr>
          <w:rFonts w:ascii="Arial" w:hAnsi="Arial"/>
          <w:sz w:val="20"/>
        </w:rPr>
        <w:t>No demuestra que Jezu haya originado todo desde cero; tampoco lo exime de haber facilitado o alentado parte de la interacción.</w:t>
      </w:r>
    </w:p>
    <w:p>
      <w:r>
        <w:rPr>
          <w:rFonts w:ascii="Arial" w:hAnsi="Arial"/>
          <w:b/>
        </w:rPr>
        <w:t xml:space="preserve">Contradicción o matiz. </w:t>
      </w:r>
      <w:r>
        <w:rPr>
          <w:rFonts w:ascii="Arial" w:hAnsi="Arial"/>
          <w:sz w:val="20"/>
        </w:rPr>
        <w:t>Matiza tanto la acusación fuerte de orden inicial como una defensa de desvinculación total.</w:t>
      </w:r>
    </w:p>
    <w:p>
      <w:r>
        <w:rPr>
          <w:rFonts w:ascii="Arial" w:hAnsi="Arial"/>
          <w:b/>
        </w:rPr>
        <w:t xml:space="preserve">Privacidad. </w:t>
      </w:r>
      <w:r>
        <w:rPr>
          <w:rFonts w:ascii="Arial" w:hAnsi="Arial"/>
          <w:sz w:val="20"/>
        </w:rPr>
        <w:t>alta; requiere redacción pública. Redacciones: IDs de Discord, correos, datos de menor, edad exacta, familiares o terceros, instituciones, nombres de usuario no necesarios, nombres legales, rostros o alias identificables si no son necesarios, teléfonos.</w:t>
      </w:r>
    </w:p>
    <w:p>
      <w:r>
        <w:rPr>
          <w:rFonts w:ascii="Arial" w:hAnsi="Arial"/>
          <w:b/>
        </w:rPr>
        <w:t xml:space="preserve">Acción Fase 2. </w:t>
      </w:r>
      <w:r>
        <w:rPr>
          <w:rFonts w:ascii="Arial" w:hAnsi="Arial"/>
          <w:sz w:val="20"/>
        </w:rPr>
        <w:t>Buscar export continuo de Discord del 18 feb 2023 y no usar solo tres capturas aisladas.</w:t>
      </w:r>
    </w:p>
    <w:p>
      <w:pPr>
        <w:pStyle w:val="Heading2"/>
      </w:pPr>
      <w:r>
        <w:rPr>
          <w:rFonts w:ascii="Arial" w:hAnsi="Arial"/>
          <w:color w:val="000000"/>
        </w:rPr>
        <w:t>A06 Ángel: datos personales entregados a Guillermo</w:t>
      </w:r>
    </w:p>
    <w:p>
      <w:r>
        <w:rPr>
          <w:rFonts w:ascii="Arial" w:hAnsi="Arial"/>
          <w:b/>
        </w:rPr>
        <w:t xml:space="preserve">Actor principal. </w:t>
      </w:r>
      <w:r>
        <w:rPr>
          <w:rFonts w:ascii="Arial" w:hAnsi="Arial"/>
          <w:sz w:val="20"/>
        </w:rPr>
        <w:t>Guillermo The Loud Channel / Jezu</w:t>
      </w:r>
    </w:p>
    <w:p>
      <w:r>
        <w:rPr>
          <w:rFonts w:ascii="Arial" w:hAnsi="Arial"/>
          <w:b/>
        </w:rPr>
        <w:t xml:space="preserve">Fuentes. </w:t>
      </w:r>
      <w:r>
        <w:rPr>
          <w:rFonts w:ascii="Arial" w:hAnsi="Arial"/>
          <w:sz w:val="20"/>
        </w:rPr>
        <w:t>S01, S02, S04</w:t>
      </w:r>
    </w:p>
    <w:p>
      <w:r>
        <w:rPr>
          <w:rFonts w:ascii="Arial" w:hAnsi="Arial"/>
          <w:b/>
        </w:rPr>
        <w:t xml:space="preserve">Qué demuestra directamente. </w:t>
      </w:r>
      <w:r>
        <w:rPr>
          <w:rFonts w:ascii="Arial" w:hAnsi="Arial"/>
          <w:sz w:val="20"/>
        </w:rPr>
        <w:t>S01/S02 describen el episodio; S04 incluye una disculpa explícita por difundir datos de Ángel a Guillermo.</w:t>
      </w:r>
    </w:p>
    <w:p>
      <w:r>
        <w:rPr>
          <w:rFonts w:ascii="Arial" w:hAnsi="Arial"/>
          <w:b/>
        </w:rPr>
        <w:t xml:space="preserve">Qué no demuestra. </w:t>
      </w:r>
      <w:r>
        <w:rPr>
          <w:rFonts w:ascii="Arial" w:hAnsi="Arial"/>
          <w:sz w:val="20"/>
        </w:rPr>
        <w:t>No publicar el nombre completo ni otros datos personales de Ángel.</w:t>
      </w:r>
    </w:p>
    <w:p>
      <w:r>
        <w:rPr>
          <w:rFonts w:ascii="Arial" w:hAnsi="Arial"/>
          <w:b/>
        </w:rPr>
        <w:t xml:space="preserve">Contradicción o matiz.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r>
        <w:rPr>
          <w:rFonts w:ascii="Arial" w:hAnsi="Arial"/>
          <w:b/>
        </w:rPr>
        <w:t xml:space="preserve">Privacidad. </w:t>
      </w:r>
      <w:r>
        <w:rPr>
          <w:rFonts w:ascii="Arial" w:hAnsi="Arial"/>
          <w:sz w:val="20"/>
        </w:rPr>
        <w:t>alta; requiere redacción pública. Redacciones: IDs de Discord, correos, datos de menor, edad exacta, familiares o terceros, instituciones, nombres de usuario no necesarios, nombres legales, rostros o alias identificables si no son necesarios, teléfonos.</w:t>
      </w:r>
    </w:p>
    <w:p>
      <w:r>
        <w:rPr>
          <w:rFonts w:ascii="Arial" w:hAnsi="Arial"/>
          <w:b/>
        </w:rPr>
        <w:t xml:space="preserve">Acción Fase 2. </w:t>
      </w:r>
      <w:r>
        <w:rPr>
          <w:rFonts w:ascii="Arial" w:hAnsi="Arial"/>
          <w:sz w:val="20"/>
        </w:rPr>
        <w:t>Mantener solo ficha anonimizada; no copiar datos personales de Ángel.</w:t>
      </w:r>
    </w:p>
    <w:p>
      <w:pPr>
        <w:pStyle w:val="Heading2"/>
      </w:pPr>
      <w:r>
        <w:rPr>
          <w:rFonts w:ascii="Arial" w:hAnsi="Arial"/>
          <w:color w:val="000000"/>
        </w:rPr>
        <w:t>A07 Contenido íntimo de Guillermo y menores presentes</w:t>
      </w:r>
    </w:p>
    <w:p>
      <w:r>
        <w:rPr>
          <w:rFonts w:ascii="Arial" w:hAnsi="Arial"/>
          <w:b/>
        </w:rPr>
        <w:t xml:space="preserve">Actor principal. </w:t>
      </w:r>
      <w:r>
        <w:rPr>
          <w:rFonts w:ascii="Arial" w:hAnsi="Arial"/>
          <w:sz w:val="20"/>
        </w:rPr>
        <w:t>Guillermo The Loud Channel / Jezu</w:t>
      </w:r>
    </w:p>
    <w:p>
      <w:r>
        <w:rPr>
          <w:rFonts w:ascii="Arial" w:hAnsi="Arial"/>
          <w:b/>
        </w:rPr>
        <w:t xml:space="preserve">Fuentes. </w:t>
      </w:r>
      <w:r>
        <w:rPr>
          <w:rFonts w:ascii="Arial" w:hAnsi="Arial"/>
          <w:sz w:val="20"/>
        </w:rPr>
        <w:t>S02, S05, S03</w:t>
      </w:r>
    </w:p>
    <w:p>
      <w:r>
        <w:rPr>
          <w:rFonts w:ascii="Arial" w:hAnsi="Arial"/>
          <w:b/>
        </w:rPr>
        <w:t xml:space="preserve">Qué demuestra directamente. </w:t>
      </w:r>
      <w:r>
        <w:rPr>
          <w:rFonts w:ascii="Arial" w:hAnsi="Arial"/>
          <w:sz w:val="20"/>
        </w:rPr>
        <w:t>S02 y S05 contienen la acusación; S03 admite haber enviado por privado una captura censurada y haber compartido el link del servidor con menores presentes, pero disputa la caracterización más grave y afirma conservar solo una versión censurada.</w:t>
      </w:r>
    </w:p>
    <w:p>
      <w:r>
        <w:rPr>
          <w:rFonts w:ascii="Arial" w:hAnsi="Arial"/>
          <w:b/>
        </w:rPr>
        <w:t xml:space="preserve">Qué no demuestra. </w:t>
      </w:r>
      <w:r>
        <w:rPr>
          <w:rFonts w:ascii="Arial" w:hAnsi="Arial"/>
          <w:sz w:val="20"/>
        </w:rPr>
        <w:t>No resuelve los detalles disputados ni autoriza publicar material íntimo.</w:t>
      </w:r>
    </w:p>
    <w:p>
      <w:r>
        <w:rPr>
          <w:rFonts w:ascii="Arial" w:hAnsi="Arial"/>
          <w:b/>
        </w:rPr>
        <w:t xml:space="preserve">Contradicción o matiz.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r>
        <w:rPr>
          <w:rFonts w:ascii="Arial" w:hAnsi="Arial"/>
          <w:b/>
        </w:rPr>
        <w:t xml:space="preserve">Privacidad. </w:t>
      </w:r>
      <w:r>
        <w:rPr>
          <w:rFonts w:ascii="Arial" w:hAnsi="Arial"/>
          <w:sz w:val="20"/>
        </w:rPr>
        <w:t>alta; requiere redacción pública. Redacciones: IDs de Discord, correos, cualquier contenido íntimo; no publicar el archivo, solo registrar cadena de custodia, datos de menor, edad exacta, familiares o terceros, instituciones, nombres de usuario no necesarios, nombres legales, rostros o alias identificables si no son necesarios, teléfonos.</w:t>
      </w:r>
    </w:p>
    <w:p>
      <w:r>
        <w:rPr>
          <w:rFonts w:ascii="Arial" w:hAnsi="Arial"/>
          <w:b/>
        </w:rPr>
        <w:t xml:space="preserve">Acción Fase 2. </w:t>
      </w:r>
      <w:r>
        <w:rPr>
          <w:rFonts w:ascii="Arial" w:hAnsi="Arial"/>
          <w:sz w:val="20"/>
        </w:rPr>
        <w:t>Registrar existencia/cadena de envío sin alojar imagen íntima; verificar si el archivo estaba censurado.</w:t>
      </w:r>
    </w:p>
    <w:p>
      <w:pPr>
        <w:pStyle w:val="Heading2"/>
      </w:pPr>
      <w:r>
        <w:rPr>
          <w:rFonts w:ascii="Arial" w:hAnsi="Arial"/>
          <w:color w:val="000000"/>
        </w:rPr>
        <w:t>A08 Etiqueta 'corruptor de menores' / grooming / pedofilia</w:t>
      </w:r>
    </w:p>
    <w:p>
      <w:r>
        <w:rPr>
          <w:rFonts w:ascii="Arial" w:hAnsi="Arial"/>
          <w:b/>
        </w:rPr>
        <w:t xml:space="preserve">Actor principal. </w:t>
      </w:r>
      <w:r>
        <w:rPr>
          <w:rFonts w:ascii="Arial" w:hAnsi="Arial"/>
          <w:sz w:val="20"/>
        </w:rPr>
        <w:t>Menor anonimizado / Jezu</w:t>
      </w:r>
    </w:p>
    <w:p>
      <w:r>
        <w:rPr>
          <w:rFonts w:ascii="Arial" w:hAnsi="Arial"/>
          <w:b/>
        </w:rPr>
        <w:t xml:space="preserve">Fuentes. </w:t>
      </w:r>
      <w:r>
        <w:rPr>
          <w:rFonts w:ascii="Arial" w:hAnsi="Arial"/>
          <w:sz w:val="20"/>
        </w:rPr>
        <w:t>S03, S05, S02</w:t>
      </w:r>
    </w:p>
    <w:p>
      <w:r>
        <w:rPr>
          <w:rFonts w:ascii="Arial" w:hAnsi="Arial"/>
          <w:b/>
        </w:rPr>
        <w:t xml:space="preserve">Qué demuestra directamente. </w:t>
      </w:r>
      <w:r>
        <w:rPr>
          <w:rFonts w:ascii="Arial" w:hAnsi="Arial"/>
          <w:sz w:val="20"/>
        </w:rPr>
        <w:t>S03 explica que la etiqueta de corrupción se vinculó a la captura íntima censurada y al enlace del servidor; niega grooming. En el corpus actual no se ha localizado evidencia directa de que Jezu haya realizado grooming o conducta sexual con un menor.</w:t>
      </w:r>
    </w:p>
    <w:p>
      <w:r>
        <w:rPr>
          <w:rFonts w:ascii="Arial" w:hAnsi="Arial"/>
          <w:b/>
        </w:rPr>
        <w:t xml:space="preserve">Qué no demuestra. </w:t>
      </w:r>
      <w:r>
        <w:rPr>
          <w:rFonts w:ascii="Arial" w:hAnsi="Arial"/>
          <w:sz w:val="20"/>
        </w:rPr>
        <w:t>No demuestra grooming, pedofilia ni conducta sexual con menores; sí deja conductas de límites y prudencia por revisar.</w:t>
      </w:r>
    </w:p>
    <w:p>
      <w:r>
        <w:rPr>
          <w:rFonts w:ascii="Arial" w:hAnsi="Arial"/>
          <w:b/>
        </w:rPr>
        <w:t xml:space="preserve">Contradicción o matiz. </w:t>
      </w:r>
      <w:r>
        <w:rPr>
          <w:rFonts w:ascii="Arial" w:hAnsi="Arial"/>
          <w:sz w:val="20"/>
        </w:rPr>
        <w:t>Contradice la conversión de una etiqueta moral en acusación sexual probada.</w:t>
      </w:r>
    </w:p>
    <w:p>
      <w:r>
        <w:rPr>
          <w:rFonts w:ascii="Arial" w:hAnsi="Arial"/>
          <w:b/>
        </w:rPr>
        <w:t xml:space="preserve">Privacidad. </w:t>
      </w:r>
      <w:r>
        <w:rPr>
          <w:rFonts w:ascii="Arial" w:hAnsi="Arial"/>
          <w:sz w:val="20"/>
        </w:rPr>
        <w:t>alta; requiere redacción pública. Redacciones: IDs de Discord, datos de menor, edad exacta, nombres de usuario no necesarios, nombres legales, rostros o alias identificables si no son necesarios.</w:t>
      </w:r>
    </w:p>
    <w:p>
      <w:r>
        <w:rPr>
          <w:rFonts w:ascii="Arial" w:hAnsi="Arial"/>
          <w:b/>
        </w:rPr>
        <w:t xml:space="preserve">Acción Fase 2. </w:t>
      </w:r>
      <w:r>
        <w:rPr>
          <w:rFonts w:ascii="Arial" w:hAnsi="Arial"/>
          <w:sz w:val="20"/>
        </w:rPr>
        <w:t>Separar etiquetas de hechos; no publicar acusaciones sexuales no probadas como conclusión.</w:t>
      </w:r>
    </w:p>
    <w:p>
      <w:pPr>
        <w:pStyle w:val="Heading2"/>
      </w:pPr>
      <w:r>
        <w:rPr>
          <w:rFonts w:ascii="Arial" w:hAnsi="Arial"/>
          <w:color w:val="000000"/>
        </w:rPr>
        <w:t>A09 Ray Mioda/Wildo: uso de cuenta, cara y conflicto</w:t>
      </w:r>
    </w:p>
    <w:p>
      <w:r>
        <w:rPr>
          <w:rFonts w:ascii="Arial" w:hAnsi="Arial"/>
          <w:b/>
        </w:rPr>
        <w:t xml:space="preserve">Actor principal. </w:t>
      </w:r>
      <w:r>
        <w:rPr>
          <w:rFonts w:ascii="Arial" w:hAnsi="Arial"/>
          <w:sz w:val="20"/>
        </w:rPr>
        <w:t>Ray Mioda Wildo / Jezu</w:t>
      </w:r>
    </w:p>
    <w:p>
      <w:r>
        <w:rPr>
          <w:rFonts w:ascii="Arial" w:hAnsi="Arial"/>
          <w:b/>
        </w:rPr>
        <w:t xml:space="preserve">Fuentes. </w:t>
      </w:r>
      <w:r>
        <w:rPr>
          <w:rFonts w:ascii="Arial" w:hAnsi="Arial"/>
          <w:sz w:val="20"/>
        </w:rPr>
        <w:t>S01, S03, S04, S05</w:t>
      </w:r>
    </w:p>
    <w:p>
      <w:r>
        <w:rPr>
          <w:rFonts w:ascii="Arial" w:hAnsi="Arial"/>
          <w:b/>
        </w:rPr>
        <w:t xml:space="preserve">Qué demuestra directamente. </w:t>
      </w:r>
      <w:r>
        <w:rPr>
          <w:rFonts w:ascii="Arial" w:hAnsi="Arial"/>
          <w:sz w:val="20"/>
        </w:rPr>
        <w:t>S01 describe el conflicto; S03 reconoce uso indebido del canal de Leniloq contra Ray; S04 pide disculpas por usar la cara de Wildo/Ray y por resentimiento.</w:t>
      </w:r>
    </w:p>
    <w:p>
      <w:r>
        <w:rPr>
          <w:rFonts w:ascii="Arial" w:hAnsi="Arial"/>
          <w:b/>
        </w:rPr>
        <w:t xml:space="preserve">Qué no demuestra. </w:t>
      </w:r>
      <w:r>
        <w:rPr>
          <w:rFonts w:ascii="Arial" w:hAnsi="Arial"/>
          <w:sz w:val="20"/>
        </w:rPr>
        <w:t>No permite una conclusión firme sin el archivo primario y su contexto.</w:t>
      </w:r>
    </w:p>
    <w:p>
      <w:r>
        <w:rPr>
          <w:rFonts w:ascii="Arial" w:hAnsi="Arial"/>
          <w:b/>
        </w:rPr>
        <w:t xml:space="preserve">Contradicción o matiz.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r>
        <w:rPr>
          <w:rFonts w:ascii="Arial" w:hAnsi="Arial"/>
          <w:b/>
        </w:rPr>
        <w:t xml:space="preserve">Privacidad. </w:t>
      </w:r>
      <w:r>
        <w:rPr>
          <w:rFonts w:ascii="Arial" w:hAnsi="Arial"/>
          <w:sz w:val="20"/>
        </w:rPr>
        <w:t>media_alta; requiere redacción pública. Redacciones: IDs de Discord, nombres de usuario no necesarios, nombres legales.</w:t>
      </w:r>
    </w:p>
    <w:p>
      <w:r>
        <w:rPr>
          <w:rFonts w:ascii="Arial" w:hAnsi="Arial"/>
          <w:b/>
        </w:rPr>
        <w:t xml:space="preserve">Acción Fase 2. </w:t>
      </w:r>
      <w:r>
        <w:rPr>
          <w:rFonts w:ascii="Arial" w:hAnsi="Arial"/>
          <w:sz w:val="20"/>
        </w:rPr>
        <w:t>Priorizar evidencia Wildo/Ray: cuenta Leniloq, uso de imagen, multicuentas y publicaciones concretas.</w:t>
      </w:r>
    </w:p>
    <w:p>
      <w:pPr>
        <w:pStyle w:val="Heading2"/>
      </w:pPr>
      <w:r>
        <w:rPr>
          <w:rFonts w:ascii="Arial" w:hAnsi="Arial"/>
          <w:color w:val="000000"/>
        </w:rPr>
        <w:t>A10 Danel/MontañaVHS y uso de correo</w:t>
      </w:r>
    </w:p>
    <w:p>
      <w:r>
        <w:rPr>
          <w:rFonts w:ascii="Arial" w:hAnsi="Arial"/>
          <w:b/>
        </w:rPr>
        <w:t xml:space="preserve">Actor principal. </w:t>
      </w:r>
      <w:r>
        <w:rPr>
          <w:rFonts w:ascii="Arial" w:hAnsi="Arial"/>
          <w:sz w:val="20"/>
        </w:rPr>
        <w:t>Varios actores</w:t>
      </w:r>
    </w:p>
    <w:p>
      <w:r>
        <w:rPr>
          <w:rFonts w:ascii="Arial" w:hAnsi="Arial"/>
          <w:b/>
        </w:rPr>
        <w:t xml:space="preserve">Fuentes. </w:t>
      </w:r>
      <w:r>
        <w:rPr>
          <w:rFonts w:ascii="Arial" w:hAnsi="Arial"/>
          <w:sz w:val="20"/>
        </w:rPr>
        <w:t>S01, S04</w:t>
      </w:r>
    </w:p>
    <w:p>
      <w:r>
        <w:rPr>
          <w:rFonts w:ascii="Arial" w:hAnsi="Arial"/>
          <w:b/>
        </w:rPr>
        <w:t xml:space="preserve">Qué demuestra directamente. </w:t>
      </w:r>
      <w:r>
        <w:rPr>
          <w:rFonts w:ascii="Arial" w:hAnsi="Arial"/>
          <w:sz w:val="20"/>
        </w:rPr>
        <w:t>S01 habla de la idea/intención de usar el correo. S04, en disculpas, dice que jugó con el correo y tuvo intenciones de usarlo, pero afirma que finalmente no hizo nada.</w:t>
      </w:r>
    </w:p>
    <w:p>
      <w:r>
        <w:rPr>
          <w:rFonts w:ascii="Arial" w:hAnsi="Arial"/>
          <w:b/>
        </w:rPr>
        <w:t xml:space="preserve">Qué no demuestra. </w:t>
      </w:r>
      <w:r>
        <w:rPr>
          <w:rFonts w:ascii="Arial" w:hAnsi="Arial"/>
          <w:sz w:val="20"/>
        </w:rPr>
        <w:t>No demuestra ejecución del registro; solo intención o planificación según el corpus actual.</w:t>
      </w:r>
    </w:p>
    <w:p>
      <w:r>
        <w:rPr>
          <w:rFonts w:ascii="Arial" w:hAnsi="Arial"/>
          <w:b/>
        </w:rPr>
        <w:t xml:space="preserve">Contradicción o matiz. </w:t>
      </w:r>
      <w:r>
        <w:rPr>
          <w:rFonts w:ascii="Arial" w:hAnsi="Arial"/>
          <w:sz w:val="20"/>
        </w:rPr>
        <w:t>Matiza acusaciones que presentan como hecho un registro que todavía no está probado.</w:t>
      </w:r>
    </w:p>
    <w:p>
      <w:r>
        <w:rPr>
          <w:rFonts w:ascii="Arial" w:hAnsi="Arial"/>
          <w:b/>
        </w:rPr>
        <w:t xml:space="preserve">Privacidad. </w:t>
      </w:r>
      <w:r>
        <w:rPr>
          <w:rFonts w:ascii="Arial" w:hAnsi="Arial"/>
          <w:sz w:val="20"/>
        </w:rPr>
        <w:t>media; requiere redacción pública. Redacciones: IDs de Discord, nombres de usuario no necesarios, nombres legales.</w:t>
      </w:r>
    </w:p>
    <w:p>
      <w:r>
        <w:rPr>
          <w:rFonts w:ascii="Arial" w:hAnsi="Arial"/>
          <w:b/>
        </w:rPr>
        <w:t xml:space="preserve">Acción Fase 2. </w:t>
      </w:r>
      <w:r>
        <w:rPr>
          <w:rFonts w:ascii="Arial" w:hAnsi="Arial"/>
          <w:sz w:val="20"/>
        </w:rPr>
        <w:t>Buscar prueba primaria de ejecución o no ejecución del registro con correo de Danel.</w:t>
      </w:r>
    </w:p>
    <w:p>
      <w:pPr>
        <w:pStyle w:val="Heading2"/>
      </w:pPr>
      <w:r>
        <w:rPr>
          <w:rFonts w:ascii="Arial" w:hAnsi="Arial"/>
          <w:color w:val="000000"/>
        </w:rPr>
        <w:t>A11 Fan de Lucky 09 / fotos de familiares de Guillermo (2025)</w:t>
      </w:r>
    </w:p>
    <w:p>
      <w:r>
        <w:rPr>
          <w:rFonts w:ascii="Arial" w:hAnsi="Arial"/>
          <w:b/>
        </w:rPr>
        <w:t xml:space="preserve">Actor principal. </w:t>
      </w:r>
      <w:r>
        <w:rPr>
          <w:rFonts w:ascii="Arial" w:hAnsi="Arial"/>
          <w:sz w:val="20"/>
        </w:rPr>
        <w:t>Guillermo The Loud Channel / Jezu</w:t>
      </w:r>
    </w:p>
    <w:p>
      <w:r>
        <w:rPr>
          <w:rFonts w:ascii="Arial" w:hAnsi="Arial"/>
          <w:b/>
        </w:rPr>
        <w:t xml:space="preserve">Fuentes. </w:t>
      </w:r>
      <w:r>
        <w:rPr>
          <w:rFonts w:ascii="Arial" w:hAnsi="Arial"/>
          <w:sz w:val="20"/>
        </w:rPr>
        <w:t>S02, S04</w:t>
      </w:r>
    </w:p>
    <w:p>
      <w:r>
        <w:rPr>
          <w:rFonts w:ascii="Arial" w:hAnsi="Arial"/>
          <w:b/>
        </w:rPr>
        <w:t xml:space="preserve">Qué demuestra directamente. </w:t>
      </w:r>
      <w:r>
        <w:rPr>
          <w:rFonts w:ascii="Arial" w:hAnsi="Arial"/>
          <w:sz w:val="20"/>
        </w:rPr>
        <w:t>S02 describe la cuenta y el episodio; una transcripción de conversación posterior también lo reprocha. S04 contiene disculpas generales por involucrar familiares.</w:t>
      </w:r>
    </w:p>
    <w:p>
      <w:r>
        <w:rPr>
          <w:rFonts w:ascii="Arial" w:hAnsi="Arial"/>
          <w:b/>
        </w:rPr>
        <w:t xml:space="preserve">Qué no demuestra. </w:t>
      </w:r>
      <w:r>
        <w:rPr>
          <w:rFonts w:ascii="Arial" w:hAnsi="Arial"/>
          <w:sz w:val="20"/>
        </w:rPr>
        <w:t>Recuperar tweets/capturas originales, fechas y contexto. Nunca republicar fotos privadas innecesariamente.</w:t>
      </w:r>
    </w:p>
    <w:p>
      <w:r>
        <w:rPr>
          <w:rFonts w:ascii="Arial" w:hAnsi="Arial"/>
          <w:b/>
        </w:rPr>
        <w:t xml:space="preserve">Contradicción o matiz.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r>
        <w:rPr>
          <w:rFonts w:ascii="Arial" w:hAnsi="Arial"/>
          <w:b/>
        </w:rPr>
        <w:t xml:space="preserve">Privacidad. </w:t>
      </w:r>
      <w:r>
        <w:rPr>
          <w:rFonts w:ascii="Arial" w:hAnsi="Arial"/>
          <w:sz w:val="20"/>
        </w:rPr>
        <w:t>alta; requiere redacción pública. Redacciones: IDs de Discord, correos, familiares o terceros, instituciones, nombres de usuario no necesarios, nombres legales, teléfonos.</w:t>
      </w:r>
    </w:p>
    <w:p>
      <w:r>
        <w:rPr>
          <w:rFonts w:ascii="Arial" w:hAnsi="Arial"/>
          <w:b/>
        </w:rPr>
        <w:t xml:space="preserve">Acción Fase 2. </w:t>
      </w:r>
      <w:r>
        <w:rPr>
          <w:rFonts w:ascii="Arial" w:hAnsi="Arial"/>
          <w:sz w:val="20"/>
        </w:rPr>
        <w:t>Recuperar tweets/capturas originales Fan de Lucky 09 con fecha y contexto, sin republicar fotos privadas.</w:t>
      </w:r>
    </w:p>
    <w:p>
      <w:pPr>
        <w:pStyle w:val="Heading2"/>
      </w:pPr>
      <w:r>
        <w:rPr>
          <w:rFonts w:ascii="Arial" w:hAnsi="Arial"/>
          <w:color w:val="000000"/>
        </w:rPr>
        <w:t>A12 IP logger / obtención de datos técnicos</w:t>
      </w:r>
    </w:p>
    <w:p>
      <w:r>
        <w:rPr>
          <w:rFonts w:ascii="Arial" w:hAnsi="Arial"/>
          <w:b/>
        </w:rPr>
        <w:t xml:space="preserve">Actor principal. </w:t>
      </w:r>
      <w:r>
        <w:rPr>
          <w:rFonts w:ascii="Arial" w:hAnsi="Arial"/>
          <w:sz w:val="20"/>
        </w:rPr>
        <w:t>Varios actores</w:t>
      </w:r>
    </w:p>
    <w:p>
      <w:r>
        <w:rPr>
          <w:rFonts w:ascii="Arial" w:hAnsi="Arial"/>
          <w:b/>
        </w:rPr>
        <w:t xml:space="preserve">Fuentes. </w:t>
      </w:r>
      <w:r>
        <w:rPr>
          <w:rFonts w:ascii="Arial" w:hAnsi="Arial"/>
          <w:sz w:val="20"/>
        </w:rPr>
        <w:t>S01</w:t>
      </w:r>
    </w:p>
    <w:p>
      <w:r>
        <w:rPr>
          <w:rFonts w:ascii="Arial" w:hAnsi="Arial"/>
          <w:b/>
        </w:rPr>
        <w:t xml:space="preserve">Qué demuestra directamente. </w:t>
      </w:r>
      <w:r>
        <w:rPr>
          <w:rFonts w:ascii="Arial" w:hAnsi="Arial"/>
          <w:sz w:val="20"/>
        </w:rPr>
        <w:t>S01 menciona una captura del IP logger y declaraciones de Jezu sobre dispositivos/proveedor/país. El corpus actual aún no está organizado con los originales independientes.</w:t>
      </w:r>
    </w:p>
    <w:p>
      <w:r>
        <w:rPr>
          <w:rFonts w:ascii="Arial" w:hAnsi="Arial"/>
          <w:b/>
        </w:rPr>
        <w:t xml:space="preserve">Qué no demuestra. </w:t>
      </w:r>
      <w:r>
        <w:rPr>
          <w:rFonts w:ascii="Arial" w:hAnsi="Arial"/>
          <w:sz w:val="20"/>
        </w:rPr>
        <w:t>No permite una conclusión firme sin el archivo primario y su contexto.</w:t>
      </w:r>
    </w:p>
    <w:p>
      <w:r>
        <w:rPr>
          <w:rFonts w:ascii="Arial" w:hAnsi="Arial"/>
          <w:b/>
        </w:rPr>
        <w:t xml:space="preserve">Contradicción o matiz.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r>
        <w:rPr>
          <w:rFonts w:ascii="Arial" w:hAnsi="Arial"/>
          <w:b/>
        </w:rPr>
        <w:t xml:space="preserve">Privacidad. </w:t>
      </w:r>
      <w:r>
        <w:rPr>
          <w:rFonts w:ascii="Arial" w:hAnsi="Arial"/>
          <w:sz w:val="20"/>
        </w:rPr>
        <w:t>media; requiere redacción pública. Redacciones: IDs de Discord, nombres de usuario no necesarios, nombres legales.</w:t>
      </w:r>
    </w:p>
    <w:p>
      <w:r>
        <w:rPr>
          <w:rFonts w:ascii="Arial" w:hAnsi="Arial"/>
          <w:b/>
        </w:rPr>
        <w:t xml:space="preserve">Acción Fase 2. </w:t>
      </w:r>
      <w:r>
        <w:rPr>
          <w:rFonts w:ascii="Arial" w:hAnsi="Arial"/>
          <w:sz w:val="20"/>
        </w:rPr>
        <w:t>Ubicar captura original del logger, fecha, datos observados y si hubo publicación.</w:t>
      </w:r>
    </w:p>
    <w:p>
      <w:pPr>
        <w:pStyle w:val="Heading2"/>
      </w:pPr>
      <w:r>
        <w:rPr>
          <w:rFonts w:ascii="Arial" w:hAnsi="Arial"/>
          <w:color w:val="000000"/>
        </w:rPr>
        <w:t>A13 Manipulación emocional / 'mitómano' / valoraciones de carácter</w:t>
      </w:r>
    </w:p>
    <w:p>
      <w:r>
        <w:rPr>
          <w:rFonts w:ascii="Arial" w:hAnsi="Arial"/>
          <w:b/>
        </w:rPr>
        <w:t xml:space="preserve">Actor principal. </w:t>
      </w:r>
      <w:r>
        <w:rPr>
          <w:rFonts w:ascii="Arial" w:hAnsi="Arial"/>
          <w:sz w:val="20"/>
        </w:rPr>
        <w:t>Varios actores</w:t>
      </w:r>
    </w:p>
    <w:p>
      <w:r>
        <w:rPr>
          <w:rFonts w:ascii="Arial" w:hAnsi="Arial"/>
          <w:b/>
        </w:rPr>
        <w:t xml:space="preserve">Fuentes. </w:t>
      </w:r>
      <w:r>
        <w:rPr>
          <w:rFonts w:ascii="Arial" w:hAnsi="Arial"/>
          <w:sz w:val="20"/>
        </w:rPr>
        <w:t>S05, S03, S04</w:t>
      </w:r>
    </w:p>
    <w:p>
      <w:r>
        <w:rPr>
          <w:rFonts w:ascii="Arial" w:hAnsi="Arial"/>
          <w:b/>
        </w:rPr>
        <w:t xml:space="preserve">Qué demuestra directamente. </w:t>
      </w:r>
      <w:r>
        <w:rPr>
          <w:rFonts w:ascii="Arial" w:hAnsi="Arial"/>
          <w:sz w:val="20"/>
        </w:rPr>
        <w:t>S05 registra estas afirmaciones como parte del video, pero son en gran medida interpretaciones sobre conducta y carácter.</w:t>
      </w:r>
    </w:p>
    <w:p>
      <w:r>
        <w:rPr>
          <w:rFonts w:ascii="Arial" w:hAnsi="Arial"/>
          <w:b/>
        </w:rPr>
        <w:t xml:space="preserve">Qué no demuestra. </w:t>
      </w:r>
      <w:r>
        <w:rPr>
          <w:rFonts w:ascii="Arial" w:hAnsi="Arial"/>
          <w:sz w:val="20"/>
        </w:rPr>
        <w:t>La web no debería intentar 'demostrar' personalidad o motivos de nadie.</w:t>
      </w:r>
    </w:p>
    <w:p>
      <w:r>
        <w:rPr>
          <w:rFonts w:ascii="Arial" w:hAnsi="Arial"/>
          <w:b/>
        </w:rPr>
        <w:t xml:space="preserve">Contradicción o matiz.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r>
        <w:rPr>
          <w:rFonts w:ascii="Arial" w:hAnsi="Arial"/>
          <w:b/>
        </w:rPr>
        <w:t xml:space="preserve">Privacidad. </w:t>
      </w:r>
      <w:r>
        <w:rPr>
          <w:rFonts w:ascii="Arial" w:hAnsi="Arial"/>
          <w:sz w:val="20"/>
        </w:rPr>
        <w:t>media; requiere redacción pública. Redacciones: IDs de Discord, nombres de usuario no necesarios, nombres legales.</w:t>
      </w:r>
    </w:p>
    <w:p>
      <w:r>
        <w:rPr>
          <w:rFonts w:ascii="Arial" w:hAnsi="Arial"/>
          <w:b/>
        </w:rPr>
        <w:t xml:space="preserve">Acción Fase 2. </w:t>
      </w:r>
      <w:r>
        <w:rPr>
          <w:rFonts w:ascii="Arial" w:hAnsi="Arial"/>
          <w:sz w:val="20"/>
        </w:rPr>
        <w:t>No convertir valoraciones de carácter en fichas probatorias; responder solo hechos verificables.</w:t>
      </w:r>
    </w:p>
    <w:p>
      <w:pPr>
        <w:pStyle w:val="Heading1"/>
      </w:pPr>
      <w:r>
        <w:rPr>
          <w:rFonts w:ascii="Arial" w:hAnsi="Arial"/>
          <w:color w:val="000000"/>
        </w:rPr>
        <w:t>Contradicciones y matices principales</w:t>
      </w:r>
    </w:p>
    <w:p>
      <w:r>
        <w:rPr>
          <w:rFonts w:ascii="Arial" w:hAnsi="Arial"/>
          <w:b/>
        </w:rPr>
        <w:t xml:space="preserve">A01 Exposición/doxxing de Guillermo y terceros vinculados.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r>
        <w:rPr>
          <w:rFonts w:ascii="Arial" w:hAnsi="Arial"/>
          <w:b/>
        </w:rPr>
        <w:t xml:space="preserve">A02 Acceso a la cuenta/canal de Leniloq: 'robo' vs. transferencia. </w:t>
      </w:r>
      <w:r>
        <w:rPr>
          <w:rFonts w:ascii="Arial" w:hAnsi="Arial"/>
          <w:sz w:val="20"/>
        </w:rPr>
        <w:t>Contradice la versión resumida de 'cuenta robada', porque el propio corpus acusatorio habla de confianza o entrega.</w:t>
      </w:r>
    </w:p>
    <w:p>
      <w:r>
        <w:rPr>
          <w:rFonts w:ascii="Arial" w:hAnsi="Arial"/>
          <w:b/>
        </w:rPr>
        <w:t xml:space="preserve">A03 Uso indebido de la cuenta/identidad de Leniloq.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r>
        <w:rPr>
          <w:rFonts w:ascii="Arial" w:hAnsi="Arial"/>
          <w:b/>
        </w:rPr>
        <w:t xml:space="preserve">A04 Estado de Leniloq/Menita ('chica muerta'). </w:t>
      </w:r>
      <w:r>
        <w:rPr>
          <w:rFonts w:ascii="Arial" w:hAnsi="Arial"/>
          <w:sz w:val="20"/>
        </w:rPr>
        <w:t>Contradice la formulación actual de 'chica muerta', pero conserva que en su momento pudo creerse esa versión.</w:t>
      </w:r>
    </w:p>
    <w:p>
      <w:r>
        <w:rPr>
          <w:rFonts w:ascii="Arial" w:hAnsi="Arial"/>
          <w:b/>
        </w:rPr>
        <w:t xml:space="preserve">A05 Kirmo / menor y supuesta orden de infiltrarse o acosar a Guillermo. </w:t>
      </w:r>
      <w:r>
        <w:rPr>
          <w:rFonts w:ascii="Arial" w:hAnsi="Arial"/>
          <w:sz w:val="20"/>
        </w:rPr>
        <w:t>Matiza tanto la acusación fuerte de orden inicial como una defensa de desvinculación total.</w:t>
      </w:r>
    </w:p>
    <w:p>
      <w:r>
        <w:rPr>
          <w:rFonts w:ascii="Arial" w:hAnsi="Arial"/>
          <w:b/>
        </w:rPr>
        <w:t xml:space="preserve">A06 Ángel: datos personales entregados a Guillermo.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r>
        <w:rPr>
          <w:rFonts w:ascii="Arial" w:hAnsi="Arial"/>
          <w:b/>
        </w:rPr>
        <w:t xml:space="preserve">A07 Contenido íntimo de Guillermo y menores presentes.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r>
        <w:rPr>
          <w:rFonts w:ascii="Arial" w:hAnsi="Arial"/>
          <w:b/>
        </w:rPr>
        <w:t xml:space="preserve">A08 Etiqueta 'corruptor de menores' / grooming / pedofilia. </w:t>
      </w:r>
      <w:r>
        <w:rPr>
          <w:rFonts w:ascii="Arial" w:hAnsi="Arial"/>
          <w:sz w:val="20"/>
        </w:rPr>
        <w:t>Contradice la conversión de una etiqueta moral en acusación sexual probada.</w:t>
      </w:r>
    </w:p>
    <w:p>
      <w:r>
        <w:rPr>
          <w:rFonts w:ascii="Arial" w:hAnsi="Arial"/>
          <w:b/>
        </w:rPr>
        <w:t xml:space="preserve">A09 Ray Mioda/Wildo: uso de cuenta, cara y conflicto.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r>
        <w:rPr>
          <w:rFonts w:ascii="Arial" w:hAnsi="Arial"/>
          <w:b/>
        </w:rPr>
        <w:t xml:space="preserve">A10 Danel/MontañaVHS y uso de correo. </w:t>
      </w:r>
      <w:r>
        <w:rPr>
          <w:rFonts w:ascii="Arial" w:hAnsi="Arial"/>
          <w:sz w:val="20"/>
        </w:rPr>
        <w:t>Matiza acusaciones que presentan como hecho un registro que todavía no está probado.</w:t>
      </w:r>
    </w:p>
    <w:p>
      <w:r>
        <w:rPr>
          <w:rFonts w:ascii="Arial" w:hAnsi="Arial"/>
          <w:b/>
        </w:rPr>
        <w:t xml:space="preserve">A11 Fan de Lucky 09 / fotos de familiares de Guillermo (2025).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r>
        <w:rPr>
          <w:rFonts w:ascii="Arial" w:hAnsi="Arial"/>
          <w:b/>
        </w:rPr>
        <w:t xml:space="preserve">A12 IP logger / obtención de datos técnicos.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r>
        <w:rPr>
          <w:rFonts w:ascii="Arial" w:hAnsi="Arial"/>
          <w:b/>
        </w:rPr>
        <w:t xml:space="preserve">A13 Manipulación emocional / 'mitómano' / valoraciones de carácter. </w:t>
      </w:r>
      <w:r>
        <w:rPr>
          <w:rFonts w:ascii="Arial" w:hAnsi="Arial"/>
          <w:sz w:val="20"/>
        </w:rPr>
        <w:t>No hay contradicción nueva cerrada; requiere cotejo con fuentes primarias completas.</w:t>
      </w:r>
    </w:p>
    <w:p>
      <w:pPr>
        <w:pStyle w:val="Heading1"/>
      </w:pPr>
      <w:r>
        <w:rPr>
          <w:rFonts w:ascii="Arial" w:hAnsi="Arial"/>
          <w:color w:val="000000"/>
        </w:rPr>
        <w:t>Tratamiento de privacidad</w:t>
      </w:r>
    </w:p>
    <w:p>
      <w:r>
        <w:rPr>
          <w:rFonts w:ascii="Arial" w:hAnsi="Arial"/>
          <w:b/>
        </w:rPr>
        <w:t xml:space="preserve">Menores. </w:t>
      </w:r>
      <w:r>
        <w:rPr>
          <w:rFonts w:ascii="Arial" w:hAnsi="Arial"/>
          <w:sz w:val="20"/>
        </w:rPr>
        <w:t>Usar rangos o seudónimos; no publicar edad exacta, fecha de nacimiento, IDs, rostros ni datos familiares.</w:t>
      </w:r>
    </w:p>
    <w:p>
      <w:r>
        <w:rPr>
          <w:rFonts w:ascii="Arial" w:hAnsi="Arial"/>
          <w:b/>
        </w:rPr>
        <w:t xml:space="preserve">Material íntimo. </w:t>
      </w:r>
      <w:r>
        <w:rPr>
          <w:rFonts w:ascii="Arial" w:hAnsi="Arial"/>
          <w:sz w:val="20"/>
        </w:rPr>
        <w:t>No alojar ni reproducir; registrar solo existencia, cadena de circulación y estado de censura si es necesario.</w:t>
      </w:r>
    </w:p>
    <w:p>
      <w:r>
        <w:rPr>
          <w:rFonts w:ascii="Arial" w:hAnsi="Arial"/>
          <w:b/>
        </w:rPr>
        <w:t xml:space="preserve">Datos personales. </w:t>
      </w:r>
      <w:r>
        <w:rPr>
          <w:rFonts w:ascii="Arial" w:hAnsi="Arial"/>
          <w:sz w:val="20"/>
        </w:rPr>
        <w:t>Ocultar teléfonos, correos, instituciones, direcciones, familiares y cuentas no públicas.</w:t>
      </w:r>
    </w:p>
    <w:p>
      <w:pPr>
        <w:pStyle w:val="Heading1"/>
      </w:pPr>
      <w:r>
        <w:rPr>
          <w:rFonts w:ascii="Arial" w:hAnsi="Arial"/>
          <w:color w:val="000000"/>
        </w:rPr>
        <w:t>Huecos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40404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vAlign w:val="center"/>
            <w:shd w:fill="40404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92"/>
            <w:vAlign w:val="center"/>
            <w:shd w:fill="40404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Pendiente</w:t>
            </w:r>
          </w:p>
        </w:tc>
        <w:tc>
          <w:tcPr>
            <w:tcW w:type="dxa" w:w="2592"/>
            <w:vAlign w:val="center"/>
            <w:shd w:fill="40404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Carpeta sugerida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G01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Export o capturas completas del MD grupal de Discord al que Jezu fue agregado para debatir/discutir la funa.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evidence/los-brigidos-neo-brigidos</w:t>
            </w:r>
          </w:p>
        </w:tc>
      </w:tr>
      <w:tr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G02</w:t>
            </w:r>
          </w:p>
        </w:tc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Conversación completa y continua con Kirmo (no solo las tres capturas recuperadas), para evitar selección de fragmentos.</w:t>
            </w:r>
          </w:p>
        </w:tc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evidence/kirmo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G03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Video/audio original del directo de diciembre de 2022 y sus timestamps, preservando una copia redaccionada para trabajo interno.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evidence/los-brigidos-neo-brigidos</w:t>
            </w:r>
          </w:p>
        </w:tc>
      </w:tr>
      <w:tr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G04</w:t>
            </w:r>
          </w:p>
        </w:tc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Original contemporáneo de la captura íntima de Guillermo y evidencia de cómo fue enviada (sin publicar el contenido íntimo).</w:t>
            </w:r>
          </w:p>
        </w:tc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evidence/guillermo-the-loud-channel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G05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Posts/mensajes originales realizados desde la cuenta de Leniloq contra Ray Mioda/Wildo y contra Guillermo.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evidence/wildo-ray-mioda</w:t>
            </w:r>
          </w:p>
        </w:tc>
      </w:tr>
      <w:tr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G06</w:t>
            </w:r>
          </w:p>
        </w:tc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Evidencia primaria del episodio de Danel para decidir si hubo solo intención o ejecución del registro con su correo.</w:t>
            </w:r>
          </w:p>
        </w:tc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evidence/los-brigidos-neo-brigidos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G07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Tweets/capturas originales de Fan de Lucky 09 de febrero de 2025 y contexto completo de las fotos vinculadas a familiares.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evidence/guillermo-the-loud-channel</w:t>
            </w:r>
          </w:p>
        </w:tc>
      </w:tr>
      <w:tr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G08</w:t>
            </w:r>
          </w:p>
        </w:tc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alta</w:t>
            </w:r>
          </w:p>
        </w:tc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Copia original del video/funa 2024 y del video 'Gracias a todos', con transcripción y timestamps verificados.</w:t>
            </w:r>
          </w:p>
        </w:tc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evidence/los-brigidos-neo-brigidos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G09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media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Copias verificadas de publicaciones o videos 2026 posteriores ('Jezu G Lo que quiso ocultar' y respuestas), con fecha absoluta y URL archivada.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evidence/los-brigidos-neo-brigidos</w:t>
            </w:r>
          </w:p>
        </w:tc>
      </w:tr>
      <w:tr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G10</w:t>
            </w:r>
          </w:p>
        </w:tc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media</w:t>
            </w:r>
          </w:p>
        </w:tc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Identificación cronológica de cuándo se publicó el video de disculpas S04 y enlace original si sigue disponible.</w:t>
            </w:r>
          </w:p>
        </w:tc>
        <w:tc>
          <w:tcPr>
            <w:tcW w:type="dxa" w:w="2592"/>
            <w:vAlign w:val="center"/>
            <w:shd w:fill="EEF3F8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evidence/los-brigidos-neo-brigidos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G11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media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Listado de edades solo por rangos y fechas de los menores implicados (sin publicar fechas de nacimiento ni datos identificativos).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evidence/menores-implicados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</w:rPr>
        <w:t>Búsqueda pública verificable</w:t>
      </w:r>
    </w:p>
    <w:p>
      <w:r>
        <w:rPr>
          <w:rFonts w:ascii="Arial" w:hAnsi="Arial"/>
          <w:b/>
        </w:rPr>
        <w:t xml:space="preserve">WEB01. </w:t>
      </w:r>
      <w:r>
        <w:rPr>
          <w:rFonts w:ascii="Arial" w:hAnsi="Arial"/>
          <w:sz w:val="20"/>
        </w:rPr>
        <w:t>La búsqueda mostró un resultado de YouTube asociado a 'Los brigidos MAS BRIGIDOS QUE NUNCA', con entradas visibles como 'Comunicado sobre el intento de censura sobre el video de Jezu G' y 'Jezu G la historia que quiso ocultar'.</w:t>
      </w:r>
    </w:p>
    <w:p>
      <w:r>
        <w:rPr>
          <w:rFonts w:ascii="Arial" w:hAnsi="Arial"/>
          <w:b/>
        </w:rPr>
        <w:t xml:space="preserve">Valor probatorio. </w:t>
      </w:r>
      <w:r>
        <w:rPr>
          <w:rFonts w:ascii="Arial" w:hAnsi="Arial"/>
          <w:sz w:val="20"/>
        </w:rPr>
        <w:t>Solo sirve como índice o pista pública. Verifica que existe un resultado localizable, no el contenido ni las afirmaciones del video.</w:t>
      </w:r>
    </w:p>
    <w:p>
      <w:r>
        <w:rPr>
          <w:rFonts w:ascii="Arial" w:hAnsi="Arial"/>
          <w:b/>
        </w:rPr>
        <w:t xml:space="preserve">Siguiente paso. </w:t>
      </w:r>
      <w:r>
        <w:rPr>
          <w:rFonts w:ascii="Arial" w:hAnsi="Arial"/>
          <w:sz w:val="20"/>
        </w:rPr>
        <w:t>Abrir la página exacta del video o recuperar la URL original desde historial/cuenta; luego archivar título, URL, fecha de subida, transcripción, timestamps y miniatura si corresponde.</w:t>
      </w:r>
    </w:p>
    <w:p>
      <w:pPr>
        <w:pStyle w:val="Heading1"/>
      </w:pPr>
      <w:r>
        <w:rPr>
          <w:rFonts w:ascii="Arial" w:hAnsi="Arial"/>
          <w:color w:val="000000"/>
        </w:rPr>
        <w:t>Changelog de fase</w:t>
      </w:r>
    </w:p>
    <w:p>
      <w:pPr>
        <w:ind w:left="288"/>
      </w:pPr>
      <w:r>
        <w:t>Se creó estructura local `evidence/`, `data/` y `notes/` dentro de `jezug-web-page`.</w:t>
      </w:r>
    </w:p>
    <w:p>
      <w:pPr>
        <w:ind w:left="288"/>
      </w:pPr>
      <w:r>
        <w:t>Se mantuvo `docs/` como repositorio de documentos editables y `pagina/` sin publicar.</w:t>
      </w:r>
    </w:p>
    <w:p>
      <w:pPr>
        <w:ind w:left="288"/>
      </w:pPr>
      <w:r>
        <w:t>Se transformó el dataset de Fase 1 en un dataset de Fase 2 con campos de privacidad, contradicción, redacción y acción pendiente.</w:t>
      </w:r>
    </w:p>
    <w:p>
      <w:pPr>
        <w:ind w:left="288"/>
      </w:pPr>
      <w:r>
        <w:t>Se priorizaron Wildo/Ray Mioda, MD grupal de Discord, Guillermo/The Loud Channel, Kirmo, Leniloq/Menita, menores implicados y Los Brígidos/Neo-Brígidos.</w:t>
      </w:r>
    </w:p>
    <w:p>
      <w:pPr>
        <w:ind w:left="288"/>
      </w:pPr>
      <w:r>
        <w:t>Se registró una búsqueda pública como puntero verificable, sin tratarla como evidencia de contenido.</w:t>
      </w:r>
    </w:p>
    <w:p>
      <w:pPr>
        <w:ind w:left="288"/>
      </w:pPr>
      <w:r>
        <w:t>No se copió ni expuso contenido íntimo, datos personales sensibles ni identificadores de menores.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