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32"/>
          <w:szCs w:val="28"/>
        </w:rPr>
        <w:id w:val="-1339219024"/>
        <w:docPartObj>
          <w:docPartGallery w:val="Cover Pages"/>
          <w:docPartUnique/>
        </w:docPartObj>
      </w:sdtPr>
      <w:sdtEndPr>
        <w:rPr>
          <w:sz w:val="24"/>
          <w:szCs w:val="22"/>
        </w:rPr>
      </w:sdtEndPr>
      <w:sdtContent>
        <w:p w14:paraId="5179E8F4" w14:textId="3CF9E392" w:rsidR="00D1605E" w:rsidRDefault="00D1605E" w:rsidP="009B29F9">
          <w:pPr>
            <w:jc w:val="center"/>
            <w:rPr>
              <w:sz w:val="32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A62A10E" wp14:editId="04C948D1">
                <wp:simplePos x="0" y="0"/>
                <wp:positionH relativeFrom="margin">
                  <wp:align>left</wp:align>
                </wp:positionH>
                <wp:positionV relativeFrom="paragraph">
                  <wp:posOffset>12675</wp:posOffset>
                </wp:positionV>
                <wp:extent cx="1273175" cy="1551940"/>
                <wp:effectExtent l="0" t="0" r="3175" b="0"/>
                <wp:wrapSquare wrapText="bothSides"/>
                <wp:docPr id="2" name="Imagen 2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 descr="Imagen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093" t="-1704" r="90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175" cy="15519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8FB2C47" wp14:editId="16DE7C08">
                <wp:simplePos x="0" y="0"/>
                <wp:positionH relativeFrom="margin">
                  <wp:align>right</wp:align>
                </wp:positionH>
                <wp:positionV relativeFrom="paragraph">
                  <wp:posOffset>15850</wp:posOffset>
                </wp:positionV>
                <wp:extent cx="1053465" cy="1514475"/>
                <wp:effectExtent l="0" t="0" r="0" b="9525"/>
                <wp:wrapSquare wrapText="bothSides"/>
                <wp:docPr id="1" name="Imagen 1" descr="Resultado de imagen para facultad de ingeniería uasl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 descr="Resultado de imagen para facultad de ingeniería uasl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040" t="6250" r="22083" b="75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465" cy="1514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CEABFAB" w14:textId="7777777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  <w:r>
            <w:rPr>
              <w:rFonts w:ascii="Raleway" w:hAnsi="Raleway"/>
              <w:sz w:val="32"/>
              <w:szCs w:val="28"/>
            </w:rPr>
            <w:t>Universidad Autónoma de San Luis Potosí.</w:t>
          </w:r>
          <w:r>
            <w:rPr>
              <w:rFonts w:ascii="Raleway" w:hAnsi="Raleway"/>
            </w:rPr>
            <w:t xml:space="preserve"> </w:t>
          </w:r>
        </w:p>
        <w:p w14:paraId="64C7D398" w14:textId="7777777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</w:p>
        <w:p w14:paraId="610D4B34" w14:textId="7777777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  <w:r>
            <w:rPr>
              <w:rFonts w:ascii="Raleway" w:hAnsi="Raleway"/>
              <w:sz w:val="32"/>
              <w:szCs w:val="28"/>
            </w:rPr>
            <w:t>Facultad de Ingeniería</w:t>
          </w:r>
        </w:p>
        <w:p w14:paraId="560AF3B0" w14:textId="7777777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</w:p>
        <w:p w14:paraId="7D33930E" w14:textId="7777777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</w:p>
        <w:p w14:paraId="3E9D8469" w14:textId="3A9457B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  <w:r>
            <w:rPr>
              <w:rFonts w:ascii="Raleway" w:hAnsi="Raleway"/>
              <w:sz w:val="32"/>
              <w:szCs w:val="28"/>
            </w:rPr>
            <w:t>Tecnología Orientada a Objetos – Semestre (2019-2020/II)</w:t>
          </w:r>
        </w:p>
        <w:p w14:paraId="3BED8198" w14:textId="7777777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</w:p>
        <w:p w14:paraId="219168B5" w14:textId="77777777" w:rsidR="00D1605E" w:rsidRDefault="00D1605E" w:rsidP="009B29F9">
          <w:pPr>
            <w:spacing w:line="276" w:lineRule="auto"/>
            <w:jc w:val="center"/>
            <w:rPr>
              <w:sz w:val="32"/>
              <w:szCs w:val="28"/>
            </w:rPr>
          </w:pPr>
        </w:p>
        <w:p w14:paraId="626A9BFA" w14:textId="544875E4" w:rsidR="00D1605E" w:rsidRDefault="00A64A20" w:rsidP="009B29F9">
          <w:pPr>
            <w:spacing w:line="276" w:lineRule="auto"/>
            <w:jc w:val="center"/>
            <w:rPr>
              <w:rFonts w:ascii="LEMON MILK" w:hAnsi="LEMON MILK"/>
              <w:b/>
              <w:bCs/>
              <w:sz w:val="40"/>
              <w:szCs w:val="36"/>
              <w:u w:val="single"/>
            </w:rPr>
          </w:pPr>
          <w:proofErr w:type="spellStart"/>
          <w:r w:rsidRPr="00A64A20">
            <w:rPr>
              <w:rFonts w:ascii="LEMON MILK" w:hAnsi="LEMON MILK"/>
              <w:b/>
              <w:bCs/>
              <w:sz w:val="40"/>
              <w:szCs w:val="36"/>
              <w:u w:val="single"/>
            </w:rPr>
            <w:t>Tankzors</w:t>
          </w:r>
          <w:proofErr w:type="spellEnd"/>
          <w:r>
            <w:rPr>
              <w:rFonts w:ascii="LEMON MILK" w:hAnsi="LEMON MILK"/>
              <w:b/>
              <w:bCs/>
              <w:sz w:val="40"/>
              <w:szCs w:val="36"/>
              <w:u w:val="single"/>
            </w:rPr>
            <w:t xml:space="preserve"> </w:t>
          </w:r>
          <w:proofErr w:type="spellStart"/>
          <w:r w:rsidRPr="00A64A20">
            <w:rPr>
              <w:rFonts w:ascii="LEMON MILK" w:hAnsi="LEMON MILK"/>
              <w:b/>
              <w:bCs/>
              <w:sz w:val="40"/>
              <w:szCs w:val="36"/>
              <w:u w:val="single"/>
            </w:rPr>
            <w:t>Fangame</w:t>
          </w:r>
          <w:proofErr w:type="spellEnd"/>
          <w:r>
            <w:rPr>
              <w:rFonts w:ascii="LEMON MILK" w:hAnsi="LEMON MILK"/>
              <w:b/>
              <w:bCs/>
              <w:sz w:val="40"/>
              <w:szCs w:val="36"/>
              <w:u w:val="single"/>
            </w:rPr>
            <w:t xml:space="preserve"> - GDD</w:t>
          </w:r>
        </w:p>
        <w:p w14:paraId="2EEEB6D0" w14:textId="77777777" w:rsidR="00D1605E" w:rsidRDefault="00D1605E" w:rsidP="009B29F9">
          <w:pPr>
            <w:spacing w:line="276" w:lineRule="auto"/>
            <w:jc w:val="center"/>
            <w:rPr>
              <w:b/>
              <w:bCs/>
              <w:sz w:val="32"/>
              <w:szCs w:val="28"/>
              <w:u w:val="single"/>
            </w:rPr>
          </w:pPr>
        </w:p>
        <w:p w14:paraId="16E8201C" w14:textId="0F827259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32"/>
            </w:rPr>
          </w:pPr>
          <w:r>
            <w:rPr>
              <w:rFonts w:ascii="Raleway" w:hAnsi="Raleway"/>
              <w:sz w:val="32"/>
              <w:szCs w:val="32"/>
            </w:rPr>
            <w:t>Alumnos:</w:t>
          </w:r>
        </w:p>
        <w:p w14:paraId="62247DC7" w14:textId="2D56650D" w:rsidR="00D1605E" w:rsidRDefault="00D1605E" w:rsidP="009B29F9">
          <w:pPr>
            <w:pStyle w:val="Prrafodelista"/>
            <w:numPr>
              <w:ilvl w:val="0"/>
              <w:numId w:val="1"/>
            </w:numPr>
            <w:spacing w:line="276" w:lineRule="auto"/>
            <w:rPr>
              <w:rFonts w:ascii="Raleway" w:hAnsi="Raleway"/>
              <w:sz w:val="32"/>
              <w:szCs w:val="28"/>
            </w:rPr>
          </w:pPr>
          <w:r>
            <w:rPr>
              <w:rFonts w:ascii="Raleway" w:hAnsi="Raleway"/>
              <w:sz w:val="32"/>
              <w:szCs w:val="28"/>
            </w:rPr>
            <w:t>Jesús Antulio Jiménez Delgado.</w:t>
          </w:r>
        </w:p>
        <w:p w14:paraId="666F650F" w14:textId="1DA4DB42" w:rsidR="00D1605E" w:rsidRDefault="00D1605E" w:rsidP="009B29F9">
          <w:pPr>
            <w:pStyle w:val="Prrafodelista"/>
            <w:numPr>
              <w:ilvl w:val="0"/>
              <w:numId w:val="1"/>
            </w:numPr>
            <w:spacing w:line="276" w:lineRule="auto"/>
            <w:rPr>
              <w:rFonts w:ascii="Raleway" w:hAnsi="Raleway"/>
              <w:sz w:val="32"/>
              <w:szCs w:val="28"/>
            </w:rPr>
          </w:pPr>
          <w:r>
            <w:rPr>
              <w:rFonts w:ascii="Raleway" w:hAnsi="Raleway"/>
              <w:sz w:val="32"/>
              <w:szCs w:val="28"/>
            </w:rPr>
            <w:t>Juan Josafat de la Cruz Sosa.</w:t>
          </w:r>
        </w:p>
        <w:p w14:paraId="2CFA308F" w14:textId="77777777" w:rsidR="00D1605E" w:rsidRDefault="00D1605E" w:rsidP="009B29F9">
          <w:pPr>
            <w:pStyle w:val="Prrafodelista"/>
            <w:spacing w:line="276" w:lineRule="auto"/>
            <w:rPr>
              <w:rFonts w:ascii="Raleway" w:hAnsi="Raleway"/>
              <w:sz w:val="32"/>
              <w:szCs w:val="28"/>
            </w:rPr>
          </w:pPr>
        </w:p>
        <w:p w14:paraId="15259BB1" w14:textId="77777777" w:rsidR="00D1605E" w:rsidRDefault="00D1605E" w:rsidP="009B29F9">
          <w:pPr>
            <w:spacing w:line="276" w:lineRule="auto"/>
            <w:jc w:val="center"/>
            <w:rPr>
              <w:rFonts w:ascii="Raleway" w:hAnsi="Raleway"/>
              <w:sz w:val="32"/>
              <w:szCs w:val="28"/>
            </w:rPr>
          </w:pPr>
          <w:r>
            <w:rPr>
              <w:rFonts w:ascii="Raleway" w:hAnsi="Raleway"/>
              <w:sz w:val="32"/>
              <w:szCs w:val="28"/>
            </w:rPr>
            <w:t>Profesor:</w:t>
          </w:r>
        </w:p>
        <w:p w14:paraId="5ED2A28D" w14:textId="1FCF085E" w:rsidR="00D1605E" w:rsidRDefault="00D1605E" w:rsidP="009B29F9">
          <w:pPr>
            <w:pStyle w:val="Prrafodelista"/>
            <w:numPr>
              <w:ilvl w:val="0"/>
              <w:numId w:val="2"/>
            </w:numPr>
            <w:spacing w:line="276" w:lineRule="auto"/>
            <w:rPr>
              <w:rFonts w:ascii="Raleway" w:hAnsi="Raleway"/>
              <w:sz w:val="32"/>
              <w:szCs w:val="28"/>
            </w:rPr>
          </w:pPr>
          <w:r>
            <w:rPr>
              <w:rFonts w:ascii="Raleway" w:hAnsi="Raleway"/>
              <w:sz w:val="32"/>
              <w:szCs w:val="28"/>
            </w:rPr>
            <w:t>Ing. Iván Israel Uresti Adame</w:t>
          </w:r>
        </w:p>
        <w:p w14:paraId="51B2DF7A" w14:textId="77777777" w:rsidR="00D1605E" w:rsidRDefault="00D1605E" w:rsidP="009B29F9">
          <w:pPr>
            <w:spacing w:line="276" w:lineRule="auto"/>
            <w:rPr>
              <w:rFonts w:ascii="Raleway" w:hAnsi="Raleway"/>
              <w:sz w:val="32"/>
              <w:szCs w:val="28"/>
            </w:rPr>
          </w:pPr>
        </w:p>
        <w:p w14:paraId="56342682" w14:textId="77777777" w:rsidR="00D1605E" w:rsidRDefault="00D1605E" w:rsidP="009B29F9">
          <w:pPr>
            <w:spacing w:line="276" w:lineRule="auto"/>
            <w:rPr>
              <w:rFonts w:ascii="Raleway" w:hAnsi="Raleway"/>
              <w:sz w:val="32"/>
              <w:szCs w:val="28"/>
            </w:rPr>
          </w:pPr>
        </w:p>
        <w:p w14:paraId="415C7669" w14:textId="61703604" w:rsidR="00D1605E" w:rsidRDefault="00D1605E" w:rsidP="00D1605E">
          <w:pPr>
            <w:jc w:val="center"/>
          </w:pPr>
          <w:r>
            <w:rPr>
              <w:rFonts w:ascii="Raleway" w:hAnsi="Raleway"/>
              <w:b/>
              <w:bCs/>
              <w:sz w:val="32"/>
              <w:szCs w:val="28"/>
            </w:rPr>
            <w:t>26 de mayo de 2020</w: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915903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85182" w14:textId="2EC01E01" w:rsidR="00F45C67" w:rsidRPr="00F45C67" w:rsidRDefault="00F45C67">
          <w:pPr>
            <w:pStyle w:val="TtuloTDC"/>
            <w:rPr>
              <w:rStyle w:val="Ttulo1Car"/>
            </w:rPr>
          </w:pPr>
          <w:r w:rsidRPr="00F45C67">
            <w:rPr>
              <w:rStyle w:val="Ttulo1Car"/>
            </w:rPr>
            <w:t>Contenido</w:t>
          </w:r>
        </w:p>
        <w:p w14:paraId="4CAD51F6" w14:textId="0AEF4DA8" w:rsidR="004D0684" w:rsidRDefault="00F45C6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83358" w:history="1">
            <w:r w:rsidR="004D0684" w:rsidRPr="00A46108">
              <w:rPr>
                <w:rStyle w:val="Hipervnculo"/>
                <w:noProof/>
              </w:rPr>
              <w:t>Introducción</w:t>
            </w:r>
            <w:r w:rsidR="004D0684">
              <w:rPr>
                <w:noProof/>
                <w:webHidden/>
              </w:rPr>
              <w:tab/>
            </w:r>
            <w:r w:rsidR="004D0684">
              <w:rPr>
                <w:noProof/>
                <w:webHidden/>
              </w:rPr>
              <w:fldChar w:fldCharType="begin"/>
            </w:r>
            <w:r w:rsidR="004D0684">
              <w:rPr>
                <w:noProof/>
                <w:webHidden/>
              </w:rPr>
              <w:instrText xml:space="preserve"> PAGEREF _Toc42183358 \h </w:instrText>
            </w:r>
            <w:r w:rsidR="004D0684">
              <w:rPr>
                <w:noProof/>
                <w:webHidden/>
              </w:rPr>
            </w:r>
            <w:r w:rsidR="004D0684">
              <w:rPr>
                <w:noProof/>
                <w:webHidden/>
              </w:rPr>
              <w:fldChar w:fldCharType="separate"/>
            </w:r>
            <w:r w:rsidR="004D0684">
              <w:rPr>
                <w:noProof/>
                <w:webHidden/>
              </w:rPr>
              <w:t>2</w:t>
            </w:r>
            <w:r w:rsidR="004D0684">
              <w:rPr>
                <w:noProof/>
                <w:webHidden/>
              </w:rPr>
              <w:fldChar w:fldCharType="end"/>
            </w:r>
          </w:hyperlink>
        </w:p>
        <w:p w14:paraId="302E2362" w14:textId="04B607C6" w:rsidR="004D0684" w:rsidRDefault="004D068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59" w:history="1">
            <w:r w:rsidRPr="00A46108">
              <w:rPr>
                <w:rStyle w:val="Hipervnculo"/>
                <w:noProof/>
              </w:rPr>
              <w:t>Mecánicas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3858" w14:textId="52AE6C6F" w:rsidR="004D0684" w:rsidRDefault="004D06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60" w:history="1">
            <w:r w:rsidRPr="00A46108">
              <w:rPr>
                <w:rStyle w:val="Hipervnculo"/>
                <w:noProof/>
              </w:rPr>
              <w:t>Tipo de Cámara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8EB2" w14:textId="21A6FDE7" w:rsidR="004D0684" w:rsidRDefault="004D06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61" w:history="1">
            <w:r w:rsidRPr="00A46108">
              <w:rPr>
                <w:rStyle w:val="Hipervnculo"/>
                <w:noProof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E68F" w14:textId="33595A7A" w:rsidR="004D0684" w:rsidRDefault="004D06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62" w:history="1">
            <w:r w:rsidRPr="00A46108">
              <w:rPr>
                <w:rStyle w:val="Hipervnculo"/>
                <w:noProof/>
              </w:rPr>
              <w:t>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AFA6" w14:textId="2A576FA5" w:rsidR="004D0684" w:rsidRDefault="004D06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63" w:history="1">
            <w:r w:rsidRPr="00A46108">
              <w:rPr>
                <w:rStyle w:val="Hipervnculo"/>
                <w:noProof/>
              </w:rPr>
              <w:t>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59E3" w14:textId="5095F8BF" w:rsidR="004D0684" w:rsidRDefault="004D06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64" w:history="1">
            <w:r w:rsidRPr="00A46108">
              <w:rPr>
                <w:rStyle w:val="Hipervnculo"/>
                <w:noProof/>
              </w:rPr>
              <w:t>Intensidad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1722" w14:textId="287310A8" w:rsidR="004D0684" w:rsidRDefault="004D068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65" w:history="1">
            <w:r w:rsidRPr="00A46108">
              <w:rPr>
                <w:rStyle w:val="Hipervnculo"/>
                <w:noProof/>
              </w:rPr>
              <w:t>Estados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D39A2" w14:textId="11E49F65" w:rsidR="004D0684" w:rsidRDefault="004D06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66" w:history="1">
            <w:r w:rsidRPr="00A46108">
              <w:rPr>
                <w:rStyle w:val="Hipervnculo"/>
                <w:noProof/>
              </w:rPr>
              <w:t>Pantalla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E439" w14:textId="0DB37D6B" w:rsidR="004D0684" w:rsidRDefault="004D06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67" w:history="1">
            <w:r w:rsidRPr="00A46108">
              <w:rPr>
                <w:rStyle w:val="Hipervnculo"/>
                <w:noProof/>
              </w:rPr>
              <w:t>Pantalla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85FF4" w14:textId="3732D3B3" w:rsidR="004D0684" w:rsidRDefault="004D06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68" w:history="1">
            <w:r w:rsidRPr="00A46108">
              <w:rPr>
                <w:rStyle w:val="Hipervnculo"/>
                <w:noProof/>
              </w:rPr>
              <w:t>Pantalla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2095" w14:textId="47406DF2" w:rsidR="004D0684" w:rsidRDefault="004D06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69" w:history="1">
            <w:r w:rsidRPr="00A46108">
              <w:rPr>
                <w:rStyle w:val="Hipervnculo"/>
                <w:noProof/>
              </w:rPr>
              <w:t>Pantalla de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C13B" w14:textId="672E0023" w:rsidR="004D0684" w:rsidRDefault="004D068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70" w:history="1">
            <w:r w:rsidRPr="00A46108">
              <w:rPr>
                <w:rStyle w:val="Hipervnculo"/>
                <w:noProof/>
              </w:rPr>
              <w:t>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CAC1" w14:textId="466051A3" w:rsidR="004D0684" w:rsidRDefault="004D06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71" w:history="1">
            <w:r w:rsidRPr="00A46108">
              <w:rPr>
                <w:rStyle w:val="Hipervnculo"/>
                <w:noProof/>
              </w:rPr>
              <w:t>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0B2D" w14:textId="75CB76ED" w:rsidR="004D0684" w:rsidRDefault="004D068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72" w:history="1">
            <w:r w:rsidRPr="00A46108">
              <w:rPr>
                <w:rStyle w:val="Hipervnculo"/>
                <w:noProof/>
              </w:rPr>
              <w:t>Enemigo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BEF9" w14:textId="66D4E96A" w:rsidR="004D0684" w:rsidRDefault="004D068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2183373" w:history="1">
            <w:r w:rsidRPr="00A46108">
              <w:rPr>
                <w:rStyle w:val="Hipervnculo"/>
                <w:noProof/>
              </w:rPr>
              <w:t>Miembros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BFF7" w14:textId="3D583996" w:rsidR="00F45C67" w:rsidRDefault="00F45C67">
          <w:r>
            <w:rPr>
              <w:b/>
              <w:bCs/>
              <w:lang w:val="es-ES"/>
            </w:rPr>
            <w:fldChar w:fldCharType="end"/>
          </w:r>
        </w:p>
      </w:sdtContent>
    </w:sdt>
    <w:p w14:paraId="5164F21E" w14:textId="77777777" w:rsidR="00F45C67" w:rsidRDefault="00F45C67" w:rsidP="00AB41D9">
      <w:pPr>
        <w:spacing w:line="360" w:lineRule="auto"/>
        <w:jc w:val="left"/>
        <w:rPr>
          <w:rFonts w:eastAsiaTheme="majorEastAsia" w:cstheme="majorBidi"/>
          <w:color w:val="002060"/>
          <w:sz w:val="32"/>
          <w:szCs w:val="32"/>
        </w:rPr>
      </w:pPr>
      <w:r>
        <w:br w:type="page"/>
      </w:r>
    </w:p>
    <w:p w14:paraId="1199B9CF" w14:textId="0259FDA9" w:rsidR="00894339" w:rsidRDefault="00A64A20" w:rsidP="00AB41D9">
      <w:pPr>
        <w:pStyle w:val="Ttulo1"/>
        <w:spacing w:line="360" w:lineRule="auto"/>
      </w:pPr>
      <w:bookmarkStart w:id="0" w:name="_Toc42183358"/>
      <w:r>
        <w:lastRenderedPageBreak/>
        <w:t>Introducción</w:t>
      </w:r>
      <w:bookmarkEnd w:id="0"/>
    </w:p>
    <w:p w14:paraId="1D7EFD4D" w14:textId="1E18C56B" w:rsidR="00A64A20" w:rsidRDefault="00A64A20" w:rsidP="00AB41D9">
      <w:pPr>
        <w:spacing w:line="360" w:lineRule="auto"/>
      </w:pPr>
      <w:r>
        <w:t xml:space="preserve">El juego se llama </w:t>
      </w:r>
      <w:proofErr w:type="spellStart"/>
      <w:r>
        <w:t>Tank</w:t>
      </w:r>
      <w:r w:rsidR="0006212D">
        <w:t>zors</w:t>
      </w:r>
      <w:proofErr w:type="spellEnd"/>
      <w:r w:rsidR="0006212D">
        <w:t xml:space="preserve"> </w:t>
      </w:r>
      <w:proofErr w:type="spellStart"/>
      <w:r w:rsidR="0006212D">
        <w:t>Fangame</w:t>
      </w:r>
      <w:proofErr w:type="spellEnd"/>
      <w:r w:rsidR="0006212D">
        <w:t xml:space="preserve"> debido a que es un tributo al juego original llamado “</w:t>
      </w:r>
      <w:proofErr w:type="spellStart"/>
      <w:r w:rsidR="0006212D">
        <w:t>Tankzors</w:t>
      </w:r>
      <w:proofErr w:type="spellEnd"/>
      <w:r w:rsidR="0006212D">
        <w:t>” el cuál estaba originalmente pensado para dispositivos celulares que contaban con Java.</w:t>
      </w:r>
    </w:p>
    <w:p w14:paraId="45B7C184" w14:textId="7337DD16" w:rsidR="00783F57" w:rsidRDefault="001E4C98" w:rsidP="00AB41D9">
      <w:pPr>
        <w:spacing w:line="360" w:lineRule="auto"/>
        <w:rPr>
          <w:noProof/>
        </w:rPr>
      </w:pPr>
      <w:r>
        <w:t xml:space="preserve">El juego consiste en derrotar a los invasores, que son los enemigos </w:t>
      </w:r>
      <w:r w:rsidR="00656EF3">
        <w:t>que quieren conquistar el territorio.</w:t>
      </w:r>
      <w:r w:rsidR="00AD792F">
        <w:t xml:space="preserve"> La situación se torna un tanto complicada debido que hace tiempo hubo una guerra que los dejo </w:t>
      </w:r>
      <w:r w:rsidR="002C5D92">
        <w:t>en</w:t>
      </w:r>
      <w:r w:rsidR="00783F57">
        <w:t xml:space="preserve"> un</w:t>
      </w:r>
      <w:r w:rsidR="002C5D92">
        <w:t xml:space="preserve"> mal estado</w:t>
      </w:r>
      <w:r w:rsidR="00783F57">
        <w:t>.</w:t>
      </w:r>
      <w:r w:rsidR="007354FC">
        <w:t xml:space="preserve"> </w:t>
      </w:r>
      <w:r w:rsidR="00A237A4">
        <w:t xml:space="preserve">El personaje principal es el único que cuenta con el equipamiento suficiente para poder llevar a cabo </w:t>
      </w:r>
      <w:r w:rsidR="001F1EFF">
        <w:t>la recuperación del territorio conquistado.</w:t>
      </w:r>
      <w:r w:rsidR="00713789" w:rsidRPr="00713789">
        <w:rPr>
          <w:noProof/>
        </w:rPr>
        <w:t xml:space="preserve"> </w:t>
      </w:r>
    </w:p>
    <w:p w14:paraId="1E6FFFD8" w14:textId="41298C81" w:rsidR="00281F4E" w:rsidRDefault="00687955" w:rsidP="00AB41D9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CDF077" wp14:editId="71FFFFE9">
            <wp:simplePos x="0" y="0"/>
            <wp:positionH relativeFrom="margin">
              <wp:align>left</wp:align>
            </wp:positionH>
            <wp:positionV relativeFrom="paragraph">
              <wp:posOffset>7950</wp:posOffset>
            </wp:positionV>
            <wp:extent cx="1543685" cy="20574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4FC">
        <w:rPr>
          <w:noProof/>
        </w:rPr>
        <w:t>El publico objetivo de este videjuego es t</w:t>
      </w:r>
      <w:r w:rsidR="008775F8">
        <w:rPr>
          <w:noProof/>
        </w:rPr>
        <w:t xml:space="preserve">odo aquel que le agraden los juegos para computaodras, no se necesita de mucha habilidad para poder </w:t>
      </w:r>
      <w:r w:rsidR="00AC6055">
        <w:rPr>
          <w:noProof/>
        </w:rPr>
        <w:t>completar el juego de forma correcta</w:t>
      </w:r>
      <w:r w:rsidR="005E6D0F">
        <w:rPr>
          <w:noProof/>
        </w:rPr>
        <w:t>.</w:t>
      </w:r>
    </w:p>
    <w:p w14:paraId="69B6F63C" w14:textId="010656AC" w:rsidR="005E6D0F" w:rsidRDefault="005E6D0F" w:rsidP="00AB41D9">
      <w:pPr>
        <w:spacing w:line="360" w:lineRule="auto"/>
      </w:pPr>
      <w:r>
        <w:rPr>
          <w:noProof/>
        </w:rPr>
        <w:t>El proposito de la realización de este juego es hacer un tributo al juego para telefnos moviles ya antes mencionado llamado Tankzors</w:t>
      </w:r>
      <w:r w:rsidR="004A4BC8" w:rsidRPr="004A4BC8">
        <w:t xml:space="preserve"> </w:t>
      </w:r>
      <w:r w:rsidR="004A4BC8">
        <w:t>que estaba programado en lenguaje Java, al igual que nosotros estamos programando.</w:t>
      </w:r>
    </w:p>
    <w:p w14:paraId="61F9D02F" w14:textId="76092A80" w:rsidR="003E36AC" w:rsidRDefault="003E36AC" w:rsidP="00AB41D9">
      <w:pPr>
        <w:pStyle w:val="Ttulo1"/>
        <w:spacing w:line="360" w:lineRule="auto"/>
      </w:pPr>
      <w:bookmarkStart w:id="1" w:name="_Toc42183359"/>
      <w:r>
        <w:t>Mecánicas del Juego</w:t>
      </w:r>
      <w:bookmarkEnd w:id="1"/>
    </w:p>
    <w:p w14:paraId="46CB44F5" w14:textId="77777777" w:rsidR="00CC3A21" w:rsidRPr="00CC3A21" w:rsidRDefault="008920CE" w:rsidP="00DC7E67">
      <w:pPr>
        <w:pStyle w:val="Ttulo2"/>
      </w:pPr>
      <w:bookmarkStart w:id="2" w:name="_Toc42183360"/>
      <w:r w:rsidRPr="00CC3A21">
        <w:t>Tipo de Cámara</w:t>
      </w:r>
      <w:bookmarkEnd w:id="2"/>
    </w:p>
    <w:p w14:paraId="58B0774B" w14:textId="5890D1BE" w:rsidR="000050E7" w:rsidRDefault="008920CE" w:rsidP="00AB41D9">
      <w:pPr>
        <w:pStyle w:val="Prrafodelista"/>
        <w:numPr>
          <w:ilvl w:val="0"/>
          <w:numId w:val="8"/>
        </w:numPr>
        <w:spacing w:line="360" w:lineRule="auto"/>
      </w:pPr>
      <w:r>
        <w:t>El tipo de cámara que se maneja en este videojuego es 2D</w:t>
      </w:r>
      <w:r w:rsidR="00686531">
        <w:t xml:space="preserve">. La cámara está posicionada </w:t>
      </w:r>
      <w:r w:rsidR="00995BEF">
        <w:t>en la parte superior, para así darnos una perspectiva del juego desde la parte de arriba.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5B02" w14:paraId="58BCC35F" w14:textId="77777777" w:rsidTr="00745B02">
        <w:tc>
          <w:tcPr>
            <w:tcW w:w="9350" w:type="dxa"/>
            <w:gridSpan w:val="2"/>
            <w:vAlign w:val="center"/>
          </w:tcPr>
          <w:p w14:paraId="111B208F" w14:textId="7C7DAF64" w:rsidR="00745B02" w:rsidRPr="00745B02" w:rsidRDefault="00745B02" w:rsidP="00DC7E67">
            <w:pPr>
              <w:pStyle w:val="Ttulo2"/>
              <w:jc w:val="center"/>
              <w:outlineLvl w:val="1"/>
            </w:pPr>
            <w:bookmarkStart w:id="3" w:name="_Toc42183361"/>
            <w:r>
              <w:t>Controles</w:t>
            </w:r>
            <w:bookmarkEnd w:id="3"/>
          </w:p>
        </w:tc>
      </w:tr>
      <w:tr w:rsidR="00745B02" w14:paraId="67915000" w14:textId="77777777" w:rsidTr="00745B02">
        <w:tc>
          <w:tcPr>
            <w:tcW w:w="4675" w:type="dxa"/>
            <w:vAlign w:val="center"/>
          </w:tcPr>
          <w:p w14:paraId="5CA000E8" w14:textId="7F13CB31" w:rsidR="00745B02" w:rsidRPr="00D75677" w:rsidRDefault="00D75677" w:rsidP="00AB41D9">
            <w:pPr>
              <w:spacing w:line="360" w:lineRule="auto"/>
              <w:jc w:val="center"/>
              <w:rPr>
                <w:b/>
                <w:bCs/>
              </w:rPr>
            </w:pPr>
            <w:r w:rsidRPr="00D75677">
              <w:rPr>
                <w:b/>
                <w:bCs/>
              </w:rPr>
              <w:t>Tecla</w:t>
            </w:r>
          </w:p>
        </w:tc>
        <w:tc>
          <w:tcPr>
            <w:tcW w:w="4675" w:type="dxa"/>
            <w:vAlign w:val="center"/>
          </w:tcPr>
          <w:p w14:paraId="014FA59E" w14:textId="200E1705" w:rsidR="00745B02" w:rsidRPr="00D75677" w:rsidRDefault="00D75677" w:rsidP="00AB4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45B02" w14:paraId="0EDECC1F" w14:textId="77777777" w:rsidTr="009F71EF">
        <w:tc>
          <w:tcPr>
            <w:tcW w:w="4675" w:type="dxa"/>
            <w:vAlign w:val="center"/>
          </w:tcPr>
          <w:p w14:paraId="4CB6F348" w14:textId="118B45A9" w:rsidR="00745B02" w:rsidRPr="004E6C4F" w:rsidRDefault="00483F55" w:rsidP="00AB4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W, A, S, D</w:t>
            </w:r>
          </w:p>
        </w:tc>
        <w:tc>
          <w:tcPr>
            <w:tcW w:w="4675" w:type="dxa"/>
            <w:vAlign w:val="center"/>
          </w:tcPr>
          <w:p w14:paraId="219FE9F3" w14:textId="61E6D415" w:rsidR="00745B02" w:rsidRDefault="009F71EF" w:rsidP="00AB41D9">
            <w:pPr>
              <w:spacing w:line="360" w:lineRule="auto"/>
            </w:pPr>
            <w:r>
              <w:t>Sirven para poder mover el tanque</w:t>
            </w:r>
            <w:r w:rsidR="00397E16">
              <w:t xml:space="preserve"> en distintas direcciones.</w:t>
            </w:r>
          </w:p>
        </w:tc>
      </w:tr>
      <w:tr w:rsidR="00DC7E67" w14:paraId="2F681CB5" w14:textId="77777777" w:rsidTr="009F71EF">
        <w:tc>
          <w:tcPr>
            <w:tcW w:w="4675" w:type="dxa"/>
            <w:vAlign w:val="center"/>
          </w:tcPr>
          <w:p w14:paraId="20A3DDD9" w14:textId="608A5BCF" w:rsidR="00DC7E67" w:rsidRDefault="00A72939" w:rsidP="00AB4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675" w:type="dxa"/>
            <w:vAlign w:val="center"/>
          </w:tcPr>
          <w:p w14:paraId="49828654" w14:textId="07D9219B" w:rsidR="00DC7E67" w:rsidRDefault="00DC7E67" w:rsidP="00AB41D9">
            <w:pPr>
              <w:spacing w:line="360" w:lineRule="auto"/>
            </w:pPr>
            <w:r>
              <w:t xml:space="preserve">Sirve para </w:t>
            </w:r>
            <w:r w:rsidR="00A72939">
              <w:t>disparar</w:t>
            </w:r>
          </w:p>
        </w:tc>
      </w:tr>
      <w:tr w:rsidR="00A72939" w14:paraId="49A70FD2" w14:textId="77777777" w:rsidTr="009F71EF">
        <w:tc>
          <w:tcPr>
            <w:tcW w:w="4675" w:type="dxa"/>
            <w:vAlign w:val="center"/>
          </w:tcPr>
          <w:p w14:paraId="65D8B035" w14:textId="6F009D81" w:rsidR="00A72939" w:rsidRDefault="00483F55" w:rsidP="00AB4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</w:t>
            </w:r>
          </w:p>
        </w:tc>
        <w:tc>
          <w:tcPr>
            <w:tcW w:w="4675" w:type="dxa"/>
            <w:vAlign w:val="center"/>
          </w:tcPr>
          <w:p w14:paraId="44ECC0A3" w14:textId="14A7E3C1" w:rsidR="00A72939" w:rsidRDefault="00483F55" w:rsidP="00AB41D9">
            <w:pPr>
              <w:spacing w:line="360" w:lineRule="auto"/>
            </w:pPr>
            <w:r>
              <w:t>Sirve para comprar munición a cambio de 100 puntos</w:t>
            </w:r>
          </w:p>
        </w:tc>
      </w:tr>
      <w:tr w:rsidR="00483F55" w14:paraId="3B01BA58" w14:textId="77777777" w:rsidTr="009F71EF">
        <w:tc>
          <w:tcPr>
            <w:tcW w:w="4675" w:type="dxa"/>
            <w:vAlign w:val="center"/>
          </w:tcPr>
          <w:p w14:paraId="4B202CC1" w14:textId="0624EE95" w:rsidR="00483F55" w:rsidRDefault="0075073C" w:rsidP="00AB4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675" w:type="dxa"/>
            <w:vAlign w:val="center"/>
          </w:tcPr>
          <w:p w14:paraId="2C61B24B" w14:textId="42130092" w:rsidR="00483F55" w:rsidRDefault="0075073C" w:rsidP="00AB41D9">
            <w:pPr>
              <w:spacing w:line="360" w:lineRule="auto"/>
            </w:pPr>
            <w:r>
              <w:t>Sirve para comprar más vida a cambio de 500 puntos</w:t>
            </w:r>
          </w:p>
        </w:tc>
      </w:tr>
      <w:tr w:rsidR="0075073C" w14:paraId="35D297A9" w14:textId="77777777" w:rsidTr="009F71EF">
        <w:tc>
          <w:tcPr>
            <w:tcW w:w="4675" w:type="dxa"/>
            <w:vAlign w:val="center"/>
          </w:tcPr>
          <w:p w14:paraId="6918CFCC" w14:textId="22CB5BA4" w:rsidR="0075073C" w:rsidRDefault="0075073C" w:rsidP="00AB4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4675" w:type="dxa"/>
            <w:vAlign w:val="center"/>
          </w:tcPr>
          <w:p w14:paraId="77E8B772" w14:textId="35918AE3" w:rsidR="0075073C" w:rsidRDefault="000426B1" w:rsidP="00AB41D9">
            <w:pPr>
              <w:spacing w:line="360" w:lineRule="auto"/>
            </w:pPr>
            <w:r>
              <w:t>Sirve para comprar una mejor del jugador a cambio de 2,000 puntos</w:t>
            </w:r>
          </w:p>
        </w:tc>
      </w:tr>
      <w:tr w:rsidR="00E87212" w14:paraId="610C9CFA" w14:textId="77777777" w:rsidTr="009F71EF">
        <w:tc>
          <w:tcPr>
            <w:tcW w:w="4675" w:type="dxa"/>
            <w:vAlign w:val="center"/>
          </w:tcPr>
          <w:p w14:paraId="25B3E9A8" w14:textId="7524DD30" w:rsidR="00E87212" w:rsidRDefault="00E87212" w:rsidP="00AB4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4675" w:type="dxa"/>
            <w:vAlign w:val="center"/>
          </w:tcPr>
          <w:p w14:paraId="0217AB20" w14:textId="7058675C" w:rsidR="00E87212" w:rsidRDefault="00E87212" w:rsidP="00AB41D9">
            <w:pPr>
              <w:spacing w:line="360" w:lineRule="auto"/>
            </w:pPr>
            <w:r w:rsidRPr="00E87212">
              <w:t>Sirve para entrar al menú de ayuda. (Solo cuando se está en la pantalla principal)</w:t>
            </w:r>
          </w:p>
        </w:tc>
      </w:tr>
      <w:tr w:rsidR="00DC7E67" w14:paraId="5914F1DE" w14:textId="77777777" w:rsidTr="009F71EF">
        <w:tc>
          <w:tcPr>
            <w:tcW w:w="4675" w:type="dxa"/>
            <w:vAlign w:val="center"/>
          </w:tcPr>
          <w:p w14:paraId="289C3886" w14:textId="2C352736" w:rsidR="00DC7E67" w:rsidRDefault="00DC7E67" w:rsidP="00AB4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4675" w:type="dxa"/>
            <w:vAlign w:val="center"/>
          </w:tcPr>
          <w:p w14:paraId="0C314446" w14:textId="3DFEBFB3" w:rsidR="00DC7E67" w:rsidRDefault="009C46D1" w:rsidP="00AB41D9">
            <w:pPr>
              <w:spacing w:line="360" w:lineRule="auto"/>
            </w:pPr>
            <w:r w:rsidRPr="009C46D1">
              <w:t>Sirve para salir del juego o regresar al menú principal (Solo en el menú de ayuda).</w:t>
            </w:r>
          </w:p>
        </w:tc>
      </w:tr>
    </w:tbl>
    <w:p w14:paraId="48295A7E" w14:textId="1CC591BF" w:rsidR="00397E16" w:rsidRDefault="00397E16" w:rsidP="00AB41D9">
      <w:pPr>
        <w:spacing w:line="360" w:lineRule="auto"/>
      </w:pPr>
    </w:p>
    <w:p w14:paraId="5F08EB66" w14:textId="77777777" w:rsidR="00CC3A21" w:rsidRPr="00CC3A21" w:rsidRDefault="00397E16" w:rsidP="00DC7E67">
      <w:pPr>
        <w:pStyle w:val="Ttulo2"/>
      </w:pPr>
      <w:bookmarkStart w:id="4" w:name="_Toc42183362"/>
      <w:r w:rsidRPr="00CC3A21">
        <w:t>Jugabilidad</w:t>
      </w:r>
      <w:bookmarkEnd w:id="4"/>
    </w:p>
    <w:p w14:paraId="56F868CB" w14:textId="7E69003C" w:rsidR="006B7908" w:rsidRDefault="006B7908" w:rsidP="00AB41D9">
      <w:pPr>
        <w:pStyle w:val="Prrafodelista"/>
        <w:numPr>
          <w:ilvl w:val="0"/>
          <w:numId w:val="7"/>
        </w:numPr>
        <w:spacing w:line="360" w:lineRule="auto"/>
      </w:pPr>
      <w:r>
        <w:t xml:space="preserve">El jugador debe derrotar a los invasores que desean conquistar el </w:t>
      </w:r>
      <w:r w:rsidR="00E656F7">
        <w:t>territorio</w:t>
      </w:r>
      <w:r w:rsidR="006404DA">
        <w:t xml:space="preserve">. </w:t>
      </w:r>
      <w:r>
        <w:t>En caso de destrucción, tiene la posibilidad de ser reparado dos veces.</w:t>
      </w:r>
    </w:p>
    <w:p w14:paraId="62750615" w14:textId="23667DF7" w:rsidR="00397E16" w:rsidRDefault="006B7908" w:rsidP="00DC7E67">
      <w:pPr>
        <w:pStyle w:val="Prrafodelista"/>
        <w:numPr>
          <w:ilvl w:val="0"/>
          <w:numId w:val="7"/>
        </w:numPr>
        <w:spacing w:line="360" w:lineRule="auto"/>
      </w:pPr>
      <w:r>
        <w:t>El protagonista, siendo el único elemento blindado del estado, debe recuperar el territorio perdido que está en manos del enemigo e intentará eliminar toda la resistencia más reciente.</w:t>
      </w:r>
    </w:p>
    <w:p w14:paraId="5BBE586E" w14:textId="6E8A94D2" w:rsidR="00CC3A21" w:rsidRPr="00CC3A21" w:rsidRDefault="00C33B0A" w:rsidP="00DC7E67">
      <w:pPr>
        <w:pStyle w:val="Ttulo2"/>
      </w:pPr>
      <w:bookmarkStart w:id="5" w:name="_Toc42183363"/>
      <w:r w:rsidRPr="00CC3A21">
        <w:t>Niveles</w:t>
      </w:r>
      <w:bookmarkEnd w:id="5"/>
      <w:r w:rsidRPr="00CC3A21">
        <w:t xml:space="preserve"> </w:t>
      </w:r>
    </w:p>
    <w:p w14:paraId="38C1450D" w14:textId="3DBF1E4B" w:rsidR="00C33B0A" w:rsidRDefault="00C33B0A" w:rsidP="00AB41D9">
      <w:pPr>
        <w:pStyle w:val="Prrafodelista"/>
        <w:numPr>
          <w:ilvl w:val="0"/>
          <w:numId w:val="6"/>
        </w:numPr>
        <w:spacing w:line="360" w:lineRule="auto"/>
      </w:pPr>
      <w:r>
        <w:t xml:space="preserve">El juego contara con </w:t>
      </w:r>
      <w:r w:rsidR="00D41DD9">
        <w:t>3</w:t>
      </w:r>
      <w:r>
        <w:t xml:space="preserve"> niveles que aumentaran la dificultad de los enemigos.</w:t>
      </w:r>
    </w:p>
    <w:p w14:paraId="634578BC" w14:textId="2A4D5D9C" w:rsidR="00CC3A21" w:rsidRPr="00CC3A21" w:rsidRDefault="00400ABC" w:rsidP="00DC7E67">
      <w:pPr>
        <w:pStyle w:val="Ttulo2"/>
      </w:pPr>
      <w:bookmarkStart w:id="6" w:name="_Toc42183364"/>
      <w:r w:rsidRPr="00CC3A21">
        <w:t>Intensidad</w:t>
      </w:r>
      <w:bookmarkEnd w:id="6"/>
    </w:p>
    <w:p w14:paraId="7BC6CAD1" w14:textId="5A0D765D" w:rsidR="00400ABC" w:rsidRDefault="00400ABC" w:rsidP="00AB41D9">
      <w:pPr>
        <w:pStyle w:val="Prrafodelista"/>
        <w:numPr>
          <w:ilvl w:val="0"/>
          <w:numId w:val="5"/>
        </w:numPr>
        <w:spacing w:line="360" w:lineRule="auto"/>
      </w:pPr>
      <w:r>
        <w:t xml:space="preserve">La intensidad del juego ira aumentando conforme se avance en </w:t>
      </w:r>
      <w:r w:rsidR="00CD70B8">
        <w:t>los niveles del juego. Los enemigos se volverán más fuerte y esto ser más difícil para el personaje principal, debido a la situación que acaban de pasar.</w:t>
      </w:r>
    </w:p>
    <w:p w14:paraId="5182C0CD" w14:textId="317144C8" w:rsidR="00523F55" w:rsidRDefault="00523F55" w:rsidP="00523F55">
      <w:pPr>
        <w:spacing w:line="360" w:lineRule="auto"/>
      </w:pPr>
    </w:p>
    <w:p w14:paraId="61686A52" w14:textId="77777777" w:rsidR="00523F55" w:rsidRDefault="00523F55" w:rsidP="00523F55">
      <w:pPr>
        <w:spacing w:line="360" w:lineRule="auto"/>
      </w:pPr>
    </w:p>
    <w:p w14:paraId="6B9A17E3" w14:textId="48508BD6" w:rsidR="00CD70B8" w:rsidRDefault="00867011" w:rsidP="00AB41D9">
      <w:pPr>
        <w:pStyle w:val="Ttulo1"/>
        <w:spacing w:line="360" w:lineRule="auto"/>
      </w:pPr>
      <w:bookmarkStart w:id="7" w:name="_Toc42183365"/>
      <w:r>
        <w:lastRenderedPageBreak/>
        <w:t>Estados del juego</w:t>
      </w:r>
      <w:bookmarkEnd w:id="7"/>
    </w:p>
    <w:p w14:paraId="126A1512" w14:textId="7505BE64" w:rsidR="003B5932" w:rsidRPr="00CC3A21" w:rsidRDefault="00CC3A21" w:rsidP="00DC7E67">
      <w:pPr>
        <w:pStyle w:val="Ttulo2"/>
      </w:pPr>
      <w:bookmarkStart w:id="8" w:name="_Toc42183366"/>
      <w:r w:rsidRPr="00CC3A21">
        <w:t>Pantalla de inicio</w:t>
      </w:r>
      <w:bookmarkEnd w:id="8"/>
    </w:p>
    <w:p w14:paraId="35FE008C" w14:textId="4A5C81D6" w:rsidR="00523F55" w:rsidRDefault="00523F55" w:rsidP="00523F55">
      <w:pPr>
        <w:pStyle w:val="Prrafodelista"/>
        <w:numPr>
          <w:ilvl w:val="0"/>
          <w:numId w:val="4"/>
        </w:numPr>
        <w:spacing w:line="360" w:lineRule="auto"/>
      </w:pPr>
      <w:r w:rsidRPr="00523F55">
        <w:drawing>
          <wp:anchor distT="0" distB="0" distL="114300" distR="114300" simplePos="0" relativeHeight="251671552" behindDoc="0" locked="0" layoutInCell="1" allowOverlap="1" wp14:anchorId="06C08C36" wp14:editId="2A5433A7">
            <wp:simplePos x="0" y="0"/>
            <wp:positionH relativeFrom="margin">
              <wp:posOffset>3520130</wp:posOffset>
            </wp:positionH>
            <wp:positionV relativeFrom="paragraph">
              <wp:posOffset>224716</wp:posOffset>
            </wp:positionV>
            <wp:extent cx="2402205" cy="1594485"/>
            <wp:effectExtent l="0" t="0" r="0" b="571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626">
        <w:t xml:space="preserve">El menú principal cuenta con </w:t>
      </w:r>
      <w:r w:rsidR="009C46D1">
        <w:t>dos</w:t>
      </w:r>
      <w:r w:rsidR="00542626">
        <w:t xml:space="preserve"> leyenda</w:t>
      </w:r>
      <w:r w:rsidR="009C46D1">
        <w:t>s</w:t>
      </w:r>
      <w:r w:rsidR="00542626">
        <w:t xml:space="preserve">, </w:t>
      </w:r>
      <w:r w:rsidR="009C46D1">
        <w:t>una</w:t>
      </w:r>
      <w:r w:rsidR="00542626">
        <w:t xml:space="preserve"> dice “</w:t>
      </w:r>
      <w:proofErr w:type="spellStart"/>
      <w:r w:rsidR="00542626">
        <w:t>Press</w:t>
      </w:r>
      <w:proofErr w:type="spellEnd"/>
      <w:r w:rsidR="00542626">
        <w:t xml:space="preserve"> </w:t>
      </w:r>
      <w:proofErr w:type="spellStart"/>
      <w:r w:rsidR="00542626">
        <w:t>Enter</w:t>
      </w:r>
      <w:proofErr w:type="spellEnd"/>
      <w:r w:rsidR="00292EBE">
        <w:t xml:space="preserve"> </w:t>
      </w:r>
      <w:proofErr w:type="spellStart"/>
      <w:r w:rsidR="00292EBE">
        <w:t>to</w:t>
      </w:r>
      <w:proofErr w:type="spellEnd"/>
      <w:r w:rsidR="00292EBE">
        <w:t xml:space="preserve"> </w:t>
      </w:r>
      <w:proofErr w:type="spellStart"/>
      <w:r w:rsidR="00292EBE">
        <w:t>Start</w:t>
      </w:r>
      <w:proofErr w:type="spellEnd"/>
      <w:r w:rsidR="00292EBE">
        <w:t xml:space="preserve"> </w:t>
      </w:r>
      <w:proofErr w:type="spellStart"/>
      <w:r w:rsidR="00292EBE">
        <w:t>Game</w:t>
      </w:r>
      <w:proofErr w:type="spellEnd"/>
      <w:r w:rsidR="00292EBE">
        <w:t>”,</w:t>
      </w:r>
      <w:r w:rsidR="003D7355">
        <w:t xml:space="preserve"> y </w:t>
      </w:r>
      <w:r w:rsidR="009C46D1">
        <w:t>la otra dice “</w:t>
      </w:r>
      <w:proofErr w:type="spellStart"/>
      <w:r w:rsidR="009C46D1">
        <w:t>Press</w:t>
      </w:r>
      <w:proofErr w:type="spellEnd"/>
      <w:r w:rsidR="009C46D1">
        <w:t xml:space="preserve"> H for </w:t>
      </w:r>
      <w:proofErr w:type="spellStart"/>
      <w:r w:rsidR="003D7355">
        <w:t>help</w:t>
      </w:r>
      <w:proofErr w:type="spellEnd"/>
      <w:r w:rsidR="003D7355">
        <w:t xml:space="preserve">”. También se muestra </w:t>
      </w:r>
      <w:r w:rsidR="00292EBE">
        <w:t>el nombre del juego.</w:t>
      </w:r>
      <w:r w:rsidR="00E715E5">
        <w:t xml:space="preserve"> </w:t>
      </w:r>
      <w:r w:rsidR="00875D45">
        <w:t>Además,</w:t>
      </w:r>
      <w:r w:rsidR="00E715E5">
        <w:t xml:space="preserve"> cuenta con una imagen del jugador en un tamaño más grande al que se encuentra en la partida.</w:t>
      </w:r>
    </w:p>
    <w:p w14:paraId="6FB04B15" w14:textId="77777777" w:rsidR="00D3773D" w:rsidRDefault="00D3773D" w:rsidP="00AB41D9">
      <w:pPr>
        <w:pStyle w:val="Prrafodelista"/>
        <w:spacing w:line="360" w:lineRule="auto"/>
      </w:pPr>
    </w:p>
    <w:p w14:paraId="7F89E491" w14:textId="0E51B2CE" w:rsidR="00E715E5" w:rsidRDefault="00721A3F" w:rsidP="00DC7E67">
      <w:pPr>
        <w:pStyle w:val="Ttulo2"/>
      </w:pPr>
      <w:bookmarkStart w:id="9" w:name="_Toc42183367"/>
      <w:r>
        <w:t>Pantalla de Juego</w:t>
      </w:r>
      <w:bookmarkEnd w:id="9"/>
    </w:p>
    <w:p w14:paraId="2CB81514" w14:textId="60A7E8CD" w:rsidR="00721A3F" w:rsidRDefault="005B2809" w:rsidP="00AB41D9">
      <w:pPr>
        <w:pStyle w:val="Prrafodelista"/>
        <w:numPr>
          <w:ilvl w:val="0"/>
          <w:numId w:val="4"/>
        </w:numPr>
        <w:spacing w:line="360" w:lineRule="auto"/>
      </w:pPr>
      <w:r w:rsidRPr="00F26017">
        <w:rPr>
          <w:noProof/>
        </w:rPr>
        <w:drawing>
          <wp:anchor distT="0" distB="0" distL="114300" distR="114300" simplePos="0" relativeHeight="251662336" behindDoc="1" locked="0" layoutInCell="1" allowOverlap="1" wp14:anchorId="2FBCD1D5" wp14:editId="249ADC30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2423160" cy="1595755"/>
            <wp:effectExtent l="0" t="0" r="0" b="4445"/>
            <wp:wrapTight wrapText="bothSides">
              <wp:wrapPolygon edited="0">
                <wp:start x="0" y="0"/>
                <wp:lineTo x="0" y="21402"/>
                <wp:lineTo x="21396" y="21402"/>
                <wp:lineTo x="2139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FC5">
        <w:t xml:space="preserve">En la partida, se muestra el nivel </w:t>
      </w:r>
      <w:r w:rsidR="001A3348">
        <w:t>completo con el jugador en su punto de origen</w:t>
      </w:r>
      <w:r w:rsidR="00416DF1">
        <w:t>.</w:t>
      </w:r>
    </w:p>
    <w:p w14:paraId="1319C8E6" w14:textId="3C109EF2" w:rsidR="00C82064" w:rsidRDefault="00C82064" w:rsidP="00AB41D9">
      <w:pPr>
        <w:pStyle w:val="Prrafodelista"/>
        <w:numPr>
          <w:ilvl w:val="0"/>
          <w:numId w:val="4"/>
        </w:numPr>
        <w:spacing w:line="360" w:lineRule="auto"/>
      </w:pPr>
      <w:r>
        <w:t>También se muestran los elementos del nivel, como lo son:</w:t>
      </w:r>
    </w:p>
    <w:p w14:paraId="15AE12ED" w14:textId="698B726E" w:rsidR="00C82064" w:rsidRDefault="00C82064" w:rsidP="00AB41D9">
      <w:pPr>
        <w:pStyle w:val="Prrafodelista"/>
        <w:numPr>
          <w:ilvl w:val="1"/>
          <w:numId w:val="4"/>
        </w:numPr>
        <w:spacing w:line="360" w:lineRule="auto"/>
      </w:pPr>
      <w:r>
        <w:t>Jugador</w:t>
      </w:r>
    </w:p>
    <w:p w14:paraId="25B1C80B" w14:textId="44CB9012" w:rsidR="00C82064" w:rsidRDefault="00C82064" w:rsidP="00AB41D9">
      <w:pPr>
        <w:pStyle w:val="Prrafodelista"/>
        <w:numPr>
          <w:ilvl w:val="1"/>
          <w:numId w:val="4"/>
        </w:numPr>
        <w:spacing w:line="360" w:lineRule="auto"/>
      </w:pPr>
      <w:r>
        <w:t>Enemigos</w:t>
      </w:r>
    </w:p>
    <w:p w14:paraId="457890EF" w14:textId="01F76CBF" w:rsidR="00AB41D9" w:rsidRDefault="00C82064" w:rsidP="00513799">
      <w:pPr>
        <w:pStyle w:val="Prrafodelista"/>
        <w:numPr>
          <w:ilvl w:val="1"/>
          <w:numId w:val="4"/>
        </w:numPr>
        <w:spacing w:line="360" w:lineRule="auto"/>
      </w:pPr>
      <w:r>
        <w:t>Obstáculos</w:t>
      </w:r>
    </w:p>
    <w:p w14:paraId="0C137B4F" w14:textId="2066AB62" w:rsidR="00DB206F" w:rsidRDefault="00DB206F" w:rsidP="00DB206F">
      <w:pPr>
        <w:spacing w:line="360" w:lineRule="auto"/>
      </w:pPr>
    </w:p>
    <w:p w14:paraId="343EEEC2" w14:textId="6059023D" w:rsidR="00DB206F" w:rsidRDefault="00DB206F" w:rsidP="00DB206F">
      <w:pPr>
        <w:spacing w:line="360" w:lineRule="auto"/>
      </w:pPr>
    </w:p>
    <w:p w14:paraId="51B7CEB4" w14:textId="468F72B5" w:rsidR="00DB206F" w:rsidRDefault="002E44E5" w:rsidP="000E591F">
      <w:pPr>
        <w:pStyle w:val="Ttulo2"/>
      </w:pPr>
      <w:bookmarkStart w:id="10" w:name="_Toc42183368"/>
      <w:r w:rsidRPr="005B2809">
        <w:rPr>
          <w:noProof/>
        </w:rPr>
        <w:drawing>
          <wp:anchor distT="0" distB="0" distL="114300" distR="114300" simplePos="0" relativeHeight="251666432" behindDoc="1" locked="0" layoutInCell="1" allowOverlap="1" wp14:anchorId="2E8D040B" wp14:editId="7AAE85E4">
            <wp:simplePos x="0" y="0"/>
            <wp:positionH relativeFrom="margin">
              <wp:posOffset>3614468</wp:posOffset>
            </wp:positionH>
            <wp:positionV relativeFrom="paragraph">
              <wp:posOffset>383</wp:posOffset>
            </wp:positionV>
            <wp:extent cx="2319883" cy="1544788"/>
            <wp:effectExtent l="0" t="0" r="4445" b="0"/>
            <wp:wrapTight wrapText="bothSides">
              <wp:wrapPolygon edited="0">
                <wp:start x="0" y="0"/>
                <wp:lineTo x="0" y="21316"/>
                <wp:lineTo x="21464" y="21316"/>
                <wp:lineTo x="2146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580" cy="1597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91F">
        <w:t>Pantalla de Salida</w:t>
      </w:r>
      <w:bookmarkEnd w:id="10"/>
    </w:p>
    <w:p w14:paraId="1D275CF5" w14:textId="55F3458F" w:rsidR="005B2809" w:rsidRDefault="000E591F" w:rsidP="005B2809">
      <w:pPr>
        <w:pStyle w:val="Prrafodelista"/>
        <w:numPr>
          <w:ilvl w:val="0"/>
          <w:numId w:val="10"/>
        </w:numPr>
      </w:pPr>
      <w:r>
        <w:t>En esta pantalla se muestra un agradecimiento por probar el juego el cual incluye una pequeña animación.</w:t>
      </w:r>
      <w:r w:rsidR="005B2809" w:rsidRPr="005B2809">
        <w:rPr>
          <w:noProof/>
        </w:rPr>
        <w:t xml:space="preserve"> </w:t>
      </w:r>
    </w:p>
    <w:p w14:paraId="7807A894" w14:textId="7538FAD9" w:rsidR="002E44E5" w:rsidRDefault="002E44E5" w:rsidP="002E44E5"/>
    <w:p w14:paraId="25FC4F18" w14:textId="71322B2C" w:rsidR="002E44E5" w:rsidRDefault="002E44E5" w:rsidP="002E44E5"/>
    <w:p w14:paraId="3B6E5ACA" w14:textId="36F754A2" w:rsidR="00432493" w:rsidRDefault="0009744D" w:rsidP="00E52012">
      <w:pPr>
        <w:pStyle w:val="Ttulo2"/>
      </w:pPr>
      <w:bookmarkStart w:id="11" w:name="_Toc42183369"/>
      <w:r w:rsidRPr="004F1F16">
        <w:drawing>
          <wp:anchor distT="0" distB="0" distL="114300" distR="114300" simplePos="0" relativeHeight="251670528" behindDoc="0" locked="0" layoutInCell="1" allowOverlap="1" wp14:anchorId="645A974C" wp14:editId="7BC4FD23">
            <wp:simplePos x="0" y="0"/>
            <wp:positionH relativeFrom="margin">
              <wp:align>right</wp:align>
            </wp:positionH>
            <wp:positionV relativeFrom="paragraph">
              <wp:posOffset>172824</wp:posOffset>
            </wp:positionV>
            <wp:extent cx="2327910" cy="155130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12">
        <w:t>Pantalla de Ayuda</w:t>
      </w:r>
      <w:bookmarkEnd w:id="11"/>
    </w:p>
    <w:p w14:paraId="03F1FD59" w14:textId="5648B393" w:rsidR="00E52012" w:rsidRDefault="00E52012" w:rsidP="00E52012">
      <w:pPr>
        <w:pStyle w:val="Prrafodelista"/>
        <w:numPr>
          <w:ilvl w:val="0"/>
          <w:numId w:val="2"/>
        </w:numPr>
      </w:pPr>
      <w:r>
        <w:t>Esta pantalla te muestra los controles que se utilizan para poder jugar.</w:t>
      </w:r>
    </w:p>
    <w:p w14:paraId="3E1E04A4" w14:textId="1285302A" w:rsidR="0009744D" w:rsidRDefault="0009744D" w:rsidP="0009744D"/>
    <w:p w14:paraId="1A95860A" w14:textId="7543EBBF" w:rsidR="0009744D" w:rsidRDefault="0009744D" w:rsidP="0009744D"/>
    <w:p w14:paraId="5F0B4ADB" w14:textId="77777777" w:rsidR="0009744D" w:rsidRDefault="0009744D" w:rsidP="0009744D"/>
    <w:p w14:paraId="38B31EA3" w14:textId="2B281122" w:rsidR="00D3773D" w:rsidRDefault="009C46D1" w:rsidP="00AB41D9">
      <w:pPr>
        <w:pStyle w:val="Ttulo1"/>
        <w:spacing w:line="360" w:lineRule="auto"/>
      </w:pPr>
      <w:bookmarkStart w:id="12" w:name="_Toc42183370"/>
      <w:r>
        <w:lastRenderedPageBreak/>
        <w:t>P</w:t>
      </w:r>
      <w:r w:rsidR="00AB41D9">
        <w:t>ersonajes</w:t>
      </w:r>
      <w:bookmarkEnd w:id="12"/>
    </w:p>
    <w:p w14:paraId="0CD23B03" w14:textId="6FB6D5EB" w:rsidR="00AB41D9" w:rsidRDefault="00AB41D9" w:rsidP="00DC7E67">
      <w:pPr>
        <w:pStyle w:val="Ttulo2"/>
      </w:pPr>
      <w:bookmarkStart w:id="13" w:name="_Toc42183371"/>
      <w:r>
        <w:t>Jugador</w:t>
      </w:r>
      <w:bookmarkEnd w:id="13"/>
    </w:p>
    <w:p w14:paraId="7C8DC446" w14:textId="30B2890E" w:rsidR="008A5B71" w:rsidRDefault="00AB41D9" w:rsidP="007A3562">
      <w:pPr>
        <w:pStyle w:val="Prrafodelista"/>
        <w:numPr>
          <w:ilvl w:val="0"/>
          <w:numId w:val="9"/>
        </w:numPr>
      </w:pPr>
      <w:r>
        <w:t xml:space="preserve">El jugador o personaje principal es un pequeño tanque de color verde. Fue diseñado </w:t>
      </w:r>
      <w:r w:rsidR="006C58AC">
        <w:t xml:space="preserve">en base al estilo </w:t>
      </w:r>
      <w:proofErr w:type="gramStart"/>
      <w:r w:rsidR="008A5B71">
        <w:t>P</w:t>
      </w:r>
      <w:r w:rsidR="006C58AC">
        <w:t>ixel</w:t>
      </w:r>
      <w:proofErr w:type="gramEnd"/>
      <w:r w:rsidR="006C58AC">
        <w:t xml:space="preserve"> Art</w:t>
      </w:r>
      <w:r w:rsidR="008A5B71">
        <w:t>.</w:t>
      </w:r>
    </w:p>
    <w:p w14:paraId="1F4E2465" w14:textId="0EAD623F" w:rsidR="00F12212" w:rsidRDefault="00896F51" w:rsidP="00912804">
      <w:pPr>
        <w:pStyle w:val="Prrafodelista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7B02665" wp14:editId="7EFAF36E">
            <wp:simplePos x="0" y="0"/>
            <wp:positionH relativeFrom="column">
              <wp:posOffset>816965</wp:posOffset>
            </wp:positionH>
            <wp:positionV relativeFrom="paragraph">
              <wp:posOffset>673735</wp:posOffset>
            </wp:positionV>
            <wp:extent cx="1307465" cy="1307465"/>
            <wp:effectExtent l="0" t="0" r="6985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212">
        <w:rPr>
          <w:noProof/>
        </w:rPr>
        <w:drawing>
          <wp:anchor distT="0" distB="0" distL="114300" distR="114300" simplePos="0" relativeHeight="251663360" behindDoc="1" locked="0" layoutInCell="1" allowOverlap="1" wp14:anchorId="487F8F57" wp14:editId="56F304D6">
            <wp:simplePos x="0" y="0"/>
            <wp:positionH relativeFrom="margin">
              <wp:posOffset>3928258</wp:posOffset>
            </wp:positionH>
            <wp:positionV relativeFrom="paragraph">
              <wp:posOffset>584525</wp:posOffset>
            </wp:positionV>
            <wp:extent cx="1167765" cy="156210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493">
        <w:rPr>
          <w:noProof/>
        </w:rPr>
        <w:t>E</w:t>
      </w:r>
      <w:r w:rsidRPr="00896F51">
        <w:t xml:space="preserve"> </w:t>
      </w:r>
      <w:r w:rsidRPr="00896F51">
        <w:rPr>
          <w:noProof/>
        </w:rPr>
        <w:t>El jugador puede obtener una mejora, la cual le ayuda a tener más fuerza. La desventaja de esta ventaja es que el jugador sera más lento. NOTA: Si el jugador llega a morir, la mejora se perderá.</w:t>
      </w:r>
    </w:p>
    <w:p w14:paraId="585050A2" w14:textId="1E5FE3A4" w:rsidR="00F12212" w:rsidRDefault="0064284A" w:rsidP="00DC7E67">
      <w:pPr>
        <w:pStyle w:val="Ttulo2"/>
      </w:pPr>
      <w:bookmarkStart w:id="14" w:name="_Toc42183372"/>
      <w:r>
        <w:t>Enemigo</w:t>
      </w:r>
      <w:bookmarkEnd w:id="14"/>
    </w:p>
    <w:p w14:paraId="0CD8F340" w14:textId="036F8F6B" w:rsidR="0064284A" w:rsidRDefault="00432493" w:rsidP="0064284A">
      <w:pPr>
        <w:pStyle w:val="Prrafodelista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F55B123" wp14:editId="0A6BFE68">
            <wp:simplePos x="0" y="0"/>
            <wp:positionH relativeFrom="margin">
              <wp:posOffset>3776537</wp:posOffset>
            </wp:positionH>
            <wp:positionV relativeFrom="paragraph">
              <wp:posOffset>392917</wp:posOffset>
            </wp:positionV>
            <wp:extent cx="1514475" cy="151447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_SPTank_0_startMenu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406">
        <w:rPr>
          <w:noProof/>
        </w:rPr>
        <w:drawing>
          <wp:anchor distT="0" distB="0" distL="114300" distR="114300" simplePos="0" relativeHeight="251664384" behindDoc="0" locked="0" layoutInCell="1" allowOverlap="1" wp14:anchorId="311AB7A5" wp14:editId="1FA79652">
            <wp:simplePos x="0" y="0"/>
            <wp:positionH relativeFrom="margin">
              <wp:posOffset>716388</wp:posOffset>
            </wp:positionH>
            <wp:positionV relativeFrom="paragraph">
              <wp:posOffset>415649</wp:posOffset>
            </wp:positionV>
            <wp:extent cx="1514475" cy="151447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_SPTank_0_startMen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138">
        <w:t xml:space="preserve">El enemigo es un tanque </w:t>
      </w:r>
      <w:r w:rsidR="005D21B5">
        <w:t xml:space="preserve">identificado de color </w:t>
      </w:r>
      <w:r w:rsidR="007255FC">
        <w:t>blanco</w:t>
      </w:r>
      <w:r w:rsidR="008A61EF">
        <w:t xml:space="preserve"> con dos armas</w:t>
      </w:r>
      <w:r w:rsidR="0032277E">
        <w:t>. Fue diseñado en base al estilo Pixel Art.</w:t>
      </w:r>
      <w:r w:rsidR="0032277E" w:rsidRPr="00F12212">
        <w:rPr>
          <w:noProof/>
        </w:rPr>
        <w:t xml:space="preserve"> </w:t>
      </w:r>
      <w:r w:rsidR="00F441B5" w:rsidRPr="00F441B5">
        <w:rPr>
          <w:noProof/>
        </w:rPr>
        <w:t xml:space="preserve"> </w:t>
      </w:r>
    </w:p>
    <w:p w14:paraId="6E4C4B72" w14:textId="77777777" w:rsidR="0009744D" w:rsidRDefault="0009744D" w:rsidP="0009744D"/>
    <w:p w14:paraId="584B4D8F" w14:textId="4F439231" w:rsidR="00D075E3" w:rsidRDefault="005F3815" w:rsidP="005F3815">
      <w:pPr>
        <w:pStyle w:val="Ttulo1"/>
      </w:pPr>
      <w:bookmarkStart w:id="15" w:name="_Toc42183373"/>
      <w:r>
        <w:t>Miembros del Equipo</w:t>
      </w:r>
      <w:bookmarkEnd w:id="15"/>
    </w:p>
    <w:p w14:paraId="318389FD" w14:textId="293BFE00" w:rsidR="00287859" w:rsidRDefault="00287859" w:rsidP="00287859">
      <w:r w:rsidRPr="00A43123">
        <w:rPr>
          <w:u w:val="single"/>
        </w:rPr>
        <w:t>Jesús Antulio Jiménez Delgado</w:t>
      </w:r>
      <w:r w:rsidR="00A43123">
        <w:t>: Estudiante</w:t>
      </w:r>
      <w:r w:rsidR="00CE44F8">
        <w:t xml:space="preserve"> de la carrera Ing. Sistemas Inteligentes.</w:t>
      </w:r>
    </w:p>
    <w:p w14:paraId="44F78A35" w14:textId="7D8C01F1" w:rsidR="005F3815" w:rsidRPr="005F3815" w:rsidRDefault="00287859" w:rsidP="00287859">
      <w:r w:rsidRPr="00A43123">
        <w:rPr>
          <w:u w:val="single"/>
        </w:rPr>
        <w:t>Juan Josafat de la Cruz Sosa</w:t>
      </w:r>
      <w:r w:rsidR="00A43123">
        <w:t>: Estudiante</w:t>
      </w:r>
      <w:r w:rsidR="00EF5A73">
        <w:t xml:space="preserve"> de la carre</w:t>
      </w:r>
      <w:r w:rsidR="00CE44F8">
        <w:t>ra</w:t>
      </w:r>
      <w:r w:rsidR="00EF5A73">
        <w:t xml:space="preserve"> Ing. </w:t>
      </w:r>
      <w:r w:rsidR="00CE44F8">
        <w:t>Sistemas Inteligentes.</w:t>
      </w:r>
    </w:p>
    <w:sectPr w:rsidR="005F3815" w:rsidRPr="005F3815" w:rsidSect="00D1605E"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4938D" w14:textId="77777777" w:rsidR="008A64EF" w:rsidRDefault="008A64EF" w:rsidP="00E8034A">
      <w:pPr>
        <w:spacing w:after="0" w:line="240" w:lineRule="auto"/>
      </w:pPr>
      <w:r>
        <w:separator/>
      </w:r>
    </w:p>
  </w:endnote>
  <w:endnote w:type="continuationSeparator" w:id="0">
    <w:p w14:paraId="1C83045A" w14:textId="77777777" w:rsidR="008A64EF" w:rsidRDefault="008A64EF" w:rsidP="00E80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LEMON MILK">
    <w:panose1 w:val="00000500000000000000"/>
    <w:charset w:val="00"/>
    <w:family w:val="modern"/>
    <w:notTrueType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FF89E" w14:textId="77777777" w:rsidR="008A64EF" w:rsidRDefault="008A64EF" w:rsidP="00E8034A">
      <w:pPr>
        <w:spacing w:after="0" w:line="240" w:lineRule="auto"/>
      </w:pPr>
      <w:r>
        <w:separator/>
      </w:r>
    </w:p>
  </w:footnote>
  <w:footnote w:type="continuationSeparator" w:id="0">
    <w:p w14:paraId="503B248C" w14:textId="77777777" w:rsidR="008A64EF" w:rsidRDefault="008A64EF" w:rsidP="00E80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A54CE"/>
    <w:multiLevelType w:val="hybridMultilevel"/>
    <w:tmpl w:val="E7483B9E"/>
    <w:lvl w:ilvl="0" w:tplc="5600BA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50DDE"/>
    <w:multiLevelType w:val="hybridMultilevel"/>
    <w:tmpl w:val="47142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0B5A"/>
    <w:multiLevelType w:val="hybridMultilevel"/>
    <w:tmpl w:val="454A7F9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708E7"/>
    <w:multiLevelType w:val="hybridMultilevel"/>
    <w:tmpl w:val="1352A10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9274B"/>
    <w:multiLevelType w:val="hybridMultilevel"/>
    <w:tmpl w:val="5A18E81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5CDA"/>
    <w:multiLevelType w:val="hybridMultilevel"/>
    <w:tmpl w:val="A412B57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A2EF7"/>
    <w:multiLevelType w:val="hybridMultilevel"/>
    <w:tmpl w:val="7870BC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D4842"/>
    <w:multiLevelType w:val="hybridMultilevel"/>
    <w:tmpl w:val="4A2AC27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4531C"/>
    <w:multiLevelType w:val="hybridMultilevel"/>
    <w:tmpl w:val="45147B3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03B26"/>
    <w:multiLevelType w:val="hybridMultilevel"/>
    <w:tmpl w:val="C2EA2FA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5E"/>
    <w:rsid w:val="000050E7"/>
    <w:rsid w:val="00030B47"/>
    <w:rsid w:val="000426B1"/>
    <w:rsid w:val="0006212D"/>
    <w:rsid w:val="0009744D"/>
    <w:rsid w:val="000A493A"/>
    <w:rsid w:val="000B1634"/>
    <w:rsid w:val="000D4BF6"/>
    <w:rsid w:val="000E591F"/>
    <w:rsid w:val="00193CF4"/>
    <w:rsid w:val="001A3348"/>
    <w:rsid w:val="001E4C98"/>
    <w:rsid w:val="001F1EFF"/>
    <w:rsid w:val="00202B9D"/>
    <w:rsid w:val="00267FA1"/>
    <w:rsid w:val="00281F4E"/>
    <w:rsid w:val="00287859"/>
    <w:rsid w:val="00292EBE"/>
    <w:rsid w:val="002C5D92"/>
    <w:rsid w:val="002E44E5"/>
    <w:rsid w:val="0032277E"/>
    <w:rsid w:val="00385280"/>
    <w:rsid w:val="00397E16"/>
    <w:rsid w:val="003B5932"/>
    <w:rsid w:val="003B5CB5"/>
    <w:rsid w:val="003D7355"/>
    <w:rsid w:val="003E36AC"/>
    <w:rsid w:val="00400ABC"/>
    <w:rsid w:val="00416DF1"/>
    <w:rsid w:val="00417374"/>
    <w:rsid w:val="00432493"/>
    <w:rsid w:val="00483F55"/>
    <w:rsid w:val="004A4BC8"/>
    <w:rsid w:val="004D0684"/>
    <w:rsid w:val="004E6C4F"/>
    <w:rsid w:val="004F1F16"/>
    <w:rsid w:val="00513799"/>
    <w:rsid w:val="00523F55"/>
    <w:rsid w:val="00542626"/>
    <w:rsid w:val="005B2809"/>
    <w:rsid w:val="005D21B5"/>
    <w:rsid w:val="005E6D0F"/>
    <w:rsid w:val="005F3815"/>
    <w:rsid w:val="006404DA"/>
    <w:rsid w:val="0064284A"/>
    <w:rsid w:val="00656EF3"/>
    <w:rsid w:val="00686531"/>
    <w:rsid w:val="006875C8"/>
    <w:rsid w:val="00687955"/>
    <w:rsid w:val="006B7908"/>
    <w:rsid w:val="006C58AC"/>
    <w:rsid w:val="00713789"/>
    <w:rsid w:val="00721A3F"/>
    <w:rsid w:val="007255FC"/>
    <w:rsid w:val="007354FC"/>
    <w:rsid w:val="00745B02"/>
    <w:rsid w:val="0075073C"/>
    <w:rsid w:val="00754939"/>
    <w:rsid w:val="00783F57"/>
    <w:rsid w:val="007A3562"/>
    <w:rsid w:val="007E0138"/>
    <w:rsid w:val="00867011"/>
    <w:rsid w:val="00875D45"/>
    <w:rsid w:val="008775F8"/>
    <w:rsid w:val="008920CE"/>
    <w:rsid w:val="00894339"/>
    <w:rsid w:val="00896F51"/>
    <w:rsid w:val="008A1219"/>
    <w:rsid w:val="008A5B71"/>
    <w:rsid w:val="008A61EF"/>
    <w:rsid w:val="008A64EF"/>
    <w:rsid w:val="009542E8"/>
    <w:rsid w:val="00955003"/>
    <w:rsid w:val="00995BEF"/>
    <w:rsid w:val="009C46D1"/>
    <w:rsid w:val="009F71EF"/>
    <w:rsid w:val="00A04186"/>
    <w:rsid w:val="00A11D2C"/>
    <w:rsid w:val="00A237A4"/>
    <w:rsid w:val="00A34FC5"/>
    <w:rsid w:val="00A43123"/>
    <w:rsid w:val="00A64A20"/>
    <w:rsid w:val="00A72939"/>
    <w:rsid w:val="00AB41D9"/>
    <w:rsid w:val="00AC6055"/>
    <w:rsid w:val="00AD792F"/>
    <w:rsid w:val="00BA6406"/>
    <w:rsid w:val="00BF259B"/>
    <w:rsid w:val="00C33B0A"/>
    <w:rsid w:val="00C82064"/>
    <w:rsid w:val="00CB1D11"/>
    <w:rsid w:val="00CC3A21"/>
    <w:rsid w:val="00CD0F0A"/>
    <w:rsid w:val="00CD70B8"/>
    <w:rsid w:val="00CE44F8"/>
    <w:rsid w:val="00D075E3"/>
    <w:rsid w:val="00D1605E"/>
    <w:rsid w:val="00D3773D"/>
    <w:rsid w:val="00D41DD9"/>
    <w:rsid w:val="00D75677"/>
    <w:rsid w:val="00DB206F"/>
    <w:rsid w:val="00DC7E67"/>
    <w:rsid w:val="00DE6658"/>
    <w:rsid w:val="00E52012"/>
    <w:rsid w:val="00E656F7"/>
    <w:rsid w:val="00E715E5"/>
    <w:rsid w:val="00E8034A"/>
    <w:rsid w:val="00E87212"/>
    <w:rsid w:val="00EF5A73"/>
    <w:rsid w:val="00F055B0"/>
    <w:rsid w:val="00F12212"/>
    <w:rsid w:val="00F26017"/>
    <w:rsid w:val="00F441B5"/>
    <w:rsid w:val="00F4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4DAD"/>
  <w15:chartTrackingRefBased/>
  <w15:docId w15:val="{9A68D39D-16CF-431B-B2C5-1CEC5B2F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00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E36AC"/>
    <w:pPr>
      <w:keepNext/>
      <w:keepLines/>
      <w:spacing w:before="240" w:after="0"/>
      <w:outlineLvl w:val="0"/>
    </w:pPr>
    <w:rPr>
      <w:rFonts w:eastAsiaTheme="majorEastAsia" w:cstheme="majorBidi"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C7E67"/>
    <w:pPr>
      <w:keepNext/>
      <w:keepLines/>
      <w:spacing w:before="40" w:after="0" w:line="240" w:lineRule="auto"/>
      <w:jc w:val="left"/>
      <w:outlineLvl w:val="1"/>
    </w:pPr>
    <w:rPr>
      <w:rFonts w:eastAsiaTheme="majorEastAsia" w:cstheme="majorBidi"/>
      <w:b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"/>
    <w:next w:val="Normal"/>
    <w:uiPriority w:val="1"/>
    <w:qFormat/>
    <w:rsid w:val="00955003"/>
    <w:pPr>
      <w:spacing w:after="0" w:line="480" w:lineRule="auto"/>
      <w:ind w:firstLine="284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3E36AC"/>
    <w:rPr>
      <w:rFonts w:ascii="Arial" w:eastAsiaTheme="majorEastAsia" w:hAnsi="Arial" w:cstheme="majorBidi"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7E67"/>
    <w:rPr>
      <w:rFonts w:ascii="Arial" w:eastAsiaTheme="majorEastAsia" w:hAnsi="Arial" w:cstheme="majorBidi"/>
      <w:b/>
      <w:sz w:val="24"/>
      <w:szCs w:val="26"/>
      <w:u w:val="single"/>
    </w:rPr>
  </w:style>
  <w:style w:type="paragraph" w:styleId="Prrafodelista">
    <w:name w:val="List Paragraph"/>
    <w:basedOn w:val="Normal"/>
    <w:uiPriority w:val="34"/>
    <w:qFormat/>
    <w:rsid w:val="00D1605E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745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45C67"/>
    <w:pPr>
      <w:jc w:val="left"/>
      <w:outlineLvl w:val="9"/>
    </w:pPr>
    <w:rPr>
      <w:rFonts w:asciiTheme="majorHAnsi" w:hAnsiTheme="majorHAns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45C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5C6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45C6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803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34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803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34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219F8090F4E468D6340B4D64B7C63" ma:contentTypeVersion="13" ma:contentTypeDescription="Create a new document." ma:contentTypeScope="" ma:versionID="223843a2dca397ecfd03e2980d0be344">
  <xsd:schema xmlns:xsd="http://www.w3.org/2001/XMLSchema" xmlns:xs="http://www.w3.org/2001/XMLSchema" xmlns:p="http://schemas.microsoft.com/office/2006/metadata/properties" xmlns:ns3="5dda18bb-5b09-4a6d-b993-c2f16a86abaf" xmlns:ns4="989efc80-6937-4892-ad9e-c9e5a2cad77a" targetNamespace="http://schemas.microsoft.com/office/2006/metadata/properties" ma:root="true" ma:fieldsID="066f92217c27f158d05e3d72f349071f" ns3:_="" ns4:_="">
    <xsd:import namespace="5dda18bb-5b09-4a6d-b993-c2f16a86abaf"/>
    <xsd:import namespace="989efc80-6937-4892-ad9e-c9e5a2cad7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a18bb-5b09-4a6d-b993-c2f16a86a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efc80-6937-4892-ad9e-c9e5a2cad7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2E25F-8942-4DB9-A318-C1F7B1C09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a18bb-5b09-4a6d-b993-c2f16a86abaf"/>
    <ds:schemaRef ds:uri="989efc80-6937-4892-ad9e-c9e5a2cad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DF5B44-784B-48D4-9563-6D00CCED59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4CA60A-F729-45E6-B2FD-B01B8096D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47EB75-EDEB-4227-BE7F-DEAA93037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6</Pages>
  <Words>806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Jiménez</dc:creator>
  <cp:keywords/>
  <dc:description/>
  <cp:lastModifiedBy>Jesús Jiménez</cp:lastModifiedBy>
  <cp:revision>106</cp:revision>
  <dcterms:created xsi:type="dcterms:W3CDTF">2020-05-23T17:58:00Z</dcterms:created>
  <dcterms:modified xsi:type="dcterms:W3CDTF">2020-06-04T22:15:00Z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0x010100AC7219F8090F4E468D6340B4D64B7C63</vt:lpwstr>
  </property>
</Properties>
</file>