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B2F7C" w14:textId="468219E8" w:rsidR="004C1DA9" w:rsidRPr="00031E11" w:rsidRDefault="008423DA" w:rsidP="00031E11">
      <w:pPr>
        <w:pStyle w:val="Ttulo"/>
      </w:pPr>
      <w:bookmarkStart w:id="0" w:name="_Hlk131061553"/>
      <w:r>
        <w:t>FarAway</w:t>
      </w:r>
    </w:p>
    <w:p w14:paraId="0A8988A2" w14:textId="025C3A99" w:rsidR="004C1DA9" w:rsidRPr="004C1DA9" w:rsidRDefault="008423DA" w:rsidP="004C1DA9">
      <w:pPr>
        <w:pStyle w:val="Subttulo"/>
      </w:pPr>
      <w:r>
        <w:t xml:space="preserve">mas lejos de lo que imaginas </w:t>
      </w:r>
    </w:p>
    <w:p w14:paraId="5BB290E7" w14:textId="77777777" w:rsidR="004C1DA9" w:rsidRDefault="004C1DA9"/>
    <w:p w14:paraId="5DDF1DFA" w14:textId="77777777" w:rsidR="00031E11" w:rsidRDefault="00031E11"/>
    <w:p w14:paraId="522A1E44" w14:textId="77777777" w:rsidR="00031E11" w:rsidRPr="00031E11" w:rsidRDefault="00031E11" w:rsidP="00031E11">
      <w:pPr>
        <w:spacing w:after="120"/>
        <w:ind w:left="-720"/>
        <w:rPr>
          <w:sz w:val="16"/>
          <w:szCs w:val="12"/>
        </w:rPr>
      </w:pPr>
      <w:r w:rsidRPr="00031E11">
        <w:rPr>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12C9FACB" w:rsidR="00031E11" w:rsidRPr="00D12283" w:rsidRDefault="008423DA" w:rsidP="00031E11">
      <w:pPr>
        <w:pStyle w:val="Aptitudes"/>
        <w:rPr>
          <w:lang w:val="pt-BR"/>
        </w:rPr>
      </w:pPr>
      <w:r>
        <w:t>Maicol Smith</w:t>
      </w:r>
      <w:r w:rsidR="00031E11" w:rsidRPr="00D12283">
        <w:rPr>
          <w:lang w:val="pt-BR" w:bidi="es-ES"/>
        </w:rPr>
        <w:tab/>
      </w:r>
      <w:r>
        <w:t>Jesús Espitia</w:t>
      </w:r>
      <w:r w:rsidR="00031E11" w:rsidRPr="00D12283">
        <w:rPr>
          <w:lang w:val="pt-BR" w:bidi="es-ES"/>
        </w:rPr>
        <w:tab/>
      </w:r>
      <w:r>
        <w:t xml:space="preserve">Moisés Ruiz </w:t>
      </w:r>
    </w:p>
    <w:p w14:paraId="36BDF0D3" w14:textId="77777777" w:rsidR="00031E11" w:rsidRPr="00031E11" w:rsidRDefault="00031E11" w:rsidP="00031E11">
      <w:pPr>
        <w:ind w:left="-720"/>
        <w:rPr>
          <w:sz w:val="16"/>
          <w:szCs w:val="12"/>
        </w:rPr>
      </w:pPr>
      <w:r w:rsidRPr="00031E11">
        <w:rPr>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7777777" w:rsidR="00031E11" w:rsidRDefault="00031E11"/>
    <w:p w14:paraId="3B490707" w14:textId="77777777" w:rsidR="00031E11" w:rsidRDefault="00031E11"/>
    <w:p w14:paraId="0FDD9BC9" w14:textId="4F8A4DB1" w:rsidR="004C1DA9" w:rsidRPr="004C1DA9" w:rsidRDefault="008423DA" w:rsidP="004C1DA9">
      <w:pPr>
        <w:pStyle w:val="Subttulo"/>
      </w:pPr>
      <w:r>
        <w:t>narrativa proyecto</w:t>
      </w:r>
    </w:p>
    <w:p w14:paraId="43AE2458" w14:textId="77777777" w:rsidR="004C1DA9" w:rsidRDefault="004C1DA9" w:rsidP="00390248"/>
    <w:p w14:paraId="3BE239FC" w14:textId="1E4B49CB" w:rsidR="00D703F9" w:rsidRDefault="008423DA" w:rsidP="00D703F9">
      <w:r>
        <w:t>Institución</w:t>
      </w:r>
      <w:r w:rsidR="00C14CC0">
        <w:t xml:space="preserve"> Educativa La Independencia, (ITM) Instituto Tecnológico Metropolitano.</w:t>
      </w:r>
    </w:p>
    <w:p w14:paraId="25957E6E" w14:textId="77777777" w:rsidR="004C1DA9" w:rsidRDefault="004C1DA9" w:rsidP="004C1DA9"/>
    <w:p w14:paraId="4EA8E66F" w14:textId="7CF65B57" w:rsidR="004C1DA9" w:rsidRDefault="004C1DA9" w:rsidP="004C1DA9">
      <w:r>
        <w:rPr>
          <w:rFonts w:ascii="Georgia" w:eastAsia="Georgia" w:hAnsi="Georgia"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Default="004C1DA9" w:rsidP="004C1DA9"/>
    <w:p w14:paraId="6502961E" w14:textId="77777777" w:rsidR="00D703F9" w:rsidRPr="004C1DA9" w:rsidRDefault="00D703F9" w:rsidP="004C1DA9"/>
    <w:p w14:paraId="74FDB01B" w14:textId="3F87066B" w:rsidR="004C1DA9" w:rsidRPr="00C14CC0" w:rsidRDefault="00C14CC0" w:rsidP="00D703F9">
      <w:pPr>
        <w:pStyle w:val="Ttulo1"/>
      </w:pPr>
      <w:r w:rsidRPr="00C14CC0">
        <w:t>INTRODUCCION:</w:t>
      </w:r>
    </w:p>
    <w:p w14:paraId="4359E0F6" w14:textId="77777777" w:rsidR="004C1DA9" w:rsidRDefault="004C1DA9" w:rsidP="001015E3"/>
    <w:p w14:paraId="6A181F99" w14:textId="571E6820" w:rsidR="004C1DA9" w:rsidRDefault="00C14CC0" w:rsidP="00D97B6E">
      <w:pPr>
        <w:ind w:firstLine="720"/>
        <w:rPr>
          <w:rFonts w:ascii="Arial" w:eastAsia="Tahoma" w:hAnsi="Arial"/>
          <w:szCs w:val="20"/>
        </w:rPr>
      </w:pPr>
      <w:r w:rsidRPr="00804919">
        <w:rPr>
          <w:rFonts w:ascii="Arial" w:eastAsia="Tahoma" w:hAnsi="Arial"/>
          <w:szCs w:val="20"/>
        </w:rPr>
        <w:t xml:space="preserve">El presente proyecto tiene como objetivo principal desarrollar nuevas alternativas en el campo del turismo en los alrededores de la </w:t>
      </w:r>
      <w:r>
        <w:rPr>
          <w:rFonts w:ascii="Arial" w:eastAsia="Tahoma" w:hAnsi="Arial"/>
          <w:szCs w:val="20"/>
        </w:rPr>
        <w:t>C</w:t>
      </w:r>
      <w:r w:rsidRPr="00804919">
        <w:rPr>
          <w:rFonts w:ascii="Arial" w:eastAsia="Tahoma" w:hAnsi="Arial"/>
          <w:szCs w:val="20"/>
        </w:rPr>
        <w:t>omuna 13. Se busca ampliar la disponibilidad de opciones turísticas tanto para los turistas como para los guías locales. Por un lado, se pretende ofrecer a los turistas más alternativos para elegir en términos de tours y rutas, satisfaciendo así sus necesidades y preferencias. Por otro lado, se busca administrar de manera adecuada los empleos de los guías</w:t>
      </w:r>
      <w:r>
        <w:rPr>
          <w:rFonts w:ascii="Arial" w:eastAsia="Tahoma" w:hAnsi="Arial"/>
          <w:szCs w:val="20"/>
        </w:rPr>
        <w:t>.</w:t>
      </w:r>
    </w:p>
    <w:p w14:paraId="04FD0E3F" w14:textId="77777777" w:rsidR="00C14CC0" w:rsidRPr="00804919" w:rsidRDefault="00C14CC0" w:rsidP="00C14CC0">
      <w:pPr>
        <w:rPr>
          <w:rFonts w:ascii="Arial" w:eastAsia="Tahoma" w:hAnsi="Arial"/>
          <w:szCs w:val="20"/>
        </w:rPr>
      </w:pPr>
      <w:r w:rsidRPr="00804919">
        <w:rPr>
          <w:rFonts w:ascii="Arial" w:eastAsia="Tahoma" w:hAnsi="Arial"/>
          <w:szCs w:val="20"/>
        </w:rPr>
        <w:t>locales, evitando la escasez de oportunidades laborales y permitiéndoles construir una reputación sólida, lo que generará mayor confianza en los turistas q</w:t>
      </w:r>
      <w:r>
        <w:rPr>
          <w:rFonts w:ascii="Arial" w:eastAsia="Tahoma" w:hAnsi="Arial"/>
          <w:szCs w:val="20"/>
        </w:rPr>
        <w:t>ue se animen a usar este proyecto.</w:t>
      </w:r>
    </w:p>
    <w:p w14:paraId="448D8A3D" w14:textId="7B183052" w:rsidR="00C14CC0" w:rsidRPr="0070176A" w:rsidRDefault="00C14CC0" w:rsidP="00C14CC0">
      <w:r w:rsidRPr="00804919">
        <w:rPr>
          <w:rFonts w:ascii="Arial" w:eastAsia="Tahoma" w:hAnsi="Arial"/>
          <w:szCs w:val="20"/>
        </w:rPr>
        <w:t>Este proyecto se basa en ponerse en los zapatos tanto de los turistas como de los guías, entendiendo sus necesidades y trabajando para satisfacerlas de manera equilibrada. Al proporcionar más opciones turísticas y administrar adecuadamente los empleos de los guías, se espera crear una experiencia turística enriquecedora y positiva para ambas partes.</w:t>
      </w:r>
    </w:p>
    <w:p w14:paraId="78A04B22" w14:textId="0E4EEE1B" w:rsidR="004C1DA9" w:rsidRDefault="004C1DA9" w:rsidP="004C1DA9"/>
    <w:p w14:paraId="05112BB3" w14:textId="77777777" w:rsidR="00C14CC0" w:rsidRDefault="00C14CC0" w:rsidP="004C1DA9"/>
    <w:p w14:paraId="26E74892" w14:textId="0BDD57E3" w:rsidR="00D703F9" w:rsidRDefault="00C14CC0" w:rsidP="00D703F9">
      <w:pPr>
        <w:pStyle w:val="Ttulo1"/>
      </w:pPr>
      <w:r>
        <w:t>PLANTEAMENTO DEL PROBLEMA:</w:t>
      </w:r>
    </w:p>
    <w:p w14:paraId="12273426" w14:textId="114D6817" w:rsidR="00C14CC0" w:rsidRDefault="00C14CC0" w:rsidP="00C14CC0">
      <w:pPr>
        <w:pBdr>
          <w:top w:val="nil"/>
          <w:left w:val="nil"/>
          <w:bottom w:val="nil"/>
          <w:right w:val="nil"/>
          <w:between w:val="nil"/>
        </w:pBdr>
        <w:autoSpaceDE/>
        <w:autoSpaceDN/>
        <w:spacing w:after="200" w:line="276" w:lineRule="auto"/>
        <w:rPr>
          <w:rFonts w:ascii="Arial" w:eastAsia="Tahoma" w:hAnsi="Arial"/>
          <w:color w:val="000000"/>
          <w:szCs w:val="20"/>
          <w:lang w:val="es-MX"/>
        </w:rPr>
      </w:pPr>
      <w:r w:rsidRPr="00E2481D">
        <w:rPr>
          <w:rFonts w:ascii="Arial" w:eastAsia="Tahoma" w:hAnsi="Arial"/>
          <w:b/>
          <w:color w:val="000000"/>
          <w:szCs w:val="20"/>
        </w:rPr>
        <w:t xml:space="preserve"> </w:t>
      </w:r>
      <w:r w:rsidR="00D97B6E">
        <w:rPr>
          <w:rFonts w:ascii="Arial" w:eastAsia="Tahoma" w:hAnsi="Arial"/>
          <w:b/>
          <w:color w:val="000000"/>
          <w:szCs w:val="20"/>
        </w:rPr>
        <w:tab/>
      </w:r>
      <w:r>
        <w:rPr>
          <w:rFonts w:ascii="Arial" w:eastAsia="Tahoma" w:hAnsi="Arial"/>
          <w:color w:val="000000"/>
          <w:szCs w:val="20"/>
        </w:rPr>
        <w:t>En la ciudad de Medell</w:t>
      </w:r>
      <w:r w:rsidR="00D97B6E">
        <w:rPr>
          <w:rFonts w:ascii="Arial" w:eastAsia="Tahoma" w:hAnsi="Arial"/>
          <w:color w:val="000000"/>
          <w:szCs w:val="20"/>
          <w:lang w:val="es-MX"/>
        </w:rPr>
        <w:t>ín.</w:t>
      </w:r>
      <w:r>
        <w:rPr>
          <w:rFonts w:ascii="Arial" w:eastAsia="Tahoma" w:hAnsi="Arial"/>
          <w:color w:val="000000"/>
          <w:szCs w:val="20"/>
          <w:lang w:val="es-MX"/>
        </w:rPr>
        <w:t xml:space="preserve"> específicamente en la Comuna 13, se ha disparado el turismo aproximadamente en los últimos 8 años abriendo puertas al comercio, servicios e incremento económico, a su vez, trayendo consigo mismo grandes cambios a la cuidad. Lo anterior, da como resultado que los turistas al intentar realizar su tour de forma autónoma se exponen al alto aprovechamiento económico del sector, a su vez, algunos guías locales mal informan de manera inconsciente destruyendo así la verdadera historia y realidad de la Comuna 13. En otras palabras, los turistas están altamente influenciados a que si o si deben realizar el tour con un guía local y por ello se evidencia lo anteriormente dicho. Por ende, se necesita desarrollar opciones fiables que garanticen la experiencia grata y justa que necesitan tanto los turistas como los residentes locales para la preservación de su icónica historia.</w:t>
      </w:r>
    </w:p>
    <w:p w14:paraId="45815962" w14:textId="77777777" w:rsidR="00C14CC0" w:rsidRPr="00C14CC0" w:rsidRDefault="00C14CC0" w:rsidP="00C14CC0"/>
    <w:p w14:paraId="0E888872" w14:textId="7FECDA1F" w:rsidR="00D703F9" w:rsidRDefault="00C14CC0" w:rsidP="00C14CC0">
      <w:pPr>
        <w:tabs>
          <w:tab w:val="left" w:pos="2100"/>
        </w:tabs>
      </w:pPr>
      <w:r>
        <w:tab/>
      </w:r>
    </w:p>
    <w:p w14:paraId="6E46F6B6" w14:textId="77777777" w:rsidR="00D703F9" w:rsidRDefault="00D703F9" w:rsidP="00D703F9">
      <w:bookmarkStart w:id="1" w:name="_Hlk133857475"/>
    </w:p>
    <w:p w14:paraId="7D9D4EDF" w14:textId="2A5DAE60" w:rsidR="00EA73EF" w:rsidRDefault="00EA73EF" w:rsidP="00D703F9"/>
    <w:p w14:paraId="50AD722D" w14:textId="243AC54A" w:rsidR="00EA73EF" w:rsidRDefault="00EA73EF" w:rsidP="00D703F9"/>
    <w:p w14:paraId="281895FF" w14:textId="4CE6D2CC" w:rsidR="00D97B6E" w:rsidRDefault="00D97B6E" w:rsidP="00D97B6E">
      <w:pPr>
        <w:pBdr>
          <w:top w:val="nil"/>
          <w:left w:val="nil"/>
          <w:bottom w:val="nil"/>
          <w:right w:val="nil"/>
          <w:between w:val="nil"/>
        </w:pBdr>
      </w:pPr>
    </w:p>
    <w:p w14:paraId="0D970E7D" w14:textId="4E31BBB8" w:rsidR="00D97B6E" w:rsidRDefault="00E076BE" w:rsidP="00D97B6E">
      <w:pPr>
        <w:pBdr>
          <w:top w:val="nil"/>
          <w:left w:val="nil"/>
          <w:bottom w:val="nil"/>
          <w:right w:val="nil"/>
          <w:between w:val="nil"/>
        </w:pBdr>
        <w:rPr>
          <w:rFonts w:eastAsia="Tahoma"/>
          <w:b/>
          <w:color w:val="000000"/>
          <w:szCs w:val="20"/>
        </w:rPr>
      </w:pPr>
      <w:r w:rsidRPr="00031E11">
        <w:rPr>
          <w:noProof/>
          <w:sz w:val="16"/>
          <w:szCs w:val="12"/>
          <w:lang w:val="en-US" w:bidi="ar-SA"/>
        </w:rPr>
        <mc:AlternateContent>
          <mc:Choice Requires="wps">
            <w:drawing>
              <wp:anchor distT="0" distB="0" distL="114300" distR="114300" simplePos="0" relativeHeight="251658240" behindDoc="1" locked="0" layoutInCell="1" allowOverlap="1" wp14:anchorId="73E673FC" wp14:editId="53CA6D6B">
                <wp:simplePos x="0" y="0"/>
                <wp:positionH relativeFrom="margin">
                  <wp:posOffset>19729</wp:posOffset>
                </wp:positionH>
                <wp:positionV relativeFrom="paragraph">
                  <wp:posOffset>7901</wp:posOffset>
                </wp:positionV>
                <wp:extent cx="6049926" cy="0"/>
                <wp:effectExtent l="0" t="0" r="27305" b="19050"/>
                <wp:wrapNone/>
                <wp:docPr id="6" name="Conector recto 6">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CA56D9"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6pt" to="47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" strokecolor="windowText" strokeweight=".5pt">
                <v:stroke joinstyle="miter"/>
                <w10:wrap anchorx="margin"/>
              </v:line>
            </w:pict>
          </mc:Fallback>
        </mc:AlternateContent>
      </w:r>
    </w:p>
    <w:p w14:paraId="5B713CFA" w14:textId="3D988A91" w:rsidR="00D97B6E" w:rsidRDefault="00D97B6E" w:rsidP="00D97B6E">
      <w:pPr>
        <w:pBdr>
          <w:top w:val="nil"/>
          <w:left w:val="nil"/>
          <w:bottom w:val="nil"/>
          <w:right w:val="nil"/>
          <w:between w:val="nil"/>
        </w:pBdr>
        <w:rPr>
          <w:rFonts w:eastAsia="Tahoma"/>
          <w:b/>
          <w:color w:val="000000"/>
          <w:szCs w:val="20"/>
        </w:rPr>
      </w:pPr>
    </w:p>
    <w:p w14:paraId="429BC41D" w14:textId="6CBF6F10" w:rsidR="00D97B6E" w:rsidRDefault="00D97B6E" w:rsidP="00D97B6E">
      <w:pPr>
        <w:pBdr>
          <w:top w:val="nil"/>
          <w:left w:val="nil"/>
          <w:bottom w:val="nil"/>
          <w:right w:val="nil"/>
          <w:between w:val="nil"/>
        </w:pBdr>
        <w:rPr>
          <w:rFonts w:eastAsia="Tahoma"/>
          <w:b/>
          <w:color w:val="000000"/>
          <w:szCs w:val="20"/>
        </w:rPr>
      </w:pPr>
    </w:p>
    <w:p w14:paraId="0714B38D" w14:textId="4038C9B7" w:rsidR="00D97B6E" w:rsidRDefault="00D97B6E" w:rsidP="00D97B6E">
      <w:pPr>
        <w:pBdr>
          <w:top w:val="nil"/>
          <w:left w:val="nil"/>
          <w:bottom w:val="nil"/>
          <w:right w:val="nil"/>
          <w:between w:val="nil"/>
        </w:pBdr>
        <w:rPr>
          <w:rFonts w:eastAsia="Tahoma"/>
          <w:b/>
          <w:color w:val="000000"/>
          <w:szCs w:val="20"/>
        </w:rPr>
      </w:pPr>
    </w:p>
    <w:p w14:paraId="5D9F52BC" w14:textId="4435EDA8" w:rsidR="00D97B6E" w:rsidRDefault="00D97B6E" w:rsidP="00D97B6E">
      <w:pPr>
        <w:pBdr>
          <w:top w:val="nil"/>
          <w:left w:val="nil"/>
          <w:bottom w:val="nil"/>
          <w:right w:val="nil"/>
          <w:between w:val="nil"/>
        </w:pBdr>
        <w:rPr>
          <w:rFonts w:eastAsia="Tahoma"/>
          <w:b/>
          <w:color w:val="000000"/>
          <w:szCs w:val="20"/>
        </w:rPr>
      </w:pPr>
    </w:p>
    <w:p w14:paraId="63EB2D6E" w14:textId="77777777" w:rsidR="00D97B6E" w:rsidRDefault="00D97B6E" w:rsidP="00D97B6E">
      <w:pPr>
        <w:pBdr>
          <w:top w:val="nil"/>
          <w:left w:val="nil"/>
          <w:bottom w:val="nil"/>
          <w:right w:val="nil"/>
          <w:between w:val="nil"/>
        </w:pBdr>
        <w:rPr>
          <w:rFonts w:eastAsia="Tahoma"/>
          <w:b/>
          <w:color w:val="000000"/>
          <w:szCs w:val="20"/>
        </w:rPr>
      </w:pPr>
    </w:p>
    <w:p w14:paraId="06A7091C" w14:textId="0DD76085" w:rsidR="00D97B6E" w:rsidRDefault="00D97B6E" w:rsidP="00D97B6E">
      <w:pPr>
        <w:pBdr>
          <w:top w:val="nil"/>
          <w:left w:val="nil"/>
          <w:bottom w:val="nil"/>
          <w:right w:val="nil"/>
          <w:between w:val="nil"/>
        </w:pBdr>
        <w:rPr>
          <w:rFonts w:eastAsia="Tahoma"/>
          <w:b/>
          <w:color w:val="000000"/>
          <w:szCs w:val="20"/>
        </w:rPr>
      </w:pPr>
      <w:r w:rsidRPr="00D97B6E">
        <w:rPr>
          <w:rFonts w:eastAsia="Tahoma"/>
          <w:b/>
          <w:color w:val="000000"/>
          <w:szCs w:val="20"/>
        </w:rPr>
        <w:t xml:space="preserve">JUSTIFICACIÓN: </w:t>
      </w:r>
    </w:p>
    <w:p w14:paraId="50A2E366" w14:textId="13FAA30A" w:rsidR="00D97B6E" w:rsidRPr="00D97B6E" w:rsidRDefault="00D97B6E" w:rsidP="00D97B6E">
      <w:pPr>
        <w:pBdr>
          <w:top w:val="nil"/>
          <w:left w:val="nil"/>
          <w:bottom w:val="nil"/>
          <w:right w:val="nil"/>
          <w:between w:val="nil"/>
        </w:pBdr>
        <w:rPr>
          <w:rFonts w:eastAsia="Tahoma"/>
          <w:b/>
          <w:color w:val="000000"/>
          <w:szCs w:val="20"/>
        </w:rPr>
      </w:pPr>
    </w:p>
    <w:p w14:paraId="51152A33" w14:textId="77777777" w:rsidR="00D97B6E" w:rsidRDefault="00D97B6E" w:rsidP="00D97B6E">
      <w:pPr>
        <w:numPr>
          <w:ilvl w:val="0"/>
          <w:numId w:val="9"/>
        </w:numPr>
        <w:autoSpaceDE/>
        <w:autoSpaceDN/>
        <w:spacing w:line="240" w:lineRule="auto"/>
        <w:jc w:val="both"/>
        <w:rPr>
          <w:rFonts w:ascii="Arial" w:eastAsia="Tahoma" w:hAnsi="Arial"/>
          <w:color w:val="000000"/>
          <w:szCs w:val="20"/>
        </w:rPr>
      </w:pPr>
      <w:r w:rsidRPr="00CB6397">
        <w:rPr>
          <w:rFonts w:ascii="Arial" w:eastAsia="Tahoma" w:hAnsi="Arial"/>
          <w:color w:val="000000"/>
          <w:szCs w:val="20"/>
        </w:rPr>
        <w:t xml:space="preserve">La falta de diversidad en las opciones turísticas disponibles para los visitantes puede limitar su experiencia y no permitirles explorar plenamente la riqueza cultural y natural de la </w:t>
      </w:r>
      <w:r>
        <w:rPr>
          <w:rFonts w:ascii="Arial" w:eastAsia="Tahoma" w:hAnsi="Arial"/>
          <w:color w:val="000000"/>
          <w:szCs w:val="20"/>
        </w:rPr>
        <w:t>C</w:t>
      </w:r>
      <w:r w:rsidRPr="00CB6397">
        <w:rPr>
          <w:rFonts w:ascii="Arial" w:eastAsia="Tahoma" w:hAnsi="Arial"/>
          <w:color w:val="000000"/>
          <w:szCs w:val="20"/>
        </w:rPr>
        <w:t>omuna</w:t>
      </w:r>
      <w:r>
        <w:rPr>
          <w:rFonts w:ascii="Arial" w:eastAsia="Tahoma" w:hAnsi="Arial"/>
          <w:color w:val="000000"/>
          <w:szCs w:val="20"/>
        </w:rPr>
        <w:t xml:space="preserve"> 13</w:t>
      </w:r>
      <w:r w:rsidRPr="00CB6397">
        <w:rPr>
          <w:rFonts w:ascii="Arial" w:eastAsia="Tahoma" w:hAnsi="Arial"/>
          <w:color w:val="000000"/>
          <w:szCs w:val="20"/>
        </w:rPr>
        <w:t xml:space="preserve">. </w:t>
      </w:r>
    </w:p>
    <w:p w14:paraId="3400B4C1" w14:textId="77777777" w:rsidR="00D97B6E" w:rsidRDefault="00D97B6E" w:rsidP="00D97B6E">
      <w:pPr>
        <w:numPr>
          <w:ilvl w:val="0"/>
          <w:numId w:val="9"/>
        </w:numPr>
        <w:autoSpaceDE/>
        <w:autoSpaceDN/>
        <w:spacing w:line="240" w:lineRule="auto"/>
        <w:jc w:val="both"/>
        <w:rPr>
          <w:rFonts w:ascii="Arial" w:eastAsia="Tahoma" w:hAnsi="Arial"/>
          <w:color w:val="000000"/>
          <w:szCs w:val="20"/>
        </w:rPr>
      </w:pPr>
      <w:r>
        <w:rPr>
          <w:rFonts w:ascii="Arial" w:eastAsia="Tahoma" w:hAnsi="Arial"/>
          <w:color w:val="000000"/>
          <w:szCs w:val="20"/>
        </w:rPr>
        <w:t>L</w:t>
      </w:r>
      <w:r w:rsidRPr="00DF019B">
        <w:rPr>
          <w:rFonts w:ascii="Arial" w:eastAsia="Tahoma" w:hAnsi="Arial"/>
          <w:color w:val="000000"/>
          <w:szCs w:val="20"/>
        </w:rPr>
        <w:t>a necesidad de garantizar información precisa y no sesgada proporcionada por guías locales, para evitar distorsiones en la percepción de los turistas sobre la Comuna 13 y promover una comprensión auténtica de su historia.</w:t>
      </w:r>
    </w:p>
    <w:p w14:paraId="1A231BDE" w14:textId="77777777" w:rsidR="00D97B6E" w:rsidRDefault="00D97B6E" w:rsidP="00D97B6E">
      <w:pPr>
        <w:numPr>
          <w:ilvl w:val="0"/>
          <w:numId w:val="9"/>
        </w:numPr>
        <w:autoSpaceDE/>
        <w:autoSpaceDN/>
        <w:spacing w:line="240" w:lineRule="auto"/>
        <w:jc w:val="both"/>
        <w:rPr>
          <w:rFonts w:ascii="Arial" w:eastAsia="Tahoma" w:hAnsi="Arial"/>
          <w:color w:val="000000"/>
          <w:szCs w:val="20"/>
        </w:rPr>
      </w:pPr>
      <w:r w:rsidRPr="00CB6397">
        <w:rPr>
          <w:rFonts w:ascii="Arial" w:eastAsia="Tahoma" w:hAnsi="Arial"/>
          <w:color w:val="000000"/>
          <w:szCs w:val="20"/>
        </w:rPr>
        <w:t xml:space="preserve">Al proporcionar más opciones turísticas y garantizar que la información proporcionada sea precisa, se espera mejorar la experiencia turística para todos los involucrados y al mismo tiempo proporcionar oportunidades de empleo a los guías locales, contribuyendo así al desarrollo económico de la </w:t>
      </w:r>
      <w:r>
        <w:rPr>
          <w:rFonts w:ascii="Arial" w:eastAsia="Tahoma" w:hAnsi="Arial"/>
          <w:color w:val="000000"/>
          <w:szCs w:val="20"/>
        </w:rPr>
        <w:t>C</w:t>
      </w:r>
      <w:r w:rsidRPr="00CB6397">
        <w:rPr>
          <w:rFonts w:ascii="Arial" w:eastAsia="Tahoma" w:hAnsi="Arial"/>
          <w:color w:val="000000"/>
          <w:szCs w:val="20"/>
        </w:rPr>
        <w:t>omuna</w:t>
      </w:r>
      <w:r>
        <w:rPr>
          <w:rFonts w:ascii="Arial" w:eastAsia="Tahoma" w:hAnsi="Arial"/>
          <w:color w:val="000000"/>
          <w:szCs w:val="20"/>
        </w:rPr>
        <w:t xml:space="preserve"> 13.</w:t>
      </w:r>
    </w:p>
    <w:p w14:paraId="4FF0DFA0" w14:textId="77777777" w:rsidR="00D97B6E" w:rsidRDefault="00D97B6E" w:rsidP="00D97B6E">
      <w:pPr>
        <w:numPr>
          <w:ilvl w:val="0"/>
          <w:numId w:val="9"/>
        </w:numPr>
        <w:autoSpaceDE/>
        <w:autoSpaceDN/>
        <w:spacing w:line="240" w:lineRule="auto"/>
        <w:jc w:val="both"/>
        <w:rPr>
          <w:rFonts w:ascii="Arial" w:eastAsia="Tahoma" w:hAnsi="Arial"/>
          <w:color w:val="000000"/>
          <w:szCs w:val="20"/>
        </w:rPr>
      </w:pPr>
      <w:r w:rsidRPr="00DF019B">
        <w:rPr>
          <w:rFonts w:ascii="Arial" w:eastAsia="Tahoma" w:hAnsi="Arial"/>
          <w:color w:val="000000"/>
          <w:szCs w:val="20"/>
        </w:rPr>
        <w:t>Enfatizar cómo la implementación de FarAway no solo mejora la experiencia turística para visitantes y residentes locales, sino también contribuye al desarrollo económico al proporcionar oportunidades de empleo a guías locales, ayudando así a la sostenibilidad económica de la comunidad.</w:t>
      </w:r>
    </w:p>
    <w:bookmarkEnd w:id="1"/>
    <w:p w14:paraId="650E6285" w14:textId="7DA45F72" w:rsidR="00D703F9" w:rsidRDefault="00D703F9" w:rsidP="00D97B6E">
      <w:pPr>
        <w:rPr>
          <w:rFonts w:ascii="Arial" w:eastAsia="Tahoma" w:hAnsi="Arial"/>
          <w:b/>
          <w:color w:val="000000"/>
          <w:szCs w:val="20"/>
        </w:rPr>
      </w:pPr>
    </w:p>
    <w:p w14:paraId="25EE99D1" w14:textId="77777777" w:rsidR="00D97B6E" w:rsidRPr="00031E11" w:rsidRDefault="00D97B6E" w:rsidP="00D97B6E">
      <w:pPr>
        <w:rPr>
          <w:sz w:val="16"/>
          <w:szCs w:val="12"/>
        </w:rPr>
      </w:pPr>
    </w:p>
    <w:bookmarkEnd w:id="0"/>
    <w:p w14:paraId="086CC7A9" w14:textId="3C6A5A30" w:rsidR="00D97B6E" w:rsidRDefault="00D97B6E" w:rsidP="00D97B6E">
      <w:pPr>
        <w:pStyle w:val="Ttulo1"/>
      </w:pPr>
      <w:r>
        <w:t>OBJETIVOS:</w:t>
      </w:r>
    </w:p>
    <w:p w14:paraId="5712C106" w14:textId="0583D801" w:rsidR="00D97B6E" w:rsidRDefault="00D97B6E" w:rsidP="00D97B6E"/>
    <w:p w14:paraId="2B14D415" w14:textId="42E3B070" w:rsidR="00D97B6E" w:rsidRDefault="00D97B6E" w:rsidP="00D97B6E">
      <w:pPr>
        <w:ind w:firstLine="720"/>
        <w:rPr>
          <w:rFonts w:ascii="Arial" w:eastAsia="Tahoma" w:hAnsi="Arial"/>
          <w:color w:val="000000"/>
          <w:szCs w:val="20"/>
        </w:rPr>
      </w:pPr>
      <w:r>
        <w:rPr>
          <w:rFonts w:ascii="Arial" w:eastAsia="Tahoma" w:hAnsi="Arial"/>
          <w:color w:val="000000"/>
          <w:szCs w:val="20"/>
        </w:rPr>
        <w:t xml:space="preserve">Desarrollar una aplicación web que permita </w:t>
      </w:r>
      <w:r w:rsidRPr="00E2481D">
        <w:rPr>
          <w:rFonts w:ascii="Arial" w:eastAsia="Tahoma" w:hAnsi="Arial"/>
          <w:szCs w:val="20"/>
        </w:rPr>
        <w:t>al cliente elegir entre una variedad de destinos preestablecidos para el tour</w:t>
      </w:r>
      <w:r>
        <w:rPr>
          <w:rFonts w:ascii="Arial" w:eastAsia="Tahoma" w:hAnsi="Arial"/>
          <w:szCs w:val="20"/>
        </w:rPr>
        <w:t xml:space="preserve"> (Guías) </w:t>
      </w:r>
      <w:r w:rsidRPr="00315B35">
        <w:rPr>
          <w:rFonts w:ascii="Arial" w:eastAsia="Tahoma" w:hAnsi="Arial"/>
          <w:szCs w:val="20"/>
        </w:rPr>
        <w:t>o diseña</w:t>
      </w:r>
      <w:r>
        <w:rPr>
          <w:rFonts w:ascii="Arial" w:eastAsia="Tahoma" w:hAnsi="Arial"/>
          <w:szCs w:val="20"/>
        </w:rPr>
        <w:t>r</w:t>
      </w:r>
      <w:r w:rsidRPr="00315B35">
        <w:rPr>
          <w:rFonts w:ascii="Arial" w:eastAsia="Tahoma" w:hAnsi="Arial"/>
          <w:szCs w:val="20"/>
        </w:rPr>
        <w:t xml:space="preserve"> </w:t>
      </w:r>
      <w:r>
        <w:rPr>
          <w:rFonts w:ascii="Arial" w:eastAsia="Tahoma" w:hAnsi="Arial"/>
          <w:szCs w:val="20"/>
        </w:rPr>
        <w:t>s</w:t>
      </w:r>
      <w:r w:rsidRPr="00315B35">
        <w:rPr>
          <w:rFonts w:ascii="Arial" w:eastAsia="Tahoma" w:hAnsi="Arial"/>
          <w:szCs w:val="20"/>
        </w:rPr>
        <w:t>u propia ruta</w:t>
      </w:r>
      <w:r>
        <w:rPr>
          <w:rFonts w:ascii="Arial" w:eastAsia="Tahoma" w:hAnsi="Arial"/>
          <w:color w:val="000000"/>
          <w:szCs w:val="20"/>
        </w:rPr>
        <w:t>.</w:t>
      </w:r>
    </w:p>
    <w:p w14:paraId="33F4A09D" w14:textId="0C72694A" w:rsidR="007D21CD" w:rsidRDefault="007D21CD" w:rsidP="00D97B6E">
      <w:pPr>
        <w:ind w:firstLine="720"/>
        <w:rPr>
          <w:rFonts w:ascii="Arial" w:eastAsia="Tahoma" w:hAnsi="Arial"/>
          <w:color w:val="000000"/>
          <w:szCs w:val="20"/>
        </w:rPr>
      </w:pPr>
    </w:p>
    <w:p w14:paraId="1C3DE279" w14:textId="77777777" w:rsidR="007D21CD" w:rsidRDefault="007D21CD" w:rsidP="00D97B6E">
      <w:pPr>
        <w:ind w:firstLine="720"/>
        <w:rPr>
          <w:rFonts w:ascii="Arial" w:eastAsia="Tahoma" w:hAnsi="Arial"/>
          <w:color w:val="000000"/>
          <w:szCs w:val="20"/>
        </w:rPr>
      </w:pPr>
    </w:p>
    <w:p w14:paraId="71BD765B" w14:textId="161596F0" w:rsidR="007D21CD" w:rsidRDefault="007D21CD" w:rsidP="007D21CD">
      <w:pPr>
        <w:pStyle w:val="Ttulo1"/>
      </w:pPr>
      <w:r>
        <w:t>OBJETIVOS ESPESIFICOS:</w:t>
      </w:r>
    </w:p>
    <w:p w14:paraId="22780751" w14:textId="77777777" w:rsidR="007D21CD" w:rsidRPr="00D97B6E" w:rsidRDefault="007D21CD" w:rsidP="00D97B6E">
      <w:pPr>
        <w:ind w:firstLine="720"/>
        <w:rPr>
          <w:rFonts w:ascii="Arial" w:eastAsia="Tahoma" w:hAnsi="Arial"/>
          <w:color w:val="000000"/>
          <w:szCs w:val="20"/>
        </w:rPr>
      </w:pPr>
    </w:p>
    <w:p w14:paraId="6F7BCB3C" w14:textId="77777777" w:rsidR="007D21CD" w:rsidRDefault="007D21CD" w:rsidP="007D21CD">
      <w:pPr>
        <w:pStyle w:val="Prrafodelista"/>
        <w:widowControl/>
        <w:numPr>
          <w:ilvl w:val="0"/>
          <w:numId w:val="10"/>
        </w:numPr>
        <w:autoSpaceDE/>
        <w:autoSpaceDN/>
        <w:spacing w:line="240" w:lineRule="auto"/>
        <w:contextualSpacing/>
        <w:jc w:val="both"/>
        <w:rPr>
          <w:rFonts w:ascii="Arial" w:eastAsia="Calibri" w:hAnsi="Arial"/>
          <w:szCs w:val="20"/>
          <w:lang w:bidi="ar-SA"/>
        </w:rPr>
      </w:pPr>
      <w:r>
        <w:rPr>
          <w:rFonts w:ascii="Arial" w:hAnsi="Arial"/>
          <w:szCs w:val="20"/>
        </w:rPr>
        <w:t>Diseñar y desarrollar una aplicación web intuitiva y fácil de usar para que los clientes puedan seleccionar entre una variedad de destinos preestablecidos para el tour.</w:t>
      </w:r>
    </w:p>
    <w:p w14:paraId="7B30AB3D" w14:textId="77777777" w:rsid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Pr>
          <w:rFonts w:ascii="Arial" w:hAnsi="Arial"/>
          <w:szCs w:val="20"/>
        </w:rPr>
        <w:t>Garantizar la seguridad y calidad de las rutas, tours o recorridos mediante nuestros propios medios, realizando los recorridos para asegurarnos de su fiabilidad y calidad.</w:t>
      </w:r>
    </w:p>
    <w:p w14:paraId="09F72D74" w14:textId="6A97779B" w:rsid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Pr>
          <w:rFonts w:ascii="Arial" w:hAnsi="Arial"/>
          <w:szCs w:val="20"/>
        </w:rPr>
        <w:t xml:space="preserve">Asegurarnos de la capacidad de los guías con intención de registrarse en el proyecto para garantizar su calidad a la hora de brindar servicios turísticos a nombre del proyecto. </w:t>
      </w:r>
    </w:p>
    <w:p w14:paraId="0D3F3A38" w14:textId="75103611" w:rsidR="00D97B6E" w:rsidRP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sidRPr="007D21CD">
        <w:rPr>
          <w:rFonts w:ascii="Arial" w:hAnsi="Arial"/>
          <w:szCs w:val="20"/>
        </w:rPr>
        <w:t>Establecer alianzas con guías locales y proveedores de servicios turísticos para garantizar la calidad de las experiencias turísticas.</w:t>
      </w:r>
    </w:p>
    <w:p w14:paraId="16DAE81A" w14:textId="77777777" w:rsidR="00D97B6E" w:rsidRPr="00D97B6E" w:rsidRDefault="00D97B6E" w:rsidP="00D97B6E"/>
    <w:p w14:paraId="4EDC5DE0" w14:textId="7417315D" w:rsidR="004C1DA9" w:rsidRDefault="007D21CD" w:rsidP="00E076BE">
      <w:pPr>
        <w:pStyle w:val="Ttulo1"/>
      </w:pPr>
      <w:r>
        <w:t>METODOLOGIA:</w:t>
      </w:r>
    </w:p>
    <w:p w14:paraId="38CDBDD0" w14:textId="47F7A64F" w:rsidR="00E076BE" w:rsidRDefault="00E076BE" w:rsidP="00E076BE"/>
    <w:p w14:paraId="415AF8B4" w14:textId="77777777" w:rsidR="00726B17" w:rsidRPr="00726B17" w:rsidRDefault="00726B17" w:rsidP="000568A5">
      <w:pPr>
        <w:ind w:firstLine="720"/>
        <w:rPr>
          <w:rStyle w:val="Textoennegrita"/>
          <w:rFonts w:ascii="Arial" w:hAnsi="Arial"/>
          <w:b w:val="0"/>
          <w:color w:val="000000"/>
          <w:szCs w:val="20"/>
          <w:shd w:val="clear" w:color="auto" w:fill="FFFFFF"/>
        </w:rPr>
      </w:pPr>
      <w:bookmarkStart w:id="2" w:name="_GoBack"/>
      <w:bookmarkEnd w:id="2"/>
      <w:r w:rsidRPr="00726B17">
        <w:rPr>
          <w:rStyle w:val="Textoennegrita"/>
          <w:rFonts w:ascii="Arial" w:hAnsi="Arial"/>
          <w:b w:val="0"/>
          <w:color w:val="000000"/>
          <w:szCs w:val="20"/>
          <w:shd w:val="clear" w:color="auto" w:fill="FFFFFF"/>
        </w:rPr>
        <w:t xml:space="preserve">FarAway implementará una página web fácil de usar tanto como para el turista como para los guías, que los turistas puedan seleccionar fácilmente los recorridos que desee realizar, los turistas pueden decidir si hacer su recorrido autónomo o en grupo acompañados por un guía. Vamos a garantizar la seguridad de cada uno de los recorridos, una de las metodologías para garantizar la seguridad con guías será el requiriendo información que dan los guías que desean registrarse en FarAway para que esta no sea errónea, solicitando a los guías un certificado que compruebe su título de guía turístico y si no es proporcionado el guía no podrá ofrecer sus servicios; como otro método de seguridad se le solicitara al guía conteos frecuentes, se lograra mediante cada punto de referencia el guía tendrá que realizar un conteo para garantizar la integridad de los turistas que están bajo su cargo. </w:t>
      </w:r>
    </w:p>
    <w:p w14:paraId="5A03DC2B" w14:textId="77777777" w:rsidR="00726B17" w:rsidRPr="00726B17" w:rsidRDefault="00726B17" w:rsidP="00726B17">
      <w:pPr>
        <w:rPr>
          <w:rStyle w:val="Textoennegrita"/>
          <w:rFonts w:ascii="Arial" w:hAnsi="Arial"/>
          <w:b w:val="0"/>
          <w:color w:val="000000"/>
          <w:szCs w:val="20"/>
          <w:shd w:val="clear" w:color="auto" w:fill="FFFFFF"/>
        </w:rPr>
      </w:pPr>
    </w:p>
    <w:p w14:paraId="61224219" w14:textId="77777777" w:rsidR="00726B17" w:rsidRPr="00726B17" w:rsidRDefault="00726B17" w:rsidP="00726B17">
      <w:pPr>
        <w:rPr>
          <w:rStyle w:val="Textoennegrita"/>
          <w:rFonts w:ascii="Arial" w:hAnsi="Arial"/>
          <w:b w:val="0"/>
          <w:color w:val="000000"/>
          <w:szCs w:val="20"/>
          <w:shd w:val="clear" w:color="auto" w:fill="FFFFFF"/>
        </w:rPr>
      </w:pPr>
      <w:r w:rsidRPr="00726B17">
        <w:rPr>
          <w:rStyle w:val="Textoennegrita"/>
          <w:rFonts w:ascii="Arial" w:hAnsi="Arial"/>
          <w:b w:val="0"/>
          <w:color w:val="000000"/>
          <w:szCs w:val="20"/>
          <w:shd w:val="clear" w:color="auto" w:fill="FFFFFF"/>
        </w:rPr>
        <w:t>Para garantizar la seguridad de los recorridos autónomos se realizarán arduos trabajos de campo enfocados en observar y analizar los factores que podría vivir un turista a la hora de realizar el recorrido, alternando los días y la hora. Además, se pondrá a prueba el funcionamiento del mapa GPS para garantizar su correcto funcionamiento.</w:t>
      </w:r>
    </w:p>
    <w:p w14:paraId="7A4EA92C" w14:textId="77777777" w:rsidR="00726B17" w:rsidRPr="00726B17" w:rsidRDefault="00726B17" w:rsidP="00726B17">
      <w:pPr>
        <w:rPr>
          <w:rStyle w:val="Textoennegrita"/>
          <w:rFonts w:ascii="Arial" w:hAnsi="Arial"/>
          <w:b w:val="0"/>
          <w:color w:val="000000"/>
          <w:szCs w:val="20"/>
          <w:shd w:val="clear" w:color="auto" w:fill="FFFFFF"/>
        </w:rPr>
      </w:pPr>
    </w:p>
    <w:p w14:paraId="778282B7" w14:textId="36BCF2FF" w:rsidR="00E076BE" w:rsidRPr="00726B17" w:rsidRDefault="00726B17" w:rsidP="00726B17">
      <w:pPr>
        <w:rPr>
          <w:rFonts w:ascii="Arial" w:hAnsi="Arial"/>
          <w:b/>
          <w:color w:val="000000"/>
          <w:szCs w:val="20"/>
          <w:shd w:val="clear" w:color="auto" w:fill="FFFFFF"/>
        </w:rPr>
      </w:pPr>
      <w:r w:rsidRPr="00726B17">
        <w:rPr>
          <w:rStyle w:val="Textoennegrita"/>
          <w:rFonts w:ascii="Arial" w:hAnsi="Arial"/>
          <w:b w:val="0"/>
          <w:color w:val="000000"/>
          <w:szCs w:val="20"/>
          <w:shd w:val="clear" w:color="auto" w:fill="FFFFFF"/>
        </w:rPr>
        <w:t xml:space="preserve">Nos esforzaremos en realizar alianzas con entidades que ofrezcan el servicio de recorridos, para facilitar y </w:t>
      </w:r>
      <w:r w:rsidRPr="00726B17">
        <w:rPr>
          <w:rStyle w:val="Textoennegrita"/>
          <w:rFonts w:ascii="Arial" w:hAnsi="Arial"/>
          <w:b w:val="0"/>
          <w:color w:val="000000"/>
          <w:szCs w:val="20"/>
          <w:shd w:val="clear" w:color="auto" w:fill="FFFFFF"/>
        </w:rPr>
        <w:lastRenderedPageBreak/>
        <w:t>mejorar la forma de ofrecer sus servicios como guía, lograremos esto por medio de un sistema de selección de guías.</w:t>
      </w:r>
    </w:p>
    <w:p w14:paraId="2502E853" w14:textId="17943794" w:rsidR="00E076BE" w:rsidRPr="00726B17" w:rsidRDefault="00E076BE" w:rsidP="00E076BE">
      <w:pPr>
        <w:rPr>
          <w:rFonts w:ascii="Arial" w:hAnsi="Arial"/>
          <w:color w:val="000000"/>
          <w:szCs w:val="20"/>
          <w:shd w:val="clear" w:color="auto" w:fill="FFFFFF"/>
        </w:rPr>
      </w:pPr>
    </w:p>
    <w:p w14:paraId="2C24E05D" w14:textId="1DC02116" w:rsidR="00E076BE" w:rsidRDefault="00E076BE" w:rsidP="00E076BE">
      <w:pPr>
        <w:rPr>
          <w:rFonts w:ascii="Arial" w:hAnsi="Arial"/>
          <w:color w:val="000000"/>
          <w:sz w:val="21"/>
          <w:szCs w:val="21"/>
          <w:shd w:val="clear" w:color="auto" w:fill="FFFFFF"/>
        </w:rPr>
      </w:pPr>
    </w:p>
    <w:p w14:paraId="6EC1FF8A" w14:textId="237533F7" w:rsidR="00E076BE" w:rsidRDefault="00E076BE" w:rsidP="00E076BE">
      <w:pPr>
        <w:rPr>
          <w:rFonts w:ascii="Arial" w:hAnsi="Arial"/>
          <w:color w:val="000000"/>
          <w:sz w:val="21"/>
          <w:szCs w:val="21"/>
          <w:shd w:val="clear" w:color="auto" w:fill="FFFFFF"/>
        </w:rPr>
      </w:pPr>
    </w:p>
    <w:p w14:paraId="625754AF" w14:textId="6E577AEE" w:rsidR="00E076BE" w:rsidRDefault="00E076BE" w:rsidP="00E076BE">
      <w:pPr>
        <w:rPr>
          <w:rFonts w:ascii="Arial" w:hAnsi="Arial"/>
          <w:color w:val="000000"/>
          <w:sz w:val="21"/>
          <w:szCs w:val="21"/>
          <w:shd w:val="clear" w:color="auto" w:fill="FFFFFF"/>
        </w:rPr>
      </w:pPr>
      <w:r>
        <w:rPr>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345" cy="7620"/>
                    </a:xfrm>
                    <a:prstGeom prst="rect">
                      <a:avLst/>
                    </a:prstGeom>
                  </pic:spPr>
                </pic:pic>
              </a:graphicData>
            </a:graphic>
          </wp:inline>
        </w:drawing>
      </w:r>
    </w:p>
    <w:p w14:paraId="22509CB0" w14:textId="0997D778" w:rsidR="00E076BE" w:rsidRDefault="00E076BE" w:rsidP="00E076BE">
      <w:pPr>
        <w:rPr>
          <w:rFonts w:ascii="Arial" w:hAnsi="Arial"/>
          <w:color w:val="000000"/>
          <w:sz w:val="21"/>
          <w:szCs w:val="21"/>
          <w:shd w:val="clear" w:color="auto" w:fill="FFFFFF"/>
        </w:rPr>
      </w:pPr>
    </w:p>
    <w:p w14:paraId="2131CDAB" w14:textId="77777777" w:rsidR="00E076BE" w:rsidRDefault="00E076BE" w:rsidP="00E076BE">
      <w:pPr>
        <w:rPr>
          <w:rFonts w:ascii="Arial" w:hAnsi="Arial"/>
          <w:color w:val="000000"/>
          <w:sz w:val="21"/>
          <w:szCs w:val="21"/>
          <w:shd w:val="clear" w:color="auto" w:fill="FFFFFF"/>
        </w:rPr>
      </w:pPr>
    </w:p>
    <w:p w14:paraId="55BF4070" w14:textId="66925A04" w:rsidR="00E076BE" w:rsidRDefault="00E076BE" w:rsidP="00E076BE">
      <w:pPr>
        <w:pStyle w:val="Ttulo1"/>
      </w:pPr>
      <w:r>
        <w:t>RESULTADOS:</w:t>
      </w:r>
    </w:p>
    <w:p w14:paraId="27F883BE" w14:textId="77777777" w:rsidR="00E076BE" w:rsidRDefault="00E076BE" w:rsidP="00E076BE">
      <w:pPr>
        <w:autoSpaceDE/>
        <w:autoSpaceDN/>
        <w:spacing w:line="240" w:lineRule="auto"/>
        <w:jc w:val="both"/>
        <w:rPr>
          <w:b/>
        </w:rPr>
      </w:pPr>
      <w:r>
        <w:rPr>
          <w:b/>
        </w:rPr>
        <w:t xml:space="preserve">Parciales: </w:t>
      </w:r>
    </w:p>
    <w:p w14:paraId="3DD0F5A4" w14:textId="7A0A20EB"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Investigación de campo de las rutas turísticas de la Comuna 13 en desarrollo.</w:t>
      </w:r>
    </w:p>
    <w:p w14:paraId="719DC716" w14:textId="77777777" w:rsidR="00E076BE" w:rsidRPr="00E076BE" w:rsidRDefault="00E076BE" w:rsidP="00E076BE">
      <w:pPr>
        <w:pStyle w:val="Prrafodelista"/>
        <w:autoSpaceDE/>
        <w:autoSpaceDN/>
        <w:spacing w:line="240" w:lineRule="auto"/>
        <w:ind w:left="720"/>
        <w:jc w:val="both"/>
        <w:rPr>
          <w:rFonts w:ascii="Arial" w:eastAsia="Tahoma" w:hAnsi="Arial"/>
          <w:szCs w:val="20"/>
        </w:rPr>
      </w:pPr>
    </w:p>
    <w:p w14:paraId="146C6DAC" w14:textId="4CEB909A"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Diseño conceptual de la aplicación web para la selección de destinos turísticos en proceso.</w:t>
      </w:r>
    </w:p>
    <w:p w14:paraId="0417364C" w14:textId="734DF634" w:rsidR="00E076BE" w:rsidRPr="00E076BE" w:rsidRDefault="00E076BE" w:rsidP="00E076BE">
      <w:pPr>
        <w:autoSpaceDE/>
        <w:autoSpaceDN/>
        <w:spacing w:line="240" w:lineRule="auto"/>
        <w:jc w:val="both"/>
        <w:rPr>
          <w:rFonts w:ascii="Arial" w:eastAsia="Tahoma" w:hAnsi="Arial"/>
          <w:szCs w:val="20"/>
        </w:rPr>
      </w:pPr>
    </w:p>
    <w:p w14:paraId="1EB811D7" w14:textId="10EB0B6D"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Evaluación de la capacidad y calidad de los guías locales interesados en el proyecto en curso.</w:t>
      </w:r>
    </w:p>
    <w:p w14:paraId="242202AE" w14:textId="113D8AF6" w:rsidR="00E076BE" w:rsidRPr="00E076BE" w:rsidRDefault="00E076BE" w:rsidP="00E076BE">
      <w:pPr>
        <w:autoSpaceDE/>
        <w:autoSpaceDN/>
        <w:spacing w:line="240" w:lineRule="auto"/>
        <w:jc w:val="both"/>
        <w:rPr>
          <w:rFonts w:ascii="Arial" w:eastAsia="Tahoma" w:hAnsi="Arial"/>
          <w:szCs w:val="20"/>
        </w:rPr>
      </w:pPr>
    </w:p>
    <w:p w14:paraId="16911AFB" w14:textId="0108AE94"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Establecimiento de alianzas con proveedores de servicios turísticos para garantizar la calidad de las experiencias turísticas en progreso.</w:t>
      </w:r>
    </w:p>
    <w:p w14:paraId="451E0183" w14:textId="0FC9DAB9" w:rsidR="00E076BE" w:rsidRPr="00E076BE" w:rsidRDefault="00E076BE" w:rsidP="00E076BE">
      <w:pPr>
        <w:autoSpaceDE/>
        <w:autoSpaceDN/>
        <w:spacing w:line="240" w:lineRule="auto"/>
        <w:jc w:val="both"/>
        <w:rPr>
          <w:rFonts w:ascii="Arial" w:eastAsia="Tahoma" w:hAnsi="Arial"/>
          <w:szCs w:val="20"/>
        </w:rPr>
      </w:pPr>
    </w:p>
    <w:p w14:paraId="57C4D9A9" w14:textId="48C89039"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Desarrollo de estrategias de marketing y comunicación para promover las opciones turísticas disponibles de la Comuna 13 en marcha.</w:t>
      </w:r>
    </w:p>
    <w:p w14:paraId="4537DFAA" w14:textId="77777777" w:rsidR="00E076BE" w:rsidRPr="00E076BE" w:rsidRDefault="00E076BE" w:rsidP="00E076BE">
      <w:pPr>
        <w:pStyle w:val="Prrafodelista"/>
        <w:rPr>
          <w:rFonts w:ascii="Arial" w:eastAsia="Tahoma" w:hAnsi="Arial"/>
          <w:szCs w:val="20"/>
        </w:rPr>
      </w:pPr>
    </w:p>
    <w:p w14:paraId="5151ABC7" w14:textId="77777777" w:rsidR="00E076BE" w:rsidRPr="00E076BE" w:rsidRDefault="00E076BE" w:rsidP="00E076BE">
      <w:pPr>
        <w:pStyle w:val="Prrafodelista"/>
        <w:autoSpaceDE/>
        <w:autoSpaceDN/>
        <w:spacing w:line="240" w:lineRule="auto"/>
        <w:ind w:left="720"/>
        <w:jc w:val="both"/>
        <w:rPr>
          <w:rFonts w:ascii="Arial" w:eastAsia="Tahoma" w:hAnsi="Arial"/>
          <w:szCs w:val="20"/>
        </w:rPr>
      </w:pPr>
    </w:p>
    <w:p w14:paraId="35DF175D" w14:textId="77777777" w:rsidR="00E076BE" w:rsidRPr="00E2481D" w:rsidRDefault="00E076BE" w:rsidP="00E076BE">
      <w:pPr>
        <w:spacing w:line="240" w:lineRule="auto"/>
        <w:jc w:val="both"/>
        <w:rPr>
          <w:rFonts w:ascii="Arial" w:hAnsi="Arial"/>
          <w:color w:val="000000"/>
          <w:szCs w:val="20"/>
        </w:rPr>
      </w:pPr>
    </w:p>
    <w:p w14:paraId="49E1664E" w14:textId="77777777" w:rsidR="00E076BE" w:rsidRDefault="00E076BE" w:rsidP="00E076BE">
      <w:pPr>
        <w:autoSpaceDE/>
        <w:autoSpaceDN/>
        <w:spacing w:line="240" w:lineRule="auto"/>
        <w:jc w:val="both"/>
        <w:rPr>
          <w:b/>
        </w:rPr>
      </w:pPr>
      <w:r>
        <w:rPr>
          <w:b/>
        </w:rPr>
        <w:t>Esperados:</w:t>
      </w:r>
    </w:p>
    <w:p w14:paraId="2704F597" w14:textId="01CC8700"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Lograr diversificar las opciones turísticas de la Comuna 13.</w:t>
      </w:r>
    </w:p>
    <w:p w14:paraId="1E63CF43" w14:textId="77777777" w:rsidR="00E076BE" w:rsidRDefault="00E076BE" w:rsidP="00E076BE">
      <w:pPr>
        <w:autoSpaceDE/>
        <w:autoSpaceDN/>
        <w:spacing w:line="240" w:lineRule="auto"/>
        <w:ind w:left="720"/>
        <w:jc w:val="both"/>
        <w:rPr>
          <w:rFonts w:ascii="Arial" w:eastAsia="Tahoma" w:hAnsi="Arial"/>
          <w:color w:val="000000"/>
          <w:szCs w:val="20"/>
        </w:rPr>
      </w:pPr>
    </w:p>
    <w:p w14:paraId="044E5E7A" w14:textId="18D35564"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Generar un impacto positivo para los turistas y residentes de la Comuna 13.</w:t>
      </w:r>
    </w:p>
    <w:p w14:paraId="7E7F9D63" w14:textId="43CCD266" w:rsidR="00E076BE" w:rsidRDefault="00E076BE" w:rsidP="00E076BE">
      <w:pPr>
        <w:autoSpaceDE/>
        <w:autoSpaceDN/>
        <w:spacing w:line="240" w:lineRule="auto"/>
        <w:jc w:val="both"/>
        <w:rPr>
          <w:rFonts w:ascii="Arial" w:eastAsia="Tahoma" w:hAnsi="Arial"/>
          <w:color w:val="000000"/>
          <w:szCs w:val="20"/>
        </w:rPr>
      </w:pPr>
    </w:p>
    <w:p w14:paraId="4D8B1FC6" w14:textId="23B0616F"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Contribuir con el desarrollo económico del sector turístico.</w:t>
      </w:r>
    </w:p>
    <w:p w14:paraId="40969E1D" w14:textId="49EA9E52" w:rsidR="00E076BE" w:rsidRDefault="00E076BE" w:rsidP="00E076BE">
      <w:pPr>
        <w:autoSpaceDE/>
        <w:autoSpaceDN/>
        <w:spacing w:line="240" w:lineRule="auto"/>
        <w:jc w:val="both"/>
        <w:rPr>
          <w:rFonts w:ascii="Arial" w:eastAsia="Tahoma" w:hAnsi="Arial"/>
          <w:color w:val="000000"/>
          <w:szCs w:val="20"/>
        </w:rPr>
      </w:pPr>
    </w:p>
    <w:p w14:paraId="6D4EC445" w14:textId="77777777"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Implementación de una alternativa fiable y segura comprometida a satisfacer a los turistas y residentes.</w:t>
      </w:r>
    </w:p>
    <w:p w14:paraId="0A3B3207" w14:textId="4FB0A2A1" w:rsidR="00E076BE" w:rsidRDefault="00726B17" w:rsidP="00E076BE">
      <w:pPr>
        <w:autoSpaceDE/>
        <w:autoSpaceDN/>
        <w:spacing w:line="240" w:lineRule="auto"/>
        <w:jc w:val="both"/>
        <w:rPr>
          <w:b/>
        </w:rPr>
      </w:pPr>
      <w:r>
        <w:rPr>
          <w:b/>
          <w:noProof/>
          <w:lang w:val="en-US" w:bidi="ar-SA"/>
        </w:rPr>
        <w:drawing>
          <wp:anchor distT="0" distB="0" distL="114300" distR="114300" simplePos="0" relativeHeight="251661312" behindDoc="0" locked="0" layoutInCell="1" allowOverlap="1" wp14:anchorId="78086198" wp14:editId="07C4C3E5">
            <wp:simplePos x="0" y="0"/>
            <wp:positionH relativeFrom="column">
              <wp:posOffset>-109855</wp:posOffset>
            </wp:positionH>
            <wp:positionV relativeFrom="paragraph">
              <wp:posOffset>143510</wp:posOffset>
            </wp:positionV>
            <wp:extent cx="6505575" cy="3209925"/>
            <wp:effectExtent l="114300" t="114300" r="104775" b="1428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5575" cy="3209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E076BE">
        <w:rPr>
          <w:b/>
        </w:rPr>
        <w:t xml:space="preserve"> </w:t>
      </w:r>
    </w:p>
    <w:p w14:paraId="7EA94762" w14:textId="6268206B" w:rsidR="00E076BE" w:rsidRPr="00E076BE" w:rsidRDefault="00E076BE" w:rsidP="00E076BE">
      <w:pPr>
        <w:rPr>
          <w:b/>
        </w:rPr>
      </w:pPr>
    </w:p>
    <w:sectPr w:rsidR="00E076BE" w:rsidRPr="00E076BE" w:rsidSect="00F227CA">
      <w:headerReference w:type="default" r:id="rId10"/>
      <w:footerReference w:type="default" r:id="rId11"/>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082F7" w14:textId="77777777" w:rsidR="00934FA5" w:rsidRDefault="00934FA5" w:rsidP="002F6CB9">
      <w:pPr>
        <w:spacing w:line="240" w:lineRule="auto"/>
      </w:pPr>
      <w:r>
        <w:separator/>
      </w:r>
    </w:p>
  </w:endnote>
  <w:endnote w:type="continuationSeparator" w:id="0">
    <w:p w14:paraId="09505640" w14:textId="77777777" w:rsidR="00934FA5" w:rsidRDefault="00934FA5"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4EEAF" w14:textId="1B0B2DCF"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D97B6E" w:rsidRPr="00E076BE">
      <w:rPr>
        <w:b/>
        <w:i/>
        <w:color w:val="808080" w:themeColor="background1" w:themeShade="80"/>
        <w:lang w:val="es-MX"/>
      </w:rPr>
      <w:t>FarAway</w:t>
    </w: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7CA63" w14:textId="77777777" w:rsidR="00934FA5" w:rsidRDefault="00934FA5" w:rsidP="002F6CB9">
      <w:pPr>
        <w:spacing w:line="240" w:lineRule="auto"/>
      </w:pPr>
      <w:r>
        <w:separator/>
      </w:r>
    </w:p>
  </w:footnote>
  <w:footnote w:type="continuationSeparator" w:id="0">
    <w:p w14:paraId="5636B2FA" w14:textId="77777777" w:rsidR="00934FA5" w:rsidRDefault="00934FA5"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C5D2A2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6"/>
  </w:num>
  <w:num w:numId="2">
    <w:abstractNumId w:val="13"/>
  </w:num>
  <w:num w:numId="3">
    <w:abstractNumId w:val="12"/>
  </w:num>
  <w:num w:numId="4">
    <w:abstractNumId w:val="1"/>
  </w:num>
  <w:num w:numId="5">
    <w:abstractNumId w:val="2"/>
  </w:num>
  <w:num w:numId="6">
    <w:abstractNumId w:val="14"/>
  </w:num>
  <w:num w:numId="7">
    <w:abstractNumId w:val="0"/>
  </w:num>
  <w:num w:numId="8">
    <w:abstractNumId w:val="7"/>
  </w:num>
  <w:num w:numId="9">
    <w:abstractNumId w:val="3"/>
  </w:num>
  <w:num w:numId="10">
    <w:abstractNumId w:val="10"/>
  </w:num>
  <w:num w:numId="11">
    <w:abstractNumId w:val="5"/>
  </w:num>
  <w:num w:numId="12">
    <w:abstractNumId w:val="11"/>
  </w:num>
  <w:num w:numId="13">
    <w:abstractNumId w:val="9"/>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3F"/>
    <w:rsid w:val="000041FC"/>
    <w:rsid w:val="00031E11"/>
    <w:rsid w:val="00047507"/>
    <w:rsid w:val="000568A5"/>
    <w:rsid w:val="000746AE"/>
    <w:rsid w:val="000914F3"/>
    <w:rsid w:val="000A3B87"/>
    <w:rsid w:val="000D2A61"/>
    <w:rsid w:val="000E2956"/>
    <w:rsid w:val="001015E3"/>
    <w:rsid w:val="00101F80"/>
    <w:rsid w:val="00157B6C"/>
    <w:rsid w:val="00185237"/>
    <w:rsid w:val="00212436"/>
    <w:rsid w:val="0023785C"/>
    <w:rsid w:val="00254C21"/>
    <w:rsid w:val="00256C9B"/>
    <w:rsid w:val="00271A92"/>
    <w:rsid w:val="00292A11"/>
    <w:rsid w:val="002B32CA"/>
    <w:rsid w:val="002C21CC"/>
    <w:rsid w:val="002C378E"/>
    <w:rsid w:val="002F6CB9"/>
    <w:rsid w:val="00303FDC"/>
    <w:rsid w:val="00340C75"/>
    <w:rsid w:val="0036765D"/>
    <w:rsid w:val="00377519"/>
    <w:rsid w:val="00385245"/>
    <w:rsid w:val="00390248"/>
    <w:rsid w:val="003A70F8"/>
    <w:rsid w:val="003E6D64"/>
    <w:rsid w:val="00407F3F"/>
    <w:rsid w:val="00410F37"/>
    <w:rsid w:val="00445E3A"/>
    <w:rsid w:val="0046736A"/>
    <w:rsid w:val="00496677"/>
    <w:rsid w:val="00497CE6"/>
    <w:rsid w:val="004A389E"/>
    <w:rsid w:val="004B0D77"/>
    <w:rsid w:val="004C1DA9"/>
    <w:rsid w:val="004D7316"/>
    <w:rsid w:val="0050310A"/>
    <w:rsid w:val="005234FA"/>
    <w:rsid w:val="005342F1"/>
    <w:rsid w:val="005666B9"/>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F4142"/>
    <w:rsid w:val="00702B5D"/>
    <w:rsid w:val="0070452B"/>
    <w:rsid w:val="00705D7F"/>
    <w:rsid w:val="00726B17"/>
    <w:rsid w:val="00740EE4"/>
    <w:rsid w:val="007466F4"/>
    <w:rsid w:val="00785436"/>
    <w:rsid w:val="007A242C"/>
    <w:rsid w:val="007B6AC9"/>
    <w:rsid w:val="007C0CF2"/>
    <w:rsid w:val="007C74B7"/>
    <w:rsid w:val="007D21CD"/>
    <w:rsid w:val="007D294F"/>
    <w:rsid w:val="007E2782"/>
    <w:rsid w:val="007F4D8C"/>
    <w:rsid w:val="007F6801"/>
    <w:rsid w:val="00817608"/>
    <w:rsid w:val="00817E2C"/>
    <w:rsid w:val="00822F71"/>
    <w:rsid w:val="008423DA"/>
    <w:rsid w:val="00851431"/>
    <w:rsid w:val="008539E9"/>
    <w:rsid w:val="0086291E"/>
    <w:rsid w:val="008F5EFB"/>
    <w:rsid w:val="008F64E8"/>
    <w:rsid w:val="009111F2"/>
    <w:rsid w:val="0092647D"/>
    <w:rsid w:val="00934FA5"/>
    <w:rsid w:val="00990AFF"/>
    <w:rsid w:val="00997316"/>
    <w:rsid w:val="009A2009"/>
    <w:rsid w:val="009A6B1E"/>
    <w:rsid w:val="009C09FE"/>
    <w:rsid w:val="009C1962"/>
    <w:rsid w:val="00A16265"/>
    <w:rsid w:val="00A635D5"/>
    <w:rsid w:val="00A67C6F"/>
    <w:rsid w:val="00A81573"/>
    <w:rsid w:val="00A82D03"/>
    <w:rsid w:val="00A831EA"/>
    <w:rsid w:val="00AD74A8"/>
    <w:rsid w:val="00AE17C6"/>
    <w:rsid w:val="00B16138"/>
    <w:rsid w:val="00B508D6"/>
    <w:rsid w:val="00B62A64"/>
    <w:rsid w:val="00B63E35"/>
    <w:rsid w:val="00B80EE9"/>
    <w:rsid w:val="00BC0E27"/>
    <w:rsid w:val="00BC3C1B"/>
    <w:rsid w:val="00BD5504"/>
    <w:rsid w:val="00BE32AE"/>
    <w:rsid w:val="00C118C7"/>
    <w:rsid w:val="00C14CC0"/>
    <w:rsid w:val="00C5206D"/>
    <w:rsid w:val="00C52791"/>
    <w:rsid w:val="00C764ED"/>
    <w:rsid w:val="00C8183F"/>
    <w:rsid w:val="00C83E97"/>
    <w:rsid w:val="00CD5690"/>
    <w:rsid w:val="00CE26DB"/>
    <w:rsid w:val="00CF4208"/>
    <w:rsid w:val="00D103FF"/>
    <w:rsid w:val="00D12283"/>
    <w:rsid w:val="00D4213D"/>
    <w:rsid w:val="00D5552B"/>
    <w:rsid w:val="00D62F82"/>
    <w:rsid w:val="00D649DF"/>
    <w:rsid w:val="00D703F9"/>
    <w:rsid w:val="00D81E79"/>
    <w:rsid w:val="00D87E03"/>
    <w:rsid w:val="00D92D79"/>
    <w:rsid w:val="00D97B6E"/>
    <w:rsid w:val="00DB29DA"/>
    <w:rsid w:val="00E076BE"/>
    <w:rsid w:val="00E40C3C"/>
    <w:rsid w:val="00E4557E"/>
    <w:rsid w:val="00E50C43"/>
    <w:rsid w:val="00E6525B"/>
    <w:rsid w:val="00E8269A"/>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6BE"/>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56346-A83C-477F-A3B1-FCF01CD4064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2024-04-24T16:31:00Z</dcterms:created>
  <dcterms:modified xsi:type="dcterms:W3CDTF">2024-04-24T17:20:00Z</dcterms:modified>
</cp:coreProperties>
</file>