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wdp" ContentType="image/vnd.ms-photo"/>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5A7E" w:rsidRDefault="00D71E09" w:rsidP="00A92205">
      <w:pPr>
        <w:jc w:val="center"/>
        <w:rPr>
          <w:rFonts w:ascii="Lucida Calligraphy" w:hAnsi="Lucida Calligraphy"/>
          <w:sz w:val="60"/>
          <w:szCs w:val="60"/>
        </w:rPr>
      </w:pPr>
      <w:r>
        <w:rPr>
          <w:rFonts w:ascii="Lucida Calligraphy" w:hAnsi="Lucida Calligraphy"/>
          <w:noProof/>
          <w:sz w:val="60"/>
          <w:szCs w:val="60"/>
          <w:lang w:eastAsia="es-MX"/>
        </w:rPr>
        <w:pict>
          <v:shapetype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Cinta hacia abajo 29" o:spid="_x0000_s1026" type="#_x0000_t53" style="position:absolute;left:0;text-align:left;margin-left:0;margin-top:-55.95pt;width:568.55pt;height:119.15pt;z-index:251667456;visibility:visible;mso-position-horizontal:center;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dE0ngIAAIUFAAAOAAAAZHJzL2Uyb0RvYy54bWysVEtv2zAMvg/YfxB0X/1Y+khQpwhSZBhQ&#10;tMXaoWdZlmMNsqhJSpzs14+SHw26YodhOSiU+fHjQySvbw6tInthnQRd0OwspURoDpXU24J+f958&#10;uqLEeaYrpkCLgh6FozfLjx+uO7MQOTSgKmEJkmi36ExBG+/NIkkcb0TL3BkYoVFZg22Zx6vdJpVl&#10;HbK3KsnT9CLpwFbGAhfO4dfbXkmXkb+uBfcPde2EJ6qgGJuPp41nGc5kec0WW8tMI/kQBvuHKFom&#10;NTqdqG6ZZ2Rn5R9UreQWHNT+jEObQF1LLmIOmE2WvsnmqWFGxFywOM5MZXL/j5bf7x8tkVVB8zkl&#10;mrX4RmupMfqGcckIK9kPIKjDQnXGLRD/ZB7tcHMohqwPtW3DP+ZDDrG4x6m44uAJx4+XeZ5epJeU&#10;cNRl59nn2TyWP3k1N9b5LwJaEoSCWlmW0JeV7e+cR6cIHkHBnwMlq41UKl7stlwrS/YM33qzmV+l&#10;WYgaTU5gSUiiDztK/qhEMFb6m6ixDhhoHh8ydqCY+BjnQvusVzWsEr2b8xR/o5fQs8Ei+oyEgbnG&#10;8CbugWBE9iQjdx/sgA+mIjbwZJz+LbDeeLKInkH7ybiVGux7BAqzGjz3eAz/pDRB9IfygJAgllAd&#10;sWEs9JPkDN9IfKw75vwjszg6OGS4DvwDHrWCrqAwSJQ0YH+99z3gsaNRS0mHo1hQ93PHrKBEfdXY&#10;6/NsNguzGy+z88scL/ZUU55q9K5dA3ZAhovH8CgGvFejWFtoX3BrrIJXVDHN0XdBubfjZe37FYF7&#10;h4vVKsJwXg3zd/rJ8EAeChxa8fnwwqwZOtZjs9/DOLZs8aZte2yw1LDaeahl7OnXug6lx1mPPTTs&#10;pbBMTu8R9bo9l78BAAD//wMAUEsDBBQABgAIAAAAIQBmn8FC3wAAAAoBAAAPAAAAZHJzL2Rvd25y&#10;ZXYueG1sTI/NTsMwEITvSH0Haytxax2H0p8Qp0KIXrhUlF64ufESG+J1FDtteHvcU7nNalYz35Tb&#10;0bXsjH2wniSIeQYMqfbaUiPh+LGbrYGFqEir1hNK+MUA22pyV6pC+wu94/kQG5ZCKBRKgomxKzgP&#10;tUGnwtx3SMn78r1TMZ19w3WvLinctTzPsiV3ylJqMKrDF4P1z2FwEr4H2i+6/LUZjsbtPvmbrR9X&#10;Vsr76fj8BCziGG/PcMVP6FAlppMfSAfWSkhDooSZEGID7OqLh5UAdkoqXy6AVyX/P6H6AwAA//8D&#10;AFBLAQItABQABgAIAAAAIQC2gziS/gAAAOEBAAATAAAAAAAAAAAAAAAAAAAAAABbQ29udGVudF9U&#10;eXBlc10ueG1sUEsBAi0AFAAGAAgAAAAhADj9If/WAAAAlAEAAAsAAAAAAAAAAAAAAAAALwEAAF9y&#10;ZWxzLy5yZWxzUEsBAi0AFAAGAAgAAAAhAFFR0TSeAgAAhQUAAA4AAAAAAAAAAAAAAAAALgIAAGRy&#10;cy9lMm9Eb2MueG1sUEsBAi0AFAAGAAgAAAAhAGafwULfAAAACgEAAA8AAAAAAAAAAAAAAAAA+AQA&#10;AGRycy9kb3ducmV2LnhtbFBLBQYAAAAABAAEAPMAAAAEBgAAAAA=&#10;" adj=",3600" fillcolor="#ff9801" strokecolor="#1f4d78 [1604]" strokeweight="1pt">
            <v:stroke joinstyle="miter"/>
            <v:textbox>
              <w:txbxContent>
                <w:p w:rsidR="00A92205" w:rsidRPr="00A92205" w:rsidRDefault="00A92205" w:rsidP="00A92205">
                  <w:pPr>
                    <w:jc w:val="center"/>
                    <w:rPr>
                      <w:color w:val="000000" w:themeColor="text1"/>
                    </w:rPr>
                  </w:pPr>
                  <w:r w:rsidRPr="00A92205">
                    <w:rPr>
                      <w:rFonts w:ascii="Lucida Calligraphy" w:hAnsi="Lucida Calligraphy"/>
                      <w:color w:val="000000" w:themeColor="text1"/>
                      <w:sz w:val="60"/>
                      <w:szCs w:val="60"/>
                    </w:rPr>
                    <w:t>LA MUERTE ADIVINA</w:t>
                  </w:r>
                </w:p>
              </w:txbxContent>
            </v:textbox>
            <w10:wrap anchorx="margin"/>
          </v:shape>
        </w:pict>
      </w:r>
    </w:p>
    <w:p w:rsidR="00A92205" w:rsidRPr="00A92205" w:rsidRDefault="00A92205" w:rsidP="00A92205">
      <w:pPr>
        <w:jc w:val="center"/>
        <w:rPr>
          <w:rFonts w:ascii="Lucida Calligraphy" w:hAnsi="Lucida Calligraphy"/>
          <w:sz w:val="60"/>
          <w:szCs w:val="60"/>
        </w:rPr>
      </w:pPr>
    </w:p>
    <w:p w:rsidR="00A92205" w:rsidRPr="00A92205" w:rsidRDefault="00A92205" w:rsidP="00535A7E">
      <w:pPr>
        <w:jc w:val="center"/>
        <w:rPr>
          <w:rFonts w:ascii="Times New Roman" w:hAnsi="Times New Roman" w:cs="Times New Roman"/>
          <w:sz w:val="36"/>
        </w:rPr>
      </w:pPr>
      <w:r w:rsidRPr="00A92205">
        <w:rPr>
          <w:rFonts w:ascii="Times New Roman" w:hAnsi="Times New Roman" w:cs="Times New Roman"/>
          <w:sz w:val="36"/>
        </w:rPr>
        <w:t>INTEGRANTES: ASTRID DE FELIPE IXTLA</w:t>
      </w:r>
    </w:p>
    <w:p w:rsidR="00A92205" w:rsidRPr="00A92205" w:rsidRDefault="00A92205" w:rsidP="00535A7E">
      <w:pPr>
        <w:jc w:val="center"/>
        <w:rPr>
          <w:rFonts w:ascii="Times New Roman" w:hAnsi="Times New Roman" w:cs="Times New Roman"/>
          <w:sz w:val="36"/>
        </w:rPr>
      </w:pPr>
      <w:r w:rsidRPr="00A92205">
        <w:rPr>
          <w:rFonts w:ascii="Times New Roman" w:hAnsi="Times New Roman" w:cs="Times New Roman"/>
          <w:sz w:val="36"/>
        </w:rPr>
        <w:t xml:space="preserve">JESUS </w:t>
      </w:r>
    </w:p>
    <w:p w:rsidR="00A92205" w:rsidRPr="00A92205" w:rsidRDefault="00A92205" w:rsidP="00535A7E">
      <w:pPr>
        <w:jc w:val="center"/>
        <w:rPr>
          <w:rFonts w:ascii="Times New Roman" w:hAnsi="Times New Roman" w:cs="Times New Roman"/>
          <w:sz w:val="36"/>
        </w:rPr>
      </w:pPr>
      <w:r w:rsidRPr="00A92205">
        <w:rPr>
          <w:rFonts w:ascii="Times New Roman" w:hAnsi="Times New Roman" w:cs="Times New Roman"/>
          <w:sz w:val="36"/>
        </w:rPr>
        <w:t>RICARDO</w:t>
      </w:r>
    </w:p>
    <w:p w:rsidR="00A45BFA" w:rsidRPr="00A92205" w:rsidRDefault="00A92205" w:rsidP="00535A7E">
      <w:pPr>
        <w:jc w:val="center"/>
        <w:rPr>
          <w:rFonts w:ascii="Times New Roman" w:hAnsi="Times New Roman" w:cs="Times New Roman"/>
          <w:sz w:val="36"/>
        </w:rPr>
      </w:pPr>
      <w:r w:rsidRPr="00A92205">
        <w:rPr>
          <w:rFonts w:ascii="Times New Roman" w:hAnsi="Times New Roman" w:cs="Times New Roman"/>
          <w:sz w:val="36"/>
        </w:rPr>
        <w:t xml:space="preserve">SERGIO MONDRAGON CAMACHO </w:t>
      </w:r>
    </w:p>
    <w:p w:rsidR="00535A7E" w:rsidRPr="00A92205" w:rsidRDefault="00535A7E" w:rsidP="00535A7E">
      <w:pPr>
        <w:jc w:val="center"/>
        <w:rPr>
          <w:rFonts w:ascii="Times New Roman" w:hAnsi="Times New Roman" w:cs="Times New Roman"/>
          <w:sz w:val="36"/>
        </w:rPr>
      </w:pPr>
    </w:p>
    <w:p w:rsidR="00A45BFA" w:rsidRPr="00A92205" w:rsidRDefault="00A92205" w:rsidP="00535A7E">
      <w:pPr>
        <w:jc w:val="center"/>
        <w:rPr>
          <w:rFonts w:ascii="Times New Roman" w:hAnsi="Times New Roman" w:cs="Times New Roman"/>
          <w:sz w:val="36"/>
        </w:rPr>
      </w:pPr>
      <w:r w:rsidRPr="00A92205">
        <w:rPr>
          <w:rFonts w:ascii="Times New Roman" w:hAnsi="Times New Roman" w:cs="Times New Roman"/>
          <w:sz w:val="36"/>
        </w:rPr>
        <w:t>SHERPA: FERNANDA OCHOA</w:t>
      </w:r>
    </w:p>
    <w:p w:rsidR="00046542" w:rsidRPr="00A92205" w:rsidRDefault="00046542" w:rsidP="00535A7E">
      <w:pPr>
        <w:jc w:val="center"/>
        <w:rPr>
          <w:rFonts w:ascii="Times New Roman" w:hAnsi="Times New Roman" w:cs="Times New Roman"/>
          <w:sz w:val="36"/>
        </w:rPr>
      </w:pPr>
    </w:p>
    <w:p w:rsidR="00046542" w:rsidRPr="00A92205" w:rsidRDefault="00A92205" w:rsidP="00535A7E">
      <w:pPr>
        <w:jc w:val="center"/>
        <w:rPr>
          <w:rFonts w:ascii="Times New Roman" w:hAnsi="Times New Roman" w:cs="Times New Roman"/>
          <w:sz w:val="36"/>
        </w:rPr>
      </w:pPr>
      <w:r w:rsidRPr="00A92205">
        <w:rPr>
          <w:rFonts w:ascii="Times New Roman" w:hAnsi="Times New Roman" w:cs="Times New Roman"/>
          <w:sz w:val="36"/>
        </w:rPr>
        <w:t xml:space="preserve">EJE: NUBE </w:t>
      </w:r>
    </w:p>
    <w:p w:rsidR="00046542" w:rsidRPr="00A92205" w:rsidRDefault="00046542" w:rsidP="00535A7E">
      <w:pPr>
        <w:jc w:val="center"/>
        <w:rPr>
          <w:rFonts w:ascii="Times New Roman" w:hAnsi="Times New Roman" w:cs="Times New Roman"/>
          <w:sz w:val="36"/>
        </w:rPr>
      </w:pPr>
    </w:p>
    <w:p w:rsidR="00046542" w:rsidRPr="00A92205" w:rsidRDefault="00A92205" w:rsidP="00535A7E">
      <w:pPr>
        <w:jc w:val="center"/>
        <w:rPr>
          <w:rFonts w:ascii="Times New Roman" w:hAnsi="Times New Roman" w:cs="Times New Roman"/>
          <w:sz w:val="36"/>
        </w:rPr>
      </w:pPr>
      <w:r w:rsidRPr="00A92205">
        <w:rPr>
          <w:rFonts w:ascii="Times New Roman" w:hAnsi="Times New Roman" w:cs="Times New Roman"/>
          <w:sz w:val="36"/>
        </w:rPr>
        <w:t xml:space="preserve">VERTICAL: MÁS ALLÁ DE LOS MUERTOS </w:t>
      </w:r>
    </w:p>
    <w:p w:rsidR="00535A7E" w:rsidRPr="00A92205" w:rsidRDefault="00535A7E" w:rsidP="00535A7E">
      <w:pPr>
        <w:jc w:val="center"/>
        <w:rPr>
          <w:rFonts w:ascii="Times New Roman" w:hAnsi="Times New Roman" w:cs="Times New Roman"/>
          <w:sz w:val="36"/>
        </w:rPr>
      </w:pPr>
    </w:p>
    <w:p w:rsidR="004D7F7C" w:rsidRPr="00A92205" w:rsidRDefault="00D71E09" w:rsidP="002A753A">
      <w:pPr>
        <w:jc w:val="center"/>
        <w:rPr>
          <w:rFonts w:ascii="Times New Roman" w:hAnsi="Times New Roman" w:cs="Times New Roman"/>
          <w:sz w:val="36"/>
        </w:rPr>
      </w:pPr>
      <w:r>
        <w:rPr>
          <w:rFonts w:ascii="Times New Roman" w:hAnsi="Times New Roman" w:cs="Times New Roman"/>
          <w:noProof/>
          <w:sz w:val="36"/>
          <w:lang w:eastAsia="es-MX"/>
        </w:rPr>
        <w:pict>
          <v:shapetype id="_x0000_t202" coordsize="21600,21600" o:spt="202" path="m,l,21600r21600,l21600,xe">
            <v:stroke joinstyle="miter"/>
            <v:path gradientshapeok="t" o:connecttype="rect"/>
          </v:shapetype>
          <v:shape id="Cuadro de texto 26" o:spid="_x0000_s1027" type="#_x0000_t202" style="position:absolute;left:0;text-align:left;margin-left:-54.3pt;margin-top:171.6pt;width:150.55pt;height:162.35pt;z-index:25166643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s6zNwIAAGIEAAAOAAAAZHJzL2Uyb0RvYy54bWysVE2P2jAQvVfqf7B8L/kosCUirCgrqkpo&#10;dyW22rNxbBLJ8bi2IaG/vmMHWLTtqerFGXvG43nz3mR+37eKHIV1DeiSZqOUEqE5VI3el/THy/rT&#10;F0qcZ7piCrQo6Uk4er/4+GHemULkUIOqhCWYRLuiMyWtvTdFkjhei5a5ERih0SnBtszj1u6TyrIO&#10;s7cqydN0mnRgK2OBC+fw9GFw0kXML6Xg/klKJzxRJcXafFxtXHdhTRZzVuwtM3XDz2Wwf6iiZY3G&#10;R6+pHphn5GCbP1K1DbfgQPoRhzYBKRsuIgZEk6Xv0GxrZkTEgs1x5tom9//S8sfjsyVNVdJ8Solm&#10;LXK0OrDKAqkE8aL3QNCDbeqMKzB6azDe91+hR7ov5w4PA/pe2jZ8ERdBPzb8dG0ypiI8XJpl2Sy/&#10;o4SjL0+n2WQS8ydv1411/puAlgSjpBZZjM1lx43zWAqGXkLCaxrWjVKRSaVJV9Lp50kaL1w9eENp&#10;vBhADMUGy/e7PmK/AtlBdUJ8FgahOMPXDdawYc4/M4vKQEiodv+Ei1SAb8HZoqQG++tv5yEeCUMv&#10;JR0qraTu54FZQYn6rpHKWTYeB2nGzXhyl+PG3np2tx59aFeAYs5wrgyPZoj36mJKC+0rDsUyvIou&#10;pjm+XVJ/MVd+0D8OFRfLZQxCMRrmN3preEgduho6/NK/MmvONAQxPMJFk6x4x8YQO/CxPHiQTaQq&#10;9Hno6rn9KOTI4HnowqTc7mPU269h8RsAAP//AwBQSwMEFAAGAAgAAAAhAONlV3HkAAAADAEAAA8A&#10;AABkcnMvZG93bnJldi54bWxMj01PwkAURfcm/ofJM3EHU4rUUvpKSBNiYnQBsnE37TzahvmonQGq&#10;v95hpcuXe3Lvefl61IpdaHCdNQizaQSMTG1lZxqEw8d2kgJzXhgplDWE8E0O1sX9XS4yaa9mR5e9&#10;b1goMS4TCK33fca5q1vSwk1tTyZkRzto4cM5NFwO4hrKteJxFCVci86EhVb0VLZUn/ZnjfBabt/F&#10;rop1+qPKl7fjpv86fC4QHx/GzQqYp9H/wXDTD+pQBKfKno10TCFMZlGaBBZh/jSPgd2QZbwAViEk&#10;yfMSeJHz/08UvwAAAP//AwBQSwECLQAUAAYACAAAACEAtoM4kv4AAADhAQAAEwAAAAAAAAAAAAAA&#10;AAAAAAAAW0NvbnRlbnRfVHlwZXNdLnhtbFBLAQItABQABgAIAAAAIQA4/SH/1gAAAJQBAAALAAAA&#10;AAAAAAAAAAAAAC8BAABfcmVscy8ucmVsc1BLAQItABQABgAIAAAAIQBTgs6zNwIAAGIEAAAOAAAA&#10;AAAAAAAAAAAAAC4CAABkcnMvZTJvRG9jLnhtbFBLAQItABQABgAIAAAAIQDjZVdx5AAAAAwBAAAP&#10;AAAAAAAAAAAAAAAAAJEEAABkcnMvZG93bnJldi54bWxQSwUGAAAAAAQABADzAAAAogUAAAAA&#10;" filled="f" stroked="f" strokeweight=".5pt">
            <v:textbox>
              <w:txbxContent>
                <w:p w:rsidR="000C7325" w:rsidRDefault="000C7325">
                  <w:r>
                    <w:rPr>
                      <w:noProof/>
                      <w:lang w:eastAsia="es-MX"/>
                    </w:rPr>
                    <w:drawing>
                      <wp:inline distT="0" distB="0" distL="0" distR="0">
                        <wp:extent cx="1686799" cy="1463040"/>
                        <wp:effectExtent l="0" t="0" r="8890" b="3810"/>
                        <wp:docPr id="18" name="Imagen 18" descr="Esqueleto | Cosas de halloween, Fiesta de los muertos, Decoración de  hallow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queleto | Cosas de halloween, Fiesta de los muertos, Decoración de  halloween"/>
                                <pic:cNvPicPr>
                                  <a:picLocks noChangeAspect="1" noChangeArrowheads="1"/>
                                </pic:cNvPicPr>
                              </pic:nvPicPr>
                              <pic:blipFill rotWithShape="1">
                                <a:blip r:embed="rId8">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14:imgLayer r:embed="rId9">
                                          <a14:imgEffect>
                                            <a14:backgroundRemoval t="2847" b="97509" l="5028" r="95531">
                                              <a14:foregroundMark x1="20112" y1="14591" x2="20112" y2="14591"/>
                                              <a14:foregroundMark x1="75419" y1="6050" x2="75419" y2="6050"/>
                                              <a14:foregroundMark x1="55866" y1="2847" x2="55866" y2="2847"/>
                                              <a14:foregroundMark x1="37430" y1="28826" x2="37430" y2="28826"/>
                                              <a14:foregroundMark x1="72067" y1="27046" x2="72067" y2="27046"/>
                                              <a14:foregroundMark x1="53631" y1="32740" x2="53631" y2="32740"/>
                                              <a14:foregroundMark x1="43017" y1="76512" x2="43017" y2="76512"/>
                                              <a14:foregroundMark x1="30168" y1="94662" x2="30168" y2="94662"/>
                                              <a14:foregroundMark x1="12849" y1="93238" x2="12849" y2="93238"/>
                                              <a14:foregroundMark x1="24581" y1="97509" x2="24581" y2="97509"/>
                                              <a14:foregroundMark x1="82682" y1="96085" x2="82682" y2="96085"/>
                                              <a14:foregroundMark x1="93296" y1="56940" x2="93296" y2="56940"/>
                                              <a14:foregroundMark x1="96089" y1="62278" x2="96089" y2="62278"/>
                                              <a14:foregroundMark x1="5028" y1="55872" x2="5028" y2="55872"/>
                                              <a14:foregroundMark x1="12291" y1="56940" x2="12291" y2="56940"/>
                                              <a14:foregroundMark x1="6704" y1="60142" x2="6704" y2="60142"/>
                                              <a14:foregroundMark x1="6145" y1="56940" x2="6145" y2="56940"/>
                                              <a14:foregroundMark x1="25698" y1="88612" x2="25698" y2="88612"/>
                                              <a14:foregroundMark x1="18436" y1="93238" x2="18436" y2="93238"/>
                                              <a14:foregroundMark x1="24581" y1="94662" x2="24581" y2="94662"/>
                                              <a14:foregroundMark x1="31844" y1="81495" x2="31844" y2="81495"/>
                                              <a14:foregroundMark x1="36313" y1="71886" x2="36313" y2="71886"/>
                                              <a14:foregroundMark x1="44693" y1="67972" x2="44693" y2="67972"/>
                                              <a14:foregroundMark x1="62011" y1="69039" x2="62011" y2="69039"/>
                                              <a14:foregroundMark x1="53631" y1="71886" x2="53631" y2="71886"/>
                                              <a14:foregroundMark x1="45810" y1="71530" x2="45810" y2="71530"/>
                                              <a14:foregroundMark x1="51397" y1="69751" x2="51397" y2="69751"/>
                                              <a14:foregroundMark x1="43575" y1="71530" x2="43575" y2="71530"/>
                                              <a14:foregroundMark x1="50279" y1="61922" x2="50279" y2="61922"/>
                                              <a14:foregroundMark x1="51397" y1="60498" x2="51397" y2="60498"/>
                                              <a14:foregroundMark x1="51397" y1="58719" x2="51397" y2="58719"/>
                                              <a14:foregroundMark x1="51397" y1="57295" x2="51397" y2="57295"/>
                                              <a14:foregroundMark x1="50838" y1="55516" x2="50838" y2="55516"/>
                                              <a14:foregroundMark x1="50838" y1="53381" x2="50838" y2="53381"/>
                                              <a14:foregroundMark x1="77095" y1="54804" x2="77095" y2="54804"/>
                                              <a14:foregroundMark x1="68156" y1="50534" x2="68156" y2="50534"/>
                                              <a14:foregroundMark x1="88827" y1="58363" x2="88827" y2="58363"/>
                                              <a14:foregroundMark x1="65922" y1="75445" x2="65922" y2="75445"/>
                                              <a14:foregroundMark x1="68715" y1="82918" x2="68715" y2="82918"/>
                                              <a14:foregroundMark x1="73743" y1="92171" x2="73743" y2="92171"/>
                                              <a14:foregroundMark x1="75978" y1="95018" x2="75978" y2="95018"/>
                                              <a14:foregroundMark x1="82682" y1="93594" x2="82682" y2="93594"/>
                                              <a14:foregroundMark x1="31844" y1="51246" x2="31844" y2="51246"/>
                                              <a14:foregroundMark x1="22346" y1="54093" x2="22346" y2="54093"/>
                                              <a14:foregroundMark x1="39665" y1="37367" x2="39665" y2="37367"/>
                                              <a14:foregroundMark x1="59218" y1="17438" x2="59218" y2="17438"/>
                                              <a14:foregroundMark x1="70391" y1="34520" x2="70391" y2="34520"/>
                                              <a14:foregroundMark x1="66480" y1="39146" x2="66480" y2="39146"/>
                                              <a14:foregroundMark x1="66480" y1="39146" x2="66480" y2="39146"/>
                                              <a14:foregroundMark x1="55866" y1="30961" x2="55866" y2="30961"/>
                                              <a14:foregroundMark x1="45251" y1="38078" x2="45251" y2="38078"/>
                                              <a14:foregroundMark x1="47486" y1="40214" x2="47486" y2="40214"/>
                                              <a14:foregroundMark x1="50279" y1="40214" x2="50279" y2="40214"/>
                                              <a14:foregroundMark x1="53631" y1="40569" x2="53631" y2="40569"/>
                                              <a14:foregroundMark x1="57542" y1="40569" x2="57542" y2="40569"/>
                                              <a14:foregroundMark x1="60335" y1="38790" x2="60335" y2="38790"/>
                                              <a14:foregroundMark x1="60335" y1="38078" x2="60335" y2="38078"/>
                                              <a14:foregroundMark x1="53073" y1="39146" x2="53073" y2="39146"/>
                                              <a14:foregroundMark x1="42458" y1="36655" x2="42458" y2="36655"/>
                                              <a14:foregroundMark x1="51397" y1="35587" x2="51397" y2="35587"/>
                                              <a14:foregroundMark x1="53631" y1="26335" x2="53631" y2="26335"/>
                                              <a14:foregroundMark x1="53631" y1="26335" x2="53631" y2="26335"/>
                                              <a14:foregroundMark x1="53631" y1="22064" x2="53631" y2="22064"/>
                                              <a14:foregroundMark x1="53631" y1="22064" x2="53631" y2="22064"/>
                                              <a14:foregroundMark x1="53073" y1="15658" x2="53073" y2="15658"/>
                                              <a14:foregroundMark x1="53073" y1="15658" x2="53073" y2="15658"/>
                                              <a14:foregroundMark x1="53073" y1="15658" x2="53073" y2="15658"/>
                                              <a14:foregroundMark x1="53073" y1="15658" x2="53073" y2="15658"/>
                                              <a14:foregroundMark x1="46927" y1="14947" x2="46927" y2="14947"/>
                                              <a14:foregroundMark x1="46927" y1="14947" x2="46927" y2="14947"/>
                                              <a14:foregroundMark x1="27933" y1="30605" x2="27933" y2="30605"/>
                                              <a14:foregroundMark x1="27933" y1="30605" x2="27933" y2="30605"/>
                                              <a14:foregroundMark x1="25140" y1="28114" x2="25140" y2="28114"/>
                                              <a14:foregroundMark x1="25140" y1="28114" x2="25140" y2="28114"/>
                                            </a14:backgroundRemoval>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t="44574"/>
                                <a:stretch/>
                              </pic:blipFill>
                              <pic:spPr bwMode="auto">
                                <a:xfrm>
                                  <a:off x="0" y="0"/>
                                  <a:ext cx="1690387" cy="1466152"/>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ext>
                                </a:extLst>
                              </pic:spPr>
                            </pic:pic>
                          </a:graphicData>
                        </a:graphic>
                      </wp:inline>
                    </w:drawing>
                  </w:r>
                </w:p>
              </w:txbxContent>
            </v:textbox>
          </v:shape>
        </w:pict>
      </w:r>
      <w:r w:rsidR="00A92205" w:rsidRPr="00A92205">
        <w:rPr>
          <w:rFonts w:ascii="Times New Roman" w:hAnsi="Times New Roman" w:cs="Times New Roman"/>
          <w:sz w:val="36"/>
        </w:rPr>
        <w:t>8 DE NOVIEMBRE DEL 2020</w:t>
      </w:r>
    </w:p>
    <w:p w:rsidR="004D7F7C" w:rsidRDefault="00D71E09">
      <w:pPr>
        <w:rPr>
          <w:rFonts w:ascii="Lucida Calligraphy" w:hAnsi="Lucida Calligraphy"/>
          <w:sz w:val="36"/>
        </w:rPr>
      </w:pPr>
      <w:r>
        <w:rPr>
          <w:rFonts w:ascii="Lucida Calligraphy" w:hAnsi="Lucida Calligraphy"/>
          <w:noProof/>
          <w:sz w:val="36"/>
          <w:lang w:eastAsia="es-MX"/>
        </w:rPr>
        <w:pict>
          <v:shape id="Cuadro de texto 9" o:spid="_x0000_s1028" type="#_x0000_t202" style="position:absolute;margin-left:138.3pt;margin-top:60.65pt;width:100.8pt;height:105.95pt;z-index:251664384;visibility:visible;mso-position-horizontal-relative:left-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gVDNgIAAGAEAAAOAAAAZHJzL2Uyb0RvYy54bWysVF1v2jAUfZ+0/2D5fSShgRZEqBgV06Sq&#10;rUSnPhvHJpFiX882JOzX79ohFHV7mvbiXPte349zjrO471RDjsK6GnRBs1FKidAcylrvC/rjdfPl&#10;jhLnmS5ZA1oU9CQcvV9+/rRozVyMoYKmFJZgEu3mrSlo5b2ZJ4njlVDMjcAIjU4JVjGPW7tPSsta&#10;zK6aZJym06QFWxoLXDiHpw+9ky5jfikF989SOuFJU1DszcfVxnUX1mS5YPO9Zaaq+bkN9g9dKFZr&#10;LHpJ9cA8Iwdb/5FK1dyCA+lHHFQCUtZcxBlwmiz9MM22YkbEWRAcZy4wuf+Xlj8dXyypy4LOKNFM&#10;IUXrAystkFIQLzoPZBZAao2bY+zWYLTvvkKHZA/nDg/D7J20KnxxKoJ+hPt0gRgzER4uje/SbIou&#10;jr7sJp/kt3nIk7xfN9b5bwIUCUZBLXIYoWXHR+f70CEkVNOwqZsm8tho0hZ0ejNJ44WLB5M3GmuE&#10;Ifpmg+W7XRcnHw+D7KA84XwWepk4wzc19vDInH9hFnWBfaPW/TMusgGsBWeLkgrsr7+dh3ikC72U&#10;tKizgrqfB2YFJc13jUTOsjwPwoybfHI7xo299uyuPfqg1oBSzvBVGR7NEO+bwZQW1Bs+iVWoii6m&#10;OdYuqB/Mte/Vj0+Ki9UqBqEUDfOPemt4SB1QDQi/dm/MmjMNQQtPMCiSzT+w0cf2fKwOHmQdqQo4&#10;96ie4UcZR7LPTy68k+t9jHr/MSx/AwAA//8DAFBLAwQUAAYACAAAACEADB0JPuIAAAALAQAADwAA&#10;AGRycy9kb3ducmV2LnhtbEyPwU7DMBBE70j8g7VI3KhTB9IoxKmqSBUSgkNLL9w2sZtE2OsQu23g&#10;6zEnOK7maeZtuZ6tYWc9+cGRhOUiAaapdWqgTsLhbXuXA/MBSaFxpCV8aQ/r6vqqxEK5C+30eR86&#10;FkvIFyihD2EsOPdtry36hRs1xezoJoshnlPH1YSXWG4NF0mScYsDxYUeR133uv3Yn6yE53r7irtG&#10;2Pzb1E8vx834eXh/kPL2Zt48Agt6Dn8w/OpHdaiiU+NOpDwzEsQqyyIaA7FMgUXifpULYI2ENE0F&#10;8Krk/3+ofgAAAP//AwBQSwECLQAUAAYACAAAACEAtoM4kv4AAADhAQAAEwAAAAAAAAAAAAAAAAAA&#10;AAAAW0NvbnRlbnRfVHlwZXNdLnhtbFBLAQItABQABgAIAAAAIQA4/SH/1gAAAJQBAAALAAAAAAAA&#10;AAAAAAAAAC8BAABfcmVscy8ucmVsc1BLAQItABQABgAIAAAAIQCRWgVDNgIAAGAEAAAOAAAAAAAA&#10;AAAAAAAAAC4CAABkcnMvZTJvRG9jLnhtbFBLAQItABQABgAIAAAAIQAMHQk+4gAAAAsBAAAPAAAA&#10;AAAAAAAAAAAAAJAEAABkcnMvZG93bnJldi54bWxQSwUGAAAAAAQABADzAAAAnwUAAAAA&#10;" filled="f" stroked="f" strokeweight=".5pt">
            <v:textbox>
              <w:txbxContent>
                <w:p w:rsidR="002A753A" w:rsidRDefault="002A753A" w:rsidP="00EA7387">
                  <w:pPr>
                    <w:jc w:val="center"/>
                  </w:pPr>
                  <w:r>
                    <w:rPr>
                      <w:noProof/>
                      <w:lang w:eastAsia="es-MX"/>
                    </w:rPr>
                    <w:drawing>
                      <wp:inline distT="0" distB="0" distL="0" distR="0">
                        <wp:extent cx="548106" cy="1122680"/>
                        <wp:effectExtent l="0" t="0" r="4445" b="0"/>
                        <wp:docPr id="19" name="Imagen 19" descr="Signo de interrogación | Wiki Mi Telenovelas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gno de interrogación | Wiki Mi Telenovelas | Fandom"/>
                                <pic:cNvPicPr>
                                  <a:picLocks noChangeAspect="1" noChangeArrowheads="1"/>
                                </pic:cNvPicPr>
                              </pic:nvPicPr>
                              <pic:blipFill rotWithShape="1">
                                <a:blip r:embed="rId10">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14:imgLayer r:embed="rId11">
                                          <a14:imgEffect>
                                            <a14:backgroundRemoval t="9362" b="92766" l="9302" r="91628">
                                              <a14:foregroundMark x1="14884" y1="81277" x2="14884" y2="81277"/>
                                              <a14:foregroundMark x1="42326" y1="82979" x2="42326" y2="82979"/>
                                              <a14:foregroundMark x1="38605" y1="93191" x2="38605" y2="93191"/>
                                              <a14:foregroundMark x1="73488" y1="72340" x2="73488" y2="72340"/>
                                              <a14:foregroundMark x1="91628" y1="22553" x2="91628" y2="22553"/>
                                              <a14:foregroundMark x1="29767" y1="32766" x2="29767" y2="32766"/>
                                            </a14:backgroundRemoval>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l="46860"/>
                                <a:stretch/>
                              </pic:blipFill>
                              <pic:spPr bwMode="auto">
                                <a:xfrm>
                                  <a:off x="0" y="0"/>
                                  <a:ext cx="553024" cy="1132753"/>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ext>
                                </a:extLst>
                              </pic:spPr>
                            </pic:pic>
                          </a:graphicData>
                        </a:graphic>
                      </wp:inline>
                    </w:drawing>
                  </w:r>
                </w:p>
              </w:txbxContent>
            </v:textbox>
            <w10:wrap anchorx="margin"/>
          </v:shape>
        </w:pict>
      </w:r>
      <w:r>
        <w:rPr>
          <w:rFonts w:ascii="Lucida Calligraphy" w:hAnsi="Lucida Calligraphy"/>
          <w:noProof/>
          <w:sz w:val="36"/>
          <w:lang w:eastAsia="es-MX"/>
        </w:rPr>
        <w:pict>
          <v:shape id="Cuadro de texto 7" o:spid="_x0000_s1029" type="#_x0000_t202" style="position:absolute;margin-left:0;margin-top:34.9pt;width:59.65pt;height:105.9pt;z-index:251662336;visibility:visible;mso-position-horizontal:left;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WERNwIAAF8EAAAOAAAAZHJzL2Uyb0RvYy54bWysVE1v2zAMvQ/YfxB0X5wvN20Qp8hSZBhQ&#10;tAXSoWdFlmIDkqhJSuzs14+S4zTodhp2kSmRovj4Hr24b7UiR+F8Daago8GQEmE4lLXZF/TH6+bL&#10;LSU+MFMyBUYU9CQ8vV9+/rRo7FyMoQJVCkcwifHzxha0CsHOs8zzSmjmB2CFQacEp1nArdtnpWMN&#10;ZtcqGw+HN1kDrrQOuPAeTx86J12m/FIKHp6l9CIQVVCsLaTVpXUX12y5YPO9Y7aq+bkM9g9VaFYb&#10;fPSS6oEFRg6u/iOVrrkDDzIMOOgMpKy5SBgQzWj4Ac22YlYkLNgcby9t8v8vLX86vjhSlwWdUWKY&#10;RorWB1Y6IKUgQbQByCw2qbF+jrFbi9Gh/Qotkt2fezyM2FvpdPwiKoJ+bPfp0mLMRDgezvJZnueU&#10;cHSNJtPp3SRxkL3fts6HbwI0iUZBHVKYOsuOjz5gJRjah8THDGxqpRKNypCmoDeTfJguXDx4Qxm8&#10;GDF0tUYrtLs2AZ/0OHZQnhCeg04l3vJNjTU8Mh9emENZICKUenjGRSrAt+BsUVKB+/W38xiPbKGX&#10;kgZlVlD/88CcoER9N8jj3Wg6jbpMm2k+G+PGXXt21x5z0GtAJY9wqCxPZowPqjelA/2GE7GKr6KL&#10;GY5vFzT05jp04seJ4mK1SkGoRMvCo9laHlPHrsYOv7ZvzNkzDVEKT9ALks0/sNHFdnysDgFknaiK&#10;fe66em4/qjgxeJ64OCbX+xT1/l9Y/gYAAP//AwBQSwMEFAAGAAgAAAAhAOwQZEDfAAAABwEAAA8A&#10;AABkcnMvZG93bnJldi54bWxMz8FKw0AQBuC74DssI3izm0QMacyklEARRA+tvXjbZKdJMDsbs9s2&#10;+vRuT/Y4/MM/3xSr2QziRJPrLSPEiwgEcWN1zy3C/mPzkIFwXrFWg2VC+CEHq/L2plC5tmfe0mnn&#10;WxFK2OUKofN+zKV0TUdGuYUdiUN2sJNRPoxTK/WkzqHcDDKJolQa1XO40KmRqo6ar93RILxWm3e1&#10;rROT/Q7Vy9thPX7vP58Q7+/m9TMIT7P/X4YLP9ChDKbaHlk7MSCERzxCugz+SxovH0HUCEkWpyDL&#10;Ql77yz8AAAD//wMAUEsBAi0AFAAGAAgAAAAhALaDOJL+AAAA4QEAABMAAAAAAAAAAAAAAAAAAAAA&#10;AFtDb250ZW50X1R5cGVzXS54bWxQSwECLQAUAAYACAAAACEAOP0h/9YAAACUAQAACwAAAAAAAAAA&#10;AAAAAAAvAQAAX3JlbHMvLnJlbHNQSwECLQAUAAYACAAAACEAVuVhETcCAABfBAAADgAAAAAAAAAA&#10;AAAAAAAuAgAAZHJzL2Uyb0RvYy54bWxQSwECLQAUAAYACAAAACEA7BBkQN8AAAAHAQAADwAAAAAA&#10;AAAAAAAAAACRBAAAZHJzL2Rvd25yZXYueG1sUEsFBgAAAAAEAAQA8wAAAJ0FAAAAAA==&#10;" filled="f" stroked="f" strokeweight=".5pt">
            <v:textbox>
              <w:txbxContent>
                <w:p w:rsidR="002A753A" w:rsidRDefault="002A753A" w:rsidP="004703F8">
                  <w:pPr>
                    <w:jc w:val="center"/>
                  </w:pPr>
                  <w:r>
                    <w:rPr>
                      <w:noProof/>
                      <w:lang w:eastAsia="es-MX"/>
                    </w:rPr>
                    <w:drawing>
                      <wp:inline distT="0" distB="0" distL="0" distR="0">
                        <wp:extent cx="1097280" cy="1194353"/>
                        <wp:effectExtent l="0" t="0" r="7620" b="6350"/>
                        <wp:docPr id="17" name="Imagen 17" descr="Signo de interrogación | Wiki Mi Telenovelas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gno de interrogación | Wiki Mi Telenovelas | Fandom"/>
                                <pic:cNvPicPr>
                                  <a:picLocks noChangeAspect="1" noChangeArrowheads="1"/>
                                </pic:cNvPicPr>
                              </pic:nvPicPr>
                              <pic:blipFill>
                                <a:blip r:embed="rId10">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14:imgLayer r:embed="rId11">
                                          <a14:imgEffect>
                                            <a14:backgroundRemoval t="9362" b="92766" l="9302" r="91628">
                                              <a14:foregroundMark x1="14884" y1="81277" x2="14884" y2="81277"/>
                                              <a14:foregroundMark x1="42326" y1="82979" x2="42326" y2="82979"/>
                                              <a14:foregroundMark x1="38605" y1="93191" x2="38605" y2="93191"/>
                                              <a14:foregroundMark x1="73488" y1="72340" x2="73488" y2="72340"/>
                                              <a14:foregroundMark x1="91628" y1="22553" x2="91628" y2="22553"/>
                                              <a14:foregroundMark x1="29767" y1="32766" x2="29767" y2="32766"/>
                                            </a14:backgroundRemoval>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109004" cy="1207114"/>
                                </a:xfrm>
                                <a:prstGeom prst="rect">
                                  <a:avLst/>
                                </a:prstGeom>
                                <a:noFill/>
                                <a:ln>
                                  <a:noFill/>
                                </a:ln>
                              </pic:spPr>
                            </pic:pic>
                          </a:graphicData>
                        </a:graphic>
                      </wp:inline>
                    </w:drawing>
                  </w:r>
                </w:p>
              </w:txbxContent>
            </v:textbox>
            <w10:wrap anchorx="page"/>
          </v:shape>
        </w:pict>
      </w:r>
      <w:r w:rsidRPr="00D71E09">
        <w:rPr>
          <w:noProof/>
          <w:lang w:eastAsia="es-MX"/>
        </w:rPr>
        <w:pict>
          <v:shape id="Cuadro de texto 4" o:spid="_x0000_s1030" type="#_x0000_t202" style="position:absolute;margin-left:-3pt;margin-top:44.7pt;width:225.95pt;height:231pt;z-index:251659264;visibility:visible;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bw2NwIAAGAEAAAOAAAAZHJzL2Uyb0RvYy54bWysVFFv2jAQfp+0/2D5fSQESktEqBgV06Sq&#10;rUSnPhvHJpEcn2cbEvbrd3YCRd2epr04Z9/57r7vO2dx3zWKHIV1NeiCjkcpJUJzKGu9L+iP182X&#10;O0qcZ7pkCrQo6Ek4er/8/GnRmlxkUIEqhSWYRLu8NQWtvDd5kjheiYa5ERih0SnBNszj1u6T0rIW&#10;szcqydJ0lrRgS2OBC+fw9KF30mXML6Xg/llKJzxRBcXefFxtXHdhTZYLlu8tM1XNhzbYP3TRsFpj&#10;0UuqB+YZOdj6j1RNzS04kH7EoUlAypqLiAHRjNMPaLYVMyJiQXKcudDk/l9a/nR8saQuCzqlRLMG&#10;JVofWGmBlIJ40Xkg00BSa1yOsVuD0b77Ch2KfT53eBiwd9I24YuoCPqR7tOFYsxEOB5md7P5JMNa&#10;HH3ZfDK5TaMIyft1Y53/JqAhwSioRQ0jtez46Dy2gqHnkFBNw6ZWKuqoNGkLOpvcpPHCxYM3lMaL&#10;AUTfbLB8t+sG5APAHZQnxGehHxNn+KbGHh6Z8y/M4lwgJJx1/4yLVIC1YLAoqcD++tt5iEe50EtJ&#10;i3NWUPfzwKygRH3XKOR8PJ2GwYyb6c1thht77dlde/ShWQOO8hhfleHRDPFenU1poXnDJ7EKVdHF&#10;NMfaBfVnc+376ccnxcVqFYNwFA3zj3preEgdWA0Mv3ZvzJpBhjALT3CeSJZ/UKOP7fVYHTzIOkoV&#10;eO5ZHejHMY4KDk8uvJPrfYx6/zEsfwMAAP//AwBQSwMEFAAGAAgAAAAhAIUtFajhAAAACQEAAA8A&#10;AABkcnMvZG93bnJldi54bWxMj0FLw0AUhO+C/2F5grd205KUNOallEARRA+tvXjbJK9JcPdtzG7b&#10;6K93PdnjMMPMN/lmMlpcaHS9ZYTFPAJBXNum5xbh+L6bpSCcV9wobZkQvsnBpri/y1XW2Cvv6XLw&#10;rQgl7DKF0Hk/ZFK6uiOj3NwOxME72dEoH+TYymZU11ButFxG0Uoa1XNY6NRAZUf15+FsEF7K3Zva&#10;V0uT/ujy+fW0Hb6OHwni48O0fQLhafL/YfjDD+hQBKbKnrlxQiPMVuGKR0jXMYjgx3GyBlEhJMki&#10;Blnk8vZB8QsAAP//AwBQSwECLQAUAAYACAAAACEAtoM4kv4AAADhAQAAEwAAAAAAAAAAAAAAAAAA&#10;AAAAW0NvbnRlbnRfVHlwZXNdLnhtbFBLAQItABQABgAIAAAAIQA4/SH/1gAAAJQBAAALAAAAAAAA&#10;AAAAAAAAAC8BAABfcmVscy8ucmVsc1BLAQItABQABgAIAAAAIQCvZbw2NwIAAGAEAAAOAAAAAAAA&#10;AAAAAAAAAC4CAABkcnMvZTJvRG9jLnhtbFBLAQItABQABgAIAAAAIQCFLRWo4QAAAAkBAAAPAAAA&#10;AAAAAAAAAAAAAJEEAABkcnMvZG93bnJldi54bWxQSwUGAAAAAAQABADzAAAAnwUAAAAA&#10;" filled="f" stroked="f" strokeweight=".5pt">
            <v:textbox>
              <w:txbxContent>
                <w:p w:rsidR="002A753A" w:rsidRDefault="002A753A" w:rsidP="004703F8">
                  <w:pPr>
                    <w:jc w:val="center"/>
                  </w:pPr>
                  <w:r>
                    <w:rPr>
                      <w:noProof/>
                      <w:lang w:eastAsia="es-MX"/>
                    </w:rPr>
                    <w:drawing>
                      <wp:inline distT="0" distB="0" distL="0" distR="0">
                        <wp:extent cx="1617311" cy="1147156"/>
                        <wp:effectExtent l="0" t="19050" r="0" b="129540"/>
                        <wp:docPr id="25" name="Imagen 25" descr="Esqueleto | Cosas de halloween, Fiesta de los muertos, Decoración de  hallow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queleto | Cosas de halloween, Fiesta de los muertos, Decoración de  halloween"/>
                                <pic:cNvPicPr>
                                  <a:picLocks noChangeAspect="1" noChangeArrowheads="1"/>
                                </pic:cNvPicPr>
                              </pic:nvPicPr>
                              <pic:blipFill rotWithShape="1">
                                <a:blip r:embed="rId8">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14:imgLayer r:embed="rId9">
                                          <a14:imgEffect>
                                            <a14:backgroundRemoval t="2847" b="97509" l="5028" r="95531">
                                              <a14:foregroundMark x1="20112" y1="14591" x2="20112" y2="14591"/>
                                              <a14:foregroundMark x1="75419" y1="6050" x2="75419" y2="6050"/>
                                              <a14:foregroundMark x1="55866" y1="2847" x2="55866" y2="2847"/>
                                              <a14:foregroundMark x1="37430" y1="28826" x2="37430" y2="28826"/>
                                              <a14:foregroundMark x1="72067" y1="27046" x2="72067" y2="27046"/>
                                              <a14:foregroundMark x1="53631" y1="32740" x2="53631" y2="32740"/>
                                              <a14:foregroundMark x1="43017" y1="76512" x2="43017" y2="76512"/>
                                              <a14:foregroundMark x1="30168" y1="94662" x2="30168" y2="94662"/>
                                              <a14:foregroundMark x1="12849" y1="93238" x2="12849" y2="93238"/>
                                              <a14:foregroundMark x1="24581" y1="97509" x2="24581" y2="97509"/>
                                              <a14:foregroundMark x1="82682" y1="96085" x2="82682" y2="96085"/>
                                              <a14:foregroundMark x1="93296" y1="56940" x2="93296" y2="56940"/>
                                              <a14:foregroundMark x1="96089" y1="62278" x2="96089" y2="62278"/>
                                              <a14:foregroundMark x1="5028" y1="55872" x2="5028" y2="55872"/>
                                              <a14:foregroundMark x1="12291" y1="56940" x2="12291" y2="56940"/>
                                              <a14:foregroundMark x1="6704" y1="60142" x2="6704" y2="60142"/>
                                              <a14:foregroundMark x1="6145" y1="56940" x2="6145" y2="56940"/>
                                              <a14:foregroundMark x1="25698" y1="88612" x2="25698" y2="88612"/>
                                              <a14:foregroundMark x1="18436" y1="93238" x2="18436" y2="93238"/>
                                              <a14:foregroundMark x1="24581" y1="94662" x2="24581" y2="94662"/>
                                              <a14:foregroundMark x1="31844" y1="81495" x2="31844" y2="81495"/>
                                              <a14:foregroundMark x1="36313" y1="71886" x2="36313" y2="71886"/>
                                              <a14:foregroundMark x1="44693" y1="67972" x2="44693" y2="67972"/>
                                              <a14:foregroundMark x1="62011" y1="69039" x2="62011" y2="69039"/>
                                              <a14:foregroundMark x1="53631" y1="71886" x2="53631" y2="71886"/>
                                              <a14:foregroundMark x1="45810" y1="71530" x2="45810" y2="71530"/>
                                              <a14:foregroundMark x1="51397" y1="69751" x2="51397" y2="69751"/>
                                              <a14:foregroundMark x1="43575" y1="71530" x2="43575" y2="71530"/>
                                              <a14:foregroundMark x1="50279" y1="61922" x2="50279" y2="61922"/>
                                              <a14:foregroundMark x1="51397" y1="60498" x2="51397" y2="60498"/>
                                              <a14:foregroundMark x1="51397" y1="58719" x2="51397" y2="58719"/>
                                              <a14:foregroundMark x1="51397" y1="57295" x2="51397" y2="57295"/>
                                              <a14:foregroundMark x1="50838" y1="55516" x2="50838" y2="55516"/>
                                              <a14:foregroundMark x1="50838" y1="53381" x2="50838" y2="53381"/>
                                              <a14:foregroundMark x1="77095" y1="54804" x2="77095" y2="54804"/>
                                              <a14:foregroundMark x1="68156" y1="50534" x2="68156" y2="50534"/>
                                              <a14:foregroundMark x1="88827" y1="58363" x2="88827" y2="58363"/>
                                              <a14:foregroundMark x1="65922" y1="75445" x2="65922" y2="75445"/>
                                              <a14:foregroundMark x1="68715" y1="82918" x2="68715" y2="82918"/>
                                              <a14:foregroundMark x1="73743" y1="92171" x2="73743" y2="92171"/>
                                              <a14:foregroundMark x1="75978" y1="95018" x2="75978" y2="95018"/>
                                              <a14:foregroundMark x1="82682" y1="93594" x2="82682" y2="93594"/>
                                              <a14:foregroundMark x1="31844" y1="51246" x2="31844" y2="51246"/>
                                              <a14:foregroundMark x1="22346" y1="54093" x2="22346" y2="54093"/>
                                              <a14:foregroundMark x1="39665" y1="37367" x2="39665" y2="37367"/>
                                              <a14:foregroundMark x1="59218" y1="17438" x2="59218" y2="17438"/>
                                              <a14:foregroundMark x1="70391" y1="34520" x2="70391" y2="34520"/>
                                              <a14:foregroundMark x1="66480" y1="39146" x2="66480" y2="39146"/>
                                              <a14:foregroundMark x1="66480" y1="39146" x2="66480" y2="39146"/>
                                              <a14:foregroundMark x1="55866" y1="30961" x2="55866" y2="30961"/>
                                              <a14:foregroundMark x1="45251" y1="38078" x2="45251" y2="38078"/>
                                              <a14:foregroundMark x1="47486" y1="40214" x2="47486" y2="40214"/>
                                              <a14:foregroundMark x1="50279" y1="40214" x2="50279" y2="40214"/>
                                              <a14:foregroundMark x1="53631" y1="40569" x2="53631" y2="40569"/>
                                              <a14:foregroundMark x1="57542" y1="40569" x2="57542" y2="40569"/>
                                              <a14:foregroundMark x1="60335" y1="38790" x2="60335" y2="38790"/>
                                              <a14:foregroundMark x1="60335" y1="38078" x2="60335" y2="38078"/>
                                              <a14:foregroundMark x1="53073" y1="39146" x2="53073" y2="39146"/>
                                              <a14:foregroundMark x1="42458" y1="36655" x2="42458" y2="36655"/>
                                              <a14:foregroundMark x1="51397" y1="35587" x2="51397" y2="35587"/>
                                              <a14:foregroundMark x1="53631" y1="26335" x2="53631" y2="26335"/>
                                              <a14:foregroundMark x1="53631" y1="26335" x2="53631" y2="26335"/>
                                              <a14:foregroundMark x1="53631" y1="22064" x2="53631" y2="22064"/>
                                              <a14:foregroundMark x1="53631" y1="22064" x2="53631" y2="22064"/>
                                              <a14:foregroundMark x1="53073" y1="15658" x2="53073" y2="15658"/>
                                              <a14:foregroundMark x1="53073" y1="15658" x2="53073" y2="15658"/>
                                              <a14:foregroundMark x1="53073" y1="15658" x2="53073" y2="15658"/>
                                              <a14:foregroundMark x1="53073" y1="15658" x2="53073" y2="15658"/>
                                              <a14:foregroundMark x1="46927" y1="14947" x2="46927" y2="14947"/>
                                              <a14:foregroundMark x1="46927" y1="14947" x2="46927" y2="14947"/>
                                              <a14:foregroundMark x1="27933" y1="30605" x2="27933" y2="30605"/>
                                              <a14:foregroundMark x1="27933" y1="30605" x2="27933" y2="30605"/>
                                              <a14:foregroundMark x1="25140" y1="28114" x2="25140" y2="28114"/>
                                              <a14:foregroundMark x1="25140" y1="28114" x2="25140" y2="28114"/>
                                            </a14:backgroundRemoval>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b="56439"/>
                                <a:stretch/>
                              </pic:blipFill>
                              <pic:spPr bwMode="auto">
                                <a:xfrm rot="655410">
                                  <a:off x="0" y="0"/>
                                  <a:ext cx="1621889" cy="1150403"/>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ext>
                                </a:extLst>
                              </pic:spPr>
                            </pic:pic>
                          </a:graphicData>
                        </a:graphic>
                      </wp:inline>
                    </w:drawing>
                  </w:r>
                </w:p>
              </w:txbxContent>
            </v:textbox>
            <w10:wrap anchorx="page"/>
          </v:shape>
        </w:pict>
      </w:r>
      <w:r>
        <w:rPr>
          <w:rFonts w:ascii="Lucida Calligraphy" w:hAnsi="Lucida Calligraphy"/>
          <w:noProof/>
          <w:sz w:val="36"/>
          <w:lang w:eastAsia="es-MX"/>
        </w:rPr>
        <w:pict>
          <v:shape id="Cuadro de texto 15" o:spid="_x0000_s1031" type="#_x0000_t202" style="position:absolute;margin-left:324.75pt;margin-top:123.05pt;width:184.8pt;height:101.6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atCNgIAAGIEAAAOAAAAZHJzL2Uyb0RvYy54bWysVF2P2jAQfK/U/2D5vSR8tiDCiXKiqnS6&#10;O4mr7tk4DkRKvK5tSOiv79gBDl37VPXFbDzr9e7MmPldW1fsqKwrSWe830s5U1pSXupdxn+8rD99&#10;4cx5oXNRkVYZPynH7xYfP8wbM1MD2lOVK8tQRLtZYzK+997MksTJvaqF65FRGmBBthYen3aX5FY0&#10;qF5XySBNJ0lDNjeWpHIOu/cdyBexflEo6Z+KwinPqoyjNx9XG9dtWJPFXMx2Vph9Kc9tiH/oohal&#10;xqXXUvfCC3aw5R+l6lJaclT4nqQ6oaIopYozYJp++m6azV4YFWcBOc5caXL/r6x8PD5bVubQbsyZ&#10;FjU0Wh1EbonlinnVemJAQFNj3AzZG4N8336lFkcu+w6bYfq2sHX4xVwMOAg/XUlGKSaxORiOJtMJ&#10;IAmsP5imw0GUIXk7bqzz3xTVLAQZt1AxkiuOD86jFaReUsJtmtZlVUUlK82ajE+G4zQeuCI4UWkc&#10;DEN0zYbIt9s2zn4dcEv5CfNZ6ozijFyX6OFBOP8sLJyBvuF2/4SlqAh30TnibE/219/2Qz4EA8pZ&#10;A6dl3P08CKs4q75rSDntj0bBmvFjNP4MOpi9Rba3iD7UK4KZ+3hXRsYw5PvqEhaW6lc8imW4FZDQ&#10;Endn3F/Cle/8j0cl1XIZk2BGI/yD3hgZSgdWA8Mv7auw5ixDMMMjXTwpZu/U6HI7PZYHT0UZpQo8&#10;d6ye6YeRo4LnRxdeyu13zHr7a1j8BgAA//8DAFBLAwQUAAYACAAAACEAkD3Pd+MAAAAMAQAADwAA&#10;AGRycy9kb3ducmV2LnhtbEyPwU7DMAyG70i8Q2Qkbixt6aq1NJ2mShMSgsPGLtzcJmsrEqc02VZ4&#10;erIT3Gz50+/vL9ez0eysJjdYEhAvImCKWisH6gQc3rcPK2DOI0nUlpSAb+VgXd3elFhIe6GdOu99&#10;x0IIuQIF9N6PBeeu7ZVBt7CjonA72smgD+vUcTnhJYQbzZMoyrjBgcKHHkdV96r93J+MgJd6+4a7&#10;JjGrH10/vx4349fhYynE/d28eQLm1ez/YLjqB3WoglNjTyQd0wKyNF8GVECSZjGwKxHFeZgaAWma&#10;PwKvSv6/RPULAAD//wMAUEsBAi0AFAAGAAgAAAAhALaDOJL+AAAA4QEAABMAAAAAAAAAAAAAAAAA&#10;AAAAAFtDb250ZW50X1R5cGVzXS54bWxQSwECLQAUAAYACAAAACEAOP0h/9YAAACUAQAACwAAAAAA&#10;AAAAAAAAAAAvAQAAX3JlbHMvLnJlbHNQSwECLQAUAAYACAAAACEA1YGrQjYCAABiBAAADgAAAAAA&#10;AAAAAAAAAAAuAgAAZHJzL2Uyb0RvYy54bWxQSwECLQAUAAYACAAAACEAkD3Pd+MAAAAMAQAADwAA&#10;AAAAAAAAAAAAAACQBAAAZHJzL2Rvd25yZXYueG1sUEsFBgAAAAAEAAQA8wAAAKAFAAAAAA==&#10;" filled="f" stroked="f" strokeweight=".5pt">
            <v:textbox>
              <w:txbxContent>
                <w:p w:rsidR="002A753A" w:rsidRDefault="002A753A">
                  <w:r>
                    <w:rPr>
                      <w:noProof/>
                      <w:lang w:eastAsia="es-MX"/>
                    </w:rPr>
                    <w:drawing>
                      <wp:inline distT="0" distB="0" distL="0" distR="0">
                        <wp:extent cx="2006600" cy="1117600"/>
                        <wp:effectExtent l="0" t="0" r="0" b="6350"/>
                        <wp:docPr id="27" name="Imagen 27" descr="Los mejores lugares en México para festejar el Día de los Muertos en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os mejores lugares en México para festejar el Día de los Muertos en 2017"/>
                                <pic:cNvPicPr>
                                  <a:picLocks noChangeAspect="1" noChangeArrowheads="1"/>
                                </pic:cNvPicPr>
                              </pic:nvPicPr>
                              <pic:blipFill rotWithShape="1">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b="13771"/>
                                <a:stretch/>
                              </pic:blipFill>
                              <pic:spPr bwMode="auto">
                                <a:xfrm>
                                  <a:off x="0" y="0"/>
                                  <a:ext cx="2043082" cy="1137919"/>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ext>
                                </a:extLst>
                              </pic:spPr>
                            </pic:pic>
                          </a:graphicData>
                        </a:graphic>
                      </wp:inline>
                    </w:drawing>
                  </w:r>
                </w:p>
              </w:txbxContent>
            </v:textbox>
          </v:shape>
        </w:pict>
      </w:r>
      <w:r w:rsidRPr="00D71E09">
        <w:rPr>
          <w:noProof/>
          <w:lang w:eastAsia="es-MX"/>
        </w:rPr>
        <w:pict>
          <v:shape id="Cuadro de texto 5" o:spid="_x0000_s1032" type="#_x0000_t202" style="position:absolute;margin-left:378.7pt;margin-top:113.25pt;width:225.95pt;height:248.25pt;z-index:251661312;visibility:visible;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0qNgIAAGAEAAAOAAAAZHJzL2Uyb0RvYy54bWysVN1v2jAQf5+0/8Hy+0j4HI0IFaNimoTa&#10;SrTqs3FsEin2ebYhYX/9zg6hqNvTtBdz9l3u/Pswi/tW1eQkrKtA53Q4SCkRmkNR6UNOX182X+aU&#10;OM90wWrQIqdn4ej98vOnRWMyMYIS6kJYgk20yxqT09J7kyWJ46VQzA3ACI1JCVYxj1t7SArLGuyu&#10;6mSUprOkAVsYC1w4h6cPXZIuY38pBfdPUjrhSZ1TvJuPq43rPqzJcsGyg2WmrPjlGuwfbqFYpXHo&#10;tdUD84wcbfVHK1VxCw6kH3BQCUhZcRExIJph+gHNrmRGRCxIjjNXmtz/a8sfT8+WVEVOp5RoplCi&#10;9ZEVFkghiBetBzINJDXGZVi7M1jt22/Qotj9ucPDgL2VVoVfREUwj3SfrxRjJ8LxcDSf3Y1HE0o4&#10;5sbD6Tgdz0Of5P1zY53/LkCREOTUooaRWnbaOt+V9iVhmoZNVddRx1qTJqez8TSNH1wz2LzWOCOA&#10;6C4bIt/u24h81gPZQ3FGfBY6mzjDNxXeYcucf2YWfYGQ0Ov+CRdZA86CS0RJCfbX385DPcqFWUoa&#10;9FlO3c8js4KS+odGIe+Gk0kwZtxMpl9HuLG3mf1tRh/VGtDKQ3xVhscw1Pu6D6UF9YZPYhWmYopp&#10;jrNz6vtw7Tv345PiYrWKRWhFw/xW7wwPrQOrgeGX9o1Zc5EheOERekey7IMaXW2nx+roQVZRqsBz&#10;x+qFfrRxFPvy5MI7ud3Hqvc/huVvAAAA//8DAFBLAwQUAAYACAAAACEApNCOueMAAAAMAQAADwAA&#10;AGRycy9kb3ducmV2LnhtbEyPwU7DMBBE70j8g7VI3KiNS9oS4lRVpAqpgkNLL9yceJtExOsQu23o&#10;1+Oe4Liap5m32XK0HTvh4FtHCh4nAhhS5UxLtYL9x/phAcwHTUZ3jlDBD3pY5rc3mU6NO9MWT7tQ&#10;s1hCPtUKmhD6lHNfNWi1n7geKWYHN1gd4jnU3Az6HMttx6UQM251S3Gh0T0WDVZfu6NVsCnW73pb&#10;Sru4dMXr22HVf+8/E6Xu78bVC7CAY/iD4aof1SGPTqU7kvGsUzBP5k8RVSDlLAF2JaR4ngIrYyan&#10;Anie8f9P5L8AAAD//wMAUEsBAi0AFAAGAAgAAAAhALaDOJL+AAAA4QEAABMAAAAAAAAAAAAAAAAA&#10;AAAAAFtDb250ZW50X1R5cGVzXS54bWxQSwECLQAUAAYACAAAACEAOP0h/9YAAACUAQAACwAAAAAA&#10;AAAAAAAAAAAvAQAAX3JlbHMvLnJlbHNQSwECLQAUAAYACAAAACEA/lZNKjYCAABgBAAADgAAAAAA&#10;AAAAAAAAAAAuAgAAZHJzL2Uyb0RvYy54bWxQSwECLQAUAAYACAAAACEApNCOueMAAAAMAQAADwAA&#10;AAAAAAAAAAAAAACQBAAAZHJzL2Rvd25yZXYueG1sUEsFBgAAAAAEAAQA8wAAAKAFAAAAAA==&#10;" filled="f" stroked="f" strokeweight=".5pt">
            <v:textbox>
              <w:txbxContent>
                <w:p w:rsidR="002A753A" w:rsidRDefault="002A753A" w:rsidP="004703F8">
                  <w:pPr>
                    <w:jc w:val="center"/>
                  </w:pPr>
                  <w:r>
                    <w:rPr>
                      <w:noProof/>
                      <w:lang w:eastAsia="es-MX"/>
                    </w:rPr>
                    <w:drawing>
                      <wp:inline distT="0" distB="0" distL="0" distR="0">
                        <wp:extent cx="2679700" cy="2134235"/>
                        <wp:effectExtent l="0" t="0" r="6350" b="0"/>
                        <wp:docPr id="28" name="Imagen 28" descr="Dell E6520 15.6',i7-2640M 2.80GHz,4GB/500GB W7P64Ing,Tec Ing 6520-1736 |  Cyberpuerta.m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ll E6520 15.6',i7-2640M 2.80GHz,4GB/500GB W7P64Ing,Tec Ing 6520-1736 |  Cyberpuerta.mx"/>
                                <pic:cNvPicPr>
                                  <a:picLocks noChangeAspect="1" noChangeArrowheads="1"/>
                                </pic:cNvPicPr>
                              </pic:nvPicPr>
                              <pic:blipFill>
                                <a:blip r:embed="rId13">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14:imgLayer r:embed="rId14">
                                          <a14:imgEffect>
                                            <a14:backgroundRemoval t="1359" b="98098" l="1299" r="98485">
                                              <a14:foregroundMark x1="10390" y1="4348" x2="11039" y2="67391"/>
                                              <a14:foregroundMark x1="11039" y1="67391" x2="1515" y2="95924"/>
                                              <a14:foregroundMark x1="2381" y1="94565" x2="98485" y2="93750"/>
                                              <a14:foregroundMark x1="97403" y1="93750" x2="90693" y2="68750"/>
                                              <a14:foregroundMark x1="90693" y1="68750" x2="9307" y2="69293"/>
                                              <a14:foregroundMark x1="86364" y1="68207" x2="87879" y2="64674"/>
                                              <a14:foregroundMark x1="89177" y1="64674" x2="91991" y2="62500"/>
                                              <a14:foregroundMark x1="91991" y1="61957" x2="90909" y2="1359"/>
                                              <a14:foregroundMark x1="90909" y1="1359" x2="10390" y2="1902"/>
                                              <a14:foregroundMark x1="88528" y1="58967" x2="50866" y2="60598"/>
                                              <a14:foregroundMark x1="25541" y1="65489" x2="50433" y2="64674"/>
                                              <a14:foregroundMark x1="27273" y1="78533" x2="89177" y2="77174"/>
                                              <a14:foregroundMark x1="72511" y1="87500" x2="73593" y2="80707"/>
                                              <a14:foregroundMark x1="77056" y1="85598" x2="75108" y2="69565"/>
                                              <a14:foregroundMark x1="75108" y1="69565" x2="24892" y2="70924"/>
                                              <a14:foregroundMark x1="24892" y1="70924" x2="22078" y2="85326"/>
                                              <a14:foregroundMark x1="22078" y1="85326" x2="75974" y2="84783"/>
                                              <a14:foregroundMark x1="70130" y1="80707" x2="28788" y2="79891"/>
                                              <a14:foregroundMark x1="41991" y1="76359" x2="70346" y2="75543"/>
                                              <a14:foregroundMark x1="50216" y1="74457" x2="33333" y2="74457"/>
                                              <a14:foregroundMark x1="30519" y1="68207" x2="49134" y2="67935"/>
                                              <a14:foregroundMark x1="7143" y1="95109" x2="96970" y2="94565"/>
                                              <a14:foregroundMark x1="29221" y1="98098" x2="67532" y2="95109"/>
                                              <a14:foregroundMark x1="72511" y1="95924" x2="96753" y2="95380"/>
                                            </a14:backgroundRemoval>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679700" cy="2134235"/>
                                </a:xfrm>
                                <a:prstGeom prst="rect">
                                  <a:avLst/>
                                </a:prstGeom>
                                <a:noFill/>
                                <a:ln>
                                  <a:noFill/>
                                </a:ln>
                              </pic:spPr>
                            </pic:pic>
                          </a:graphicData>
                        </a:graphic>
                      </wp:inline>
                    </w:drawing>
                  </w:r>
                </w:p>
              </w:txbxContent>
            </v:textbox>
            <w10:wrap anchorx="page"/>
          </v:shape>
        </w:pict>
      </w:r>
      <w:r w:rsidR="004D7F7C">
        <w:rPr>
          <w:rFonts w:ascii="Lucida Calligraphy" w:hAnsi="Lucida Calligraphy"/>
          <w:sz w:val="36"/>
        </w:rPr>
        <w:br w:type="page"/>
      </w:r>
    </w:p>
    <w:p w:rsidR="004D7F7C" w:rsidRPr="00F545A4" w:rsidRDefault="004D7F7C" w:rsidP="004D7F7C">
      <w:pPr>
        <w:spacing w:line="360" w:lineRule="auto"/>
        <w:jc w:val="both"/>
        <w:rPr>
          <w:rFonts w:ascii="Times New Roman" w:hAnsi="Times New Roman" w:cs="Times New Roman"/>
          <w:b/>
          <w:sz w:val="28"/>
        </w:rPr>
      </w:pPr>
      <w:r w:rsidRPr="00F545A4">
        <w:rPr>
          <w:rFonts w:ascii="Times New Roman" w:hAnsi="Times New Roman" w:cs="Times New Roman"/>
          <w:b/>
          <w:sz w:val="28"/>
        </w:rPr>
        <w:lastRenderedPageBreak/>
        <w:t xml:space="preserve">INTRODUCCIÓN </w:t>
      </w:r>
    </w:p>
    <w:p w:rsidR="004D7F7C" w:rsidRPr="004D7F7C" w:rsidRDefault="004D7F7C" w:rsidP="004D7F7C">
      <w:pPr>
        <w:spacing w:line="360" w:lineRule="auto"/>
        <w:jc w:val="both"/>
        <w:rPr>
          <w:rFonts w:ascii="Times New Roman" w:hAnsi="Times New Roman" w:cs="Times New Roman"/>
          <w:sz w:val="24"/>
        </w:rPr>
      </w:pPr>
      <w:r w:rsidRPr="004D7F7C">
        <w:rPr>
          <w:rFonts w:ascii="Times New Roman" w:hAnsi="Times New Roman" w:cs="Times New Roman"/>
          <w:sz w:val="24"/>
        </w:rPr>
        <w:t xml:space="preserve">Día de muertos, Patrimonio Cultural Inmaterial de la Humanidad. </w:t>
      </w:r>
    </w:p>
    <w:p w:rsidR="004D7F7C" w:rsidRPr="004D7F7C" w:rsidRDefault="004D7F7C" w:rsidP="004D7F7C">
      <w:pPr>
        <w:spacing w:line="360" w:lineRule="auto"/>
        <w:jc w:val="both"/>
        <w:rPr>
          <w:rFonts w:ascii="Times New Roman" w:hAnsi="Times New Roman" w:cs="Times New Roman"/>
          <w:sz w:val="24"/>
        </w:rPr>
      </w:pPr>
      <w:r w:rsidRPr="004D7F7C">
        <w:rPr>
          <w:rFonts w:ascii="Times New Roman" w:hAnsi="Times New Roman" w:cs="Times New Roman"/>
          <w:sz w:val="24"/>
        </w:rPr>
        <w:t xml:space="preserve"> Tradición mexicana que celebra la memoria y honra a los difuntos.</w:t>
      </w:r>
    </w:p>
    <w:p w:rsidR="00F545A4" w:rsidRDefault="004D7F7C" w:rsidP="00F545A4">
      <w:pPr>
        <w:keepNext/>
        <w:spacing w:line="360" w:lineRule="auto"/>
        <w:jc w:val="center"/>
      </w:pPr>
      <w:r w:rsidRPr="004D7F7C">
        <w:rPr>
          <w:rFonts w:ascii="Times New Roman" w:hAnsi="Times New Roman" w:cs="Times New Roman"/>
          <w:noProof/>
          <w:sz w:val="24"/>
          <w:lang w:eastAsia="es-MX"/>
        </w:rPr>
        <w:drawing>
          <wp:inline distT="0" distB="0" distL="0" distR="0">
            <wp:extent cx="5612130" cy="3301229"/>
            <wp:effectExtent l="0" t="0" r="7620" b="0"/>
            <wp:docPr id="2" name="Imagen 2" descr="C:\Users\Astrid De Felipe\Pictures\innovaccion\altar-muertos-xcar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trid De Felipe\Pictures\innovaccion\altar-muertos-xcaret.jp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612130" cy="3301229"/>
                    </a:xfrm>
                    <a:prstGeom prst="rect">
                      <a:avLst/>
                    </a:prstGeom>
                    <a:noFill/>
                    <a:ln>
                      <a:noFill/>
                    </a:ln>
                  </pic:spPr>
                </pic:pic>
              </a:graphicData>
            </a:graphic>
          </wp:inline>
        </w:drawing>
      </w:r>
    </w:p>
    <w:p w:rsidR="004D7F7C" w:rsidRPr="00F545A4" w:rsidRDefault="00F545A4" w:rsidP="00F545A4">
      <w:pPr>
        <w:pStyle w:val="Epgrafe"/>
        <w:jc w:val="center"/>
        <w:rPr>
          <w:rFonts w:ascii="Times New Roman" w:hAnsi="Times New Roman" w:cs="Times New Roman"/>
          <w:color w:val="auto"/>
          <w:sz w:val="24"/>
        </w:rPr>
      </w:pPr>
      <w:r w:rsidRPr="00F545A4">
        <w:rPr>
          <w:color w:val="auto"/>
        </w:rPr>
        <w:t xml:space="preserve">Ilustración </w:t>
      </w:r>
      <w:r w:rsidR="00D71E09" w:rsidRPr="00F545A4">
        <w:rPr>
          <w:color w:val="auto"/>
        </w:rPr>
        <w:fldChar w:fldCharType="begin"/>
      </w:r>
      <w:r w:rsidRPr="00F545A4">
        <w:rPr>
          <w:color w:val="auto"/>
        </w:rPr>
        <w:instrText xml:space="preserve"> SEQ Ilustración \* ARABIC </w:instrText>
      </w:r>
      <w:r w:rsidR="00D71E09" w:rsidRPr="00F545A4">
        <w:rPr>
          <w:color w:val="auto"/>
        </w:rPr>
        <w:fldChar w:fldCharType="separate"/>
      </w:r>
      <w:r w:rsidRPr="00F545A4">
        <w:rPr>
          <w:noProof/>
          <w:color w:val="auto"/>
        </w:rPr>
        <w:t>1</w:t>
      </w:r>
      <w:r w:rsidR="00D71E09" w:rsidRPr="00F545A4">
        <w:rPr>
          <w:color w:val="auto"/>
        </w:rPr>
        <w:fldChar w:fldCharType="end"/>
      </w:r>
      <w:r w:rsidRPr="00F545A4">
        <w:rPr>
          <w:color w:val="auto"/>
        </w:rPr>
        <w:t xml:space="preserve"> OFRENDA DE DÍA DE MUERTOS</w:t>
      </w:r>
    </w:p>
    <w:p w:rsidR="004D7F7C" w:rsidRPr="004D7F7C" w:rsidRDefault="004D7F7C" w:rsidP="004D7F7C">
      <w:pPr>
        <w:spacing w:line="360" w:lineRule="auto"/>
        <w:jc w:val="both"/>
        <w:rPr>
          <w:rFonts w:ascii="Times New Roman" w:hAnsi="Times New Roman" w:cs="Times New Roman"/>
          <w:sz w:val="24"/>
        </w:rPr>
      </w:pPr>
    </w:p>
    <w:p w:rsidR="004D7F7C" w:rsidRPr="004D7F7C" w:rsidRDefault="004D7F7C" w:rsidP="004D7F7C">
      <w:pPr>
        <w:spacing w:line="360" w:lineRule="auto"/>
        <w:jc w:val="both"/>
        <w:rPr>
          <w:rFonts w:ascii="Times New Roman" w:hAnsi="Times New Roman" w:cs="Times New Roman"/>
          <w:sz w:val="24"/>
        </w:rPr>
      </w:pPr>
      <w:r w:rsidRPr="004D7F7C">
        <w:rPr>
          <w:rFonts w:ascii="Times New Roman" w:hAnsi="Times New Roman" w:cs="Times New Roman"/>
          <w:sz w:val="24"/>
        </w:rPr>
        <w:t>Esta es una de las tradiciones más antiguas que son celebradas en México. En la época prehispánica el culto a la muerte era un elemento básico en la cultura, cuando alguien moría se organizaba una fiesta con el fin de guiarlo en su recorrido hacia el Mic</w:t>
      </w:r>
      <w:bookmarkStart w:id="0" w:name="_GoBack"/>
      <w:bookmarkEnd w:id="0"/>
      <w:r w:rsidRPr="004D7F7C">
        <w:rPr>
          <w:rFonts w:ascii="Times New Roman" w:hAnsi="Times New Roman" w:cs="Times New Roman"/>
          <w:sz w:val="24"/>
        </w:rPr>
        <w:t xml:space="preserve">tlán. </w:t>
      </w:r>
    </w:p>
    <w:p w:rsidR="004D7F7C" w:rsidRPr="004D7F7C" w:rsidRDefault="004D7F7C" w:rsidP="004D7F7C">
      <w:pPr>
        <w:spacing w:line="360" w:lineRule="auto"/>
        <w:jc w:val="both"/>
        <w:rPr>
          <w:rFonts w:ascii="Times New Roman" w:hAnsi="Times New Roman" w:cs="Times New Roman"/>
          <w:sz w:val="24"/>
        </w:rPr>
      </w:pPr>
      <w:r w:rsidRPr="004D7F7C">
        <w:rPr>
          <w:rFonts w:ascii="Times New Roman" w:hAnsi="Times New Roman" w:cs="Times New Roman"/>
          <w:sz w:val="24"/>
        </w:rPr>
        <w:t>Desde la perspectiva indígena el día de muertos es el retorno transitorio de las almas de los difuntos, quienes regresan al mundo de los vivos para convivir con los familiares y para nutrirse con la esencia de los alimentos que se ponen en las ofrendas de los altares.</w:t>
      </w:r>
    </w:p>
    <w:p w:rsidR="004D7F7C" w:rsidRPr="004D7F7C" w:rsidRDefault="004D7F7C" w:rsidP="004D7F7C">
      <w:pPr>
        <w:spacing w:line="360" w:lineRule="auto"/>
        <w:jc w:val="both"/>
        <w:rPr>
          <w:rFonts w:ascii="Times New Roman" w:hAnsi="Times New Roman" w:cs="Times New Roman"/>
          <w:sz w:val="24"/>
        </w:rPr>
      </w:pPr>
      <w:r w:rsidRPr="004D7F7C">
        <w:rPr>
          <w:rFonts w:ascii="Times New Roman" w:hAnsi="Times New Roman" w:cs="Times New Roman"/>
          <w:sz w:val="24"/>
        </w:rPr>
        <w:t xml:space="preserve">El Día </w:t>
      </w:r>
      <w:r w:rsidR="00100B84" w:rsidRPr="004D7F7C">
        <w:rPr>
          <w:rFonts w:ascii="Times New Roman" w:hAnsi="Times New Roman" w:cs="Times New Roman"/>
          <w:sz w:val="24"/>
        </w:rPr>
        <w:t>de muertos</w:t>
      </w:r>
      <w:r w:rsidRPr="004D7F7C">
        <w:rPr>
          <w:rFonts w:ascii="Times New Roman" w:hAnsi="Times New Roman" w:cs="Times New Roman"/>
          <w:sz w:val="24"/>
        </w:rPr>
        <w:t xml:space="preserve"> se celebra los días 1 y 2 de </w:t>
      </w:r>
      <w:r w:rsidR="00100B84" w:rsidRPr="004D7F7C">
        <w:rPr>
          <w:rFonts w:ascii="Times New Roman" w:hAnsi="Times New Roman" w:cs="Times New Roman"/>
          <w:sz w:val="24"/>
        </w:rPr>
        <w:t>noviembre</w:t>
      </w:r>
      <w:r w:rsidRPr="004D7F7C">
        <w:rPr>
          <w:rFonts w:ascii="Times New Roman" w:hAnsi="Times New Roman" w:cs="Times New Roman"/>
          <w:sz w:val="24"/>
        </w:rPr>
        <w:t xml:space="preserve"> ya que se divide en dos categorías, el origen se ubica entre la celebración de los rituales religiosos católicos que fueron traídos por los españoles con la conquista que corresponde a Todos los Santos y la conmemoración del día de muertos que realizaban los indígenas desde la época prehispánica. </w:t>
      </w:r>
    </w:p>
    <w:p w:rsidR="004D7F7C" w:rsidRPr="004D7F7C" w:rsidRDefault="004D7F7C" w:rsidP="004D7F7C">
      <w:pPr>
        <w:spacing w:line="360" w:lineRule="auto"/>
        <w:jc w:val="both"/>
        <w:rPr>
          <w:rFonts w:ascii="Times New Roman" w:hAnsi="Times New Roman" w:cs="Times New Roman"/>
          <w:sz w:val="24"/>
        </w:rPr>
      </w:pPr>
      <w:r w:rsidRPr="004D7F7C">
        <w:rPr>
          <w:rFonts w:ascii="Times New Roman" w:hAnsi="Times New Roman" w:cs="Times New Roman"/>
          <w:sz w:val="24"/>
        </w:rPr>
        <w:lastRenderedPageBreak/>
        <w:t>Durante esta festividad las familias mexicanas colocan ofrendas y decoran altares con flores de cempasúchil, papel picado, calaveritas de azúcar, pan de muerto, mole y comidas que les gustaban a sus familiares difuntos, se coloca incienso para aromatizar el lugar. La festividad también incluye adornar las tumbas con flores o hacer altares sobre las lápidas, esto para los indígenas tenía un gran significado ya que se pensaba que facilita el retorno de las almas a la tierra.</w:t>
      </w:r>
    </w:p>
    <w:p w:rsidR="004D7F7C" w:rsidRPr="004D7F7C" w:rsidRDefault="004D7F7C" w:rsidP="004D7F7C">
      <w:pPr>
        <w:spacing w:line="360" w:lineRule="auto"/>
        <w:jc w:val="both"/>
        <w:rPr>
          <w:rFonts w:ascii="Times New Roman" w:hAnsi="Times New Roman" w:cs="Times New Roman"/>
          <w:sz w:val="24"/>
        </w:rPr>
      </w:pPr>
      <w:r w:rsidRPr="004D7F7C">
        <w:rPr>
          <w:rFonts w:ascii="Times New Roman" w:hAnsi="Times New Roman" w:cs="Times New Roman"/>
          <w:sz w:val="24"/>
        </w:rPr>
        <w:t xml:space="preserve">El Día de Muertos es una celebración que se vive en todo </w:t>
      </w:r>
      <w:r w:rsidR="00100B84" w:rsidRPr="004D7F7C">
        <w:rPr>
          <w:rFonts w:ascii="Times New Roman" w:hAnsi="Times New Roman" w:cs="Times New Roman"/>
          <w:sz w:val="24"/>
        </w:rPr>
        <w:t>México,</w:t>
      </w:r>
      <w:r w:rsidRPr="004D7F7C">
        <w:rPr>
          <w:rFonts w:ascii="Times New Roman" w:hAnsi="Times New Roman" w:cs="Times New Roman"/>
          <w:sz w:val="24"/>
        </w:rPr>
        <w:t xml:space="preserve"> aunque tiene variantes dependiendo de la región, sin embargo, tiene un mismo principio el cual es reunir a la familia para dar la bienvenida a los seres queridos que vuelven del más allá. </w:t>
      </w:r>
    </w:p>
    <w:p w:rsidR="004D7F7C" w:rsidRPr="004D7F7C" w:rsidRDefault="004D7F7C" w:rsidP="004D7F7C">
      <w:pPr>
        <w:spacing w:line="360" w:lineRule="auto"/>
        <w:jc w:val="both"/>
        <w:rPr>
          <w:rFonts w:ascii="Times New Roman" w:hAnsi="Times New Roman" w:cs="Times New Roman"/>
          <w:sz w:val="24"/>
        </w:rPr>
      </w:pPr>
      <w:r w:rsidRPr="004D7F7C">
        <w:rPr>
          <w:rFonts w:ascii="Times New Roman" w:hAnsi="Times New Roman" w:cs="Times New Roman"/>
          <w:sz w:val="24"/>
        </w:rPr>
        <w:t>A pesar de que esta celebración está tan arraigada en la cultura popular mexicana, en algunos lugares del país ha empezado a perder su esencia pues ahora ya no se hace con respeto y humildad, sino más bien por obligación familiar o encontrando un pretexto para hacer una fiesta.</w:t>
      </w:r>
    </w:p>
    <w:p w:rsidR="004D7F7C" w:rsidRPr="004D7F7C" w:rsidRDefault="004D7F7C" w:rsidP="004D7F7C">
      <w:pPr>
        <w:spacing w:line="360" w:lineRule="auto"/>
        <w:jc w:val="both"/>
        <w:rPr>
          <w:rFonts w:ascii="Times New Roman" w:hAnsi="Times New Roman" w:cs="Times New Roman"/>
          <w:sz w:val="24"/>
        </w:rPr>
      </w:pPr>
      <w:r w:rsidRPr="004D7F7C">
        <w:rPr>
          <w:rFonts w:ascii="Times New Roman" w:hAnsi="Times New Roman" w:cs="Times New Roman"/>
          <w:sz w:val="24"/>
        </w:rPr>
        <w:t xml:space="preserve">Hoy en día se ha adoptado otro tipo de fiesta: “Halloween”, pensando que es equivalente a la fiesta del Día de Muertos cuando en realidad no tienen ninguna relación o parecido. </w:t>
      </w:r>
    </w:p>
    <w:p w:rsidR="004D7F7C" w:rsidRDefault="004D7F7C" w:rsidP="004D7F7C">
      <w:pPr>
        <w:spacing w:line="360" w:lineRule="auto"/>
        <w:jc w:val="both"/>
        <w:rPr>
          <w:rFonts w:ascii="Times New Roman" w:hAnsi="Times New Roman" w:cs="Times New Roman"/>
          <w:sz w:val="24"/>
        </w:rPr>
      </w:pPr>
      <w:r w:rsidRPr="004D7F7C">
        <w:rPr>
          <w:rFonts w:ascii="Times New Roman" w:hAnsi="Times New Roman" w:cs="Times New Roman"/>
          <w:sz w:val="24"/>
        </w:rPr>
        <w:t xml:space="preserve">Por tal motivo, el proyecto “La muerte adivina” busca una manera sencilla de dar a conocer algunas características de la celebración del día de muertos como son leyendas, animales, personajes de películas y cantantes relacionados a esta festividad.  </w:t>
      </w:r>
    </w:p>
    <w:p w:rsidR="00AB58AF" w:rsidRDefault="00AB58AF" w:rsidP="004D7F7C">
      <w:pPr>
        <w:spacing w:line="360" w:lineRule="auto"/>
        <w:jc w:val="both"/>
        <w:rPr>
          <w:rFonts w:ascii="Times New Roman" w:hAnsi="Times New Roman" w:cs="Times New Roman"/>
          <w:sz w:val="24"/>
        </w:rPr>
      </w:pPr>
    </w:p>
    <w:p w:rsidR="00AB58AF" w:rsidRDefault="00AB58AF" w:rsidP="004D7F7C">
      <w:pPr>
        <w:spacing w:line="360" w:lineRule="auto"/>
        <w:jc w:val="both"/>
        <w:rPr>
          <w:rFonts w:ascii="Times New Roman" w:hAnsi="Times New Roman" w:cs="Times New Roman"/>
          <w:sz w:val="24"/>
        </w:rPr>
      </w:pPr>
    </w:p>
    <w:p w:rsidR="00AB58AF" w:rsidRDefault="00AB58AF" w:rsidP="004D7F7C">
      <w:pPr>
        <w:spacing w:line="360" w:lineRule="auto"/>
        <w:jc w:val="both"/>
        <w:rPr>
          <w:rFonts w:ascii="Times New Roman" w:hAnsi="Times New Roman" w:cs="Times New Roman"/>
          <w:sz w:val="24"/>
        </w:rPr>
      </w:pPr>
    </w:p>
    <w:p w:rsidR="00AB58AF" w:rsidRDefault="00AB58AF" w:rsidP="004D7F7C">
      <w:pPr>
        <w:spacing w:line="360" w:lineRule="auto"/>
        <w:jc w:val="both"/>
        <w:rPr>
          <w:rFonts w:ascii="Times New Roman" w:hAnsi="Times New Roman" w:cs="Times New Roman"/>
          <w:sz w:val="24"/>
        </w:rPr>
      </w:pPr>
    </w:p>
    <w:p w:rsidR="00AB58AF" w:rsidRDefault="00AB58AF" w:rsidP="004D7F7C">
      <w:pPr>
        <w:spacing w:line="360" w:lineRule="auto"/>
        <w:jc w:val="both"/>
        <w:rPr>
          <w:rFonts w:ascii="Times New Roman" w:hAnsi="Times New Roman" w:cs="Times New Roman"/>
          <w:sz w:val="24"/>
        </w:rPr>
      </w:pPr>
    </w:p>
    <w:p w:rsidR="00AB58AF" w:rsidRDefault="00AB58AF" w:rsidP="004D7F7C">
      <w:pPr>
        <w:spacing w:line="360" w:lineRule="auto"/>
        <w:jc w:val="both"/>
        <w:rPr>
          <w:rFonts w:ascii="Times New Roman" w:hAnsi="Times New Roman" w:cs="Times New Roman"/>
          <w:sz w:val="24"/>
        </w:rPr>
      </w:pPr>
    </w:p>
    <w:p w:rsidR="00AB58AF" w:rsidRDefault="00AB58AF" w:rsidP="004D7F7C">
      <w:pPr>
        <w:spacing w:line="360" w:lineRule="auto"/>
        <w:jc w:val="both"/>
        <w:rPr>
          <w:rFonts w:ascii="Times New Roman" w:hAnsi="Times New Roman" w:cs="Times New Roman"/>
          <w:sz w:val="24"/>
        </w:rPr>
      </w:pPr>
    </w:p>
    <w:p w:rsidR="00AB58AF" w:rsidRDefault="00AB58AF" w:rsidP="004D7F7C">
      <w:pPr>
        <w:spacing w:line="360" w:lineRule="auto"/>
        <w:jc w:val="both"/>
        <w:rPr>
          <w:rFonts w:ascii="Times New Roman" w:hAnsi="Times New Roman" w:cs="Times New Roman"/>
          <w:sz w:val="24"/>
        </w:rPr>
      </w:pPr>
    </w:p>
    <w:p w:rsidR="00AB58AF" w:rsidRPr="00A92205" w:rsidRDefault="00AB58AF" w:rsidP="00AB58AF">
      <w:pPr>
        <w:spacing w:line="360" w:lineRule="auto"/>
        <w:jc w:val="both"/>
        <w:rPr>
          <w:rFonts w:ascii="Times New Roman" w:hAnsi="Times New Roman" w:cs="Times New Roman"/>
          <w:b/>
          <w:sz w:val="28"/>
          <w:lang w:val="es-ES"/>
        </w:rPr>
      </w:pPr>
      <w:r w:rsidRPr="00A92205">
        <w:rPr>
          <w:rFonts w:ascii="Times New Roman" w:hAnsi="Times New Roman" w:cs="Times New Roman"/>
          <w:b/>
          <w:sz w:val="28"/>
          <w:lang w:val="es-ES"/>
        </w:rPr>
        <w:lastRenderedPageBreak/>
        <w:t xml:space="preserve">JUSTIFICACIÓN </w:t>
      </w:r>
    </w:p>
    <w:p w:rsidR="00D0005B" w:rsidRPr="00D0005B" w:rsidRDefault="00D0005B" w:rsidP="00D0005B">
      <w:pPr>
        <w:spacing w:line="360" w:lineRule="auto"/>
        <w:jc w:val="both"/>
        <w:rPr>
          <w:rFonts w:ascii="Times New Roman" w:hAnsi="Times New Roman" w:cs="Times New Roman"/>
          <w:sz w:val="24"/>
          <w:szCs w:val="24"/>
          <w:lang w:val="es-US"/>
        </w:rPr>
      </w:pPr>
      <w:r w:rsidRPr="00D0005B">
        <w:rPr>
          <w:rFonts w:ascii="Times New Roman" w:hAnsi="Times New Roman" w:cs="Times New Roman"/>
          <w:sz w:val="24"/>
          <w:szCs w:val="24"/>
          <w:lang w:val="es-US"/>
        </w:rPr>
        <w:t xml:space="preserve">BBC Mundo publico un artículo llamado “5 cosas que quizás no sabias del </w:t>
      </w:r>
      <w:proofErr w:type="spellStart"/>
      <w:r w:rsidRPr="00D0005B">
        <w:rPr>
          <w:rFonts w:ascii="Times New Roman" w:hAnsi="Times New Roman" w:cs="Times New Roman"/>
          <w:sz w:val="24"/>
          <w:szCs w:val="24"/>
          <w:lang w:val="es-US"/>
        </w:rPr>
        <w:t>dia</w:t>
      </w:r>
      <w:proofErr w:type="spellEnd"/>
      <w:r w:rsidRPr="00D0005B">
        <w:rPr>
          <w:rFonts w:ascii="Times New Roman" w:hAnsi="Times New Roman" w:cs="Times New Roman"/>
          <w:sz w:val="24"/>
          <w:szCs w:val="24"/>
          <w:lang w:val="es-US"/>
        </w:rPr>
        <w:t xml:space="preserve"> de muertos en México” y  comenta:</w:t>
      </w:r>
    </w:p>
    <w:p w:rsidR="00D0005B" w:rsidRPr="00D0005B" w:rsidRDefault="00D0005B" w:rsidP="00D0005B">
      <w:pPr>
        <w:pStyle w:val="paragraph-k859h4-0"/>
        <w:spacing w:line="360" w:lineRule="auto"/>
      </w:pPr>
      <w:r w:rsidRPr="00D0005B">
        <w:rPr>
          <w:b/>
          <w:bCs/>
        </w:rPr>
        <w:t xml:space="preserve">Es una de las celebraciones más emblemáticas y conocidas de México, esa en la que se festeja el retorno temporal de familiares y seres queridos fallecidos. </w:t>
      </w:r>
    </w:p>
    <w:p w:rsidR="00D0005B" w:rsidRPr="00D0005B" w:rsidRDefault="00D0005B" w:rsidP="00D0005B">
      <w:pPr>
        <w:pStyle w:val="paragraph-k859h4-0"/>
        <w:spacing w:line="360" w:lineRule="auto"/>
      </w:pPr>
      <w:r w:rsidRPr="00D0005B">
        <w:t xml:space="preserve">Los eventos en torno al Día de Muertos cada 1 y 2 de noviembre, </w:t>
      </w:r>
      <w:r w:rsidRPr="00D0005B">
        <w:rPr>
          <w:b/>
          <w:bCs/>
        </w:rPr>
        <w:t>patrimonio cultural inmaterial según la Unesco</w:t>
      </w:r>
      <w:r w:rsidRPr="00D0005B">
        <w:t xml:space="preserve">, combina elementos de la cultura prehispánica y la religión católica. </w:t>
      </w:r>
    </w:p>
    <w:p w:rsidR="00D0005B" w:rsidRPr="00D0005B" w:rsidRDefault="00D0005B" w:rsidP="00D0005B">
      <w:pPr>
        <w:pStyle w:val="paragraph-k859h4-0"/>
        <w:spacing w:line="360" w:lineRule="auto"/>
      </w:pPr>
      <w:r w:rsidRPr="00D0005B">
        <w:t>Con el tiempo ha generado expresiones populares que han hecho de esta época del año una de las más especiales en un país donde la muerte se vive de una manera única.</w:t>
      </w:r>
    </w:p>
    <w:p w:rsidR="00D0005B" w:rsidRPr="00D0005B" w:rsidRDefault="00D0005B" w:rsidP="00D0005B">
      <w:pPr>
        <w:spacing w:line="360" w:lineRule="auto"/>
        <w:jc w:val="both"/>
        <w:rPr>
          <w:rFonts w:ascii="Times New Roman" w:hAnsi="Times New Roman" w:cs="Times New Roman"/>
          <w:sz w:val="24"/>
          <w:szCs w:val="24"/>
          <w:lang w:val="es-US"/>
        </w:rPr>
      </w:pPr>
      <w:r w:rsidRPr="00D0005B">
        <w:rPr>
          <w:rFonts w:ascii="Times New Roman" w:hAnsi="Times New Roman" w:cs="Times New Roman"/>
          <w:sz w:val="24"/>
          <w:szCs w:val="24"/>
        </w:rPr>
        <w:t xml:space="preserve">El origen de la celebración es anterior a la llegada de los españoles. </w:t>
      </w:r>
      <w:r w:rsidRPr="00D0005B">
        <w:rPr>
          <w:rFonts w:ascii="Times New Roman" w:hAnsi="Times New Roman" w:cs="Times New Roman"/>
          <w:b/>
          <w:bCs/>
          <w:sz w:val="24"/>
          <w:szCs w:val="24"/>
        </w:rPr>
        <w:t>Ya en la era prehispánica se tenía la práctica de conservar los cráneos de los difuntos como trofeos</w:t>
      </w:r>
      <w:r w:rsidRPr="00D0005B">
        <w:rPr>
          <w:rFonts w:ascii="Times New Roman" w:hAnsi="Times New Roman" w:cs="Times New Roman"/>
          <w:sz w:val="24"/>
          <w:szCs w:val="24"/>
        </w:rPr>
        <w:t>. Estos eran exhibidos durante los rituales que simbolizaban la muerte y el renacimiento.</w:t>
      </w:r>
    </w:p>
    <w:p w:rsidR="00D0005B" w:rsidRDefault="00D0005B" w:rsidP="004D7F7C">
      <w:pPr>
        <w:spacing w:line="360" w:lineRule="auto"/>
        <w:jc w:val="both"/>
        <w:rPr>
          <w:rFonts w:ascii="Times New Roman" w:hAnsi="Times New Roman" w:cs="Times New Roman"/>
          <w:sz w:val="24"/>
          <w:lang w:val="es-US"/>
        </w:rPr>
      </w:pPr>
    </w:p>
    <w:p w:rsidR="00AB58AF" w:rsidRPr="004D7F7C" w:rsidRDefault="00D0005B" w:rsidP="004D7F7C">
      <w:pPr>
        <w:spacing w:line="360" w:lineRule="auto"/>
        <w:jc w:val="both"/>
        <w:rPr>
          <w:rFonts w:ascii="Times New Roman" w:hAnsi="Times New Roman" w:cs="Times New Roman"/>
          <w:sz w:val="24"/>
        </w:rPr>
      </w:pPr>
      <w:r>
        <w:rPr>
          <w:rFonts w:ascii="Times New Roman" w:hAnsi="Times New Roman" w:cs="Times New Roman"/>
          <w:sz w:val="24"/>
          <w:lang w:val="es-US"/>
        </w:rPr>
        <w:t xml:space="preserve"> </w:t>
      </w:r>
    </w:p>
    <w:p w:rsidR="004D7F7C" w:rsidRPr="004D7F7C" w:rsidRDefault="004D7F7C" w:rsidP="004D7F7C">
      <w:pPr>
        <w:spacing w:line="360" w:lineRule="auto"/>
        <w:jc w:val="both"/>
        <w:rPr>
          <w:rFonts w:ascii="Times New Roman" w:hAnsi="Times New Roman" w:cs="Times New Roman"/>
          <w:sz w:val="24"/>
        </w:rPr>
      </w:pPr>
    </w:p>
    <w:p w:rsidR="00F545A4" w:rsidRDefault="00F545A4">
      <w:pPr>
        <w:rPr>
          <w:rFonts w:ascii="Times New Roman" w:hAnsi="Times New Roman" w:cs="Times New Roman"/>
          <w:sz w:val="24"/>
          <w:lang w:val="es-US"/>
        </w:rPr>
      </w:pPr>
      <w:r>
        <w:rPr>
          <w:rFonts w:ascii="Times New Roman" w:hAnsi="Times New Roman" w:cs="Times New Roman"/>
          <w:sz w:val="24"/>
          <w:lang w:val="es-US"/>
        </w:rPr>
        <w:br w:type="page"/>
      </w:r>
    </w:p>
    <w:p w:rsidR="00F545A4" w:rsidRPr="00F545A4" w:rsidRDefault="00F545A4" w:rsidP="004D7F7C">
      <w:pPr>
        <w:spacing w:line="360" w:lineRule="auto"/>
        <w:jc w:val="both"/>
        <w:rPr>
          <w:rFonts w:ascii="Times New Roman" w:hAnsi="Times New Roman" w:cs="Times New Roman"/>
          <w:b/>
          <w:sz w:val="28"/>
          <w:lang w:val="es-US"/>
        </w:rPr>
      </w:pPr>
      <w:r w:rsidRPr="00F545A4">
        <w:rPr>
          <w:rFonts w:ascii="Times New Roman" w:hAnsi="Times New Roman" w:cs="Times New Roman"/>
          <w:b/>
          <w:sz w:val="28"/>
          <w:lang w:val="es-US"/>
        </w:rPr>
        <w:lastRenderedPageBreak/>
        <w:t xml:space="preserve">PLANTAMIENTO DEL PROBLEMA </w:t>
      </w:r>
    </w:p>
    <w:p w:rsidR="00F545A4" w:rsidRDefault="00F545A4" w:rsidP="004D7F7C">
      <w:pPr>
        <w:spacing w:line="360" w:lineRule="auto"/>
        <w:jc w:val="both"/>
        <w:rPr>
          <w:rFonts w:ascii="Times New Roman" w:hAnsi="Times New Roman" w:cs="Times New Roman"/>
          <w:sz w:val="24"/>
          <w:lang w:val="es-US"/>
        </w:rPr>
      </w:pPr>
      <w:r>
        <w:rPr>
          <w:rFonts w:ascii="Times New Roman" w:hAnsi="Times New Roman" w:cs="Times New Roman"/>
          <w:sz w:val="24"/>
          <w:lang w:val="es-US"/>
        </w:rPr>
        <w:t xml:space="preserve"> Difundir y dar a conocer la festividad de siga de muertos para que esta tradición sigua rompiendo fronteras, expandiendo sus maravillas a todos los rincones del mundo. </w:t>
      </w:r>
    </w:p>
    <w:p w:rsidR="00F545A4" w:rsidRDefault="00F545A4">
      <w:pPr>
        <w:rPr>
          <w:rFonts w:ascii="Times New Roman" w:hAnsi="Times New Roman" w:cs="Times New Roman"/>
          <w:sz w:val="24"/>
          <w:lang w:val="es-US"/>
        </w:rPr>
      </w:pPr>
      <w:r>
        <w:rPr>
          <w:rFonts w:ascii="Times New Roman" w:hAnsi="Times New Roman" w:cs="Times New Roman"/>
          <w:sz w:val="24"/>
          <w:lang w:val="es-US"/>
        </w:rPr>
        <w:br w:type="page"/>
      </w:r>
    </w:p>
    <w:p w:rsidR="00F545A4" w:rsidRPr="00F545A4" w:rsidRDefault="00F545A4" w:rsidP="004D7F7C">
      <w:pPr>
        <w:spacing w:line="360" w:lineRule="auto"/>
        <w:jc w:val="both"/>
        <w:rPr>
          <w:rFonts w:ascii="Times New Roman" w:hAnsi="Times New Roman" w:cs="Times New Roman"/>
          <w:b/>
          <w:sz w:val="28"/>
          <w:lang w:val="es-US"/>
        </w:rPr>
      </w:pPr>
      <w:r w:rsidRPr="00F545A4">
        <w:rPr>
          <w:rFonts w:ascii="Times New Roman" w:hAnsi="Times New Roman" w:cs="Times New Roman"/>
          <w:b/>
          <w:sz w:val="28"/>
          <w:lang w:val="es-US"/>
        </w:rPr>
        <w:lastRenderedPageBreak/>
        <w:t xml:space="preserve">OBJETIVO </w:t>
      </w:r>
    </w:p>
    <w:p w:rsidR="004D7F7C" w:rsidRPr="004D7F7C" w:rsidRDefault="00F545A4" w:rsidP="004D7F7C">
      <w:pPr>
        <w:spacing w:line="360" w:lineRule="auto"/>
        <w:jc w:val="both"/>
        <w:rPr>
          <w:rFonts w:ascii="Times New Roman" w:hAnsi="Times New Roman" w:cs="Times New Roman"/>
          <w:sz w:val="24"/>
          <w:lang w:val="es-ES"/>
        </w:rPr>
      </w:pPr>
      <w:r>
        <w:rPr>
          <w:rFonts w:ascii="Times New Roman" w:hAnsi="Times New Roman" w:cs="Times New Roman"/>
          <w:sz w:val="24"/>
          <w:lang w:val="es-US"/>
        </w:rPr>
        <w:t>C</w:t>
      </w:r>
      <w:r w:rsidR="004D7F7C" w:rsidRPr="004D7F7C">
        <w:rPr>
          <w:rFonts w:ascii="Times New Roman" w:hAnsi="Times New Roman" w:cs="Times New Roman"/>
          <w:sz w:val="24"/>
          <w:lang w:val="es-US"/>
        </w:rPr>
        <w:t>onocer la tradición mexicana de la celebración del Día de Muertos al público mundial mediante aspectos que la caracterizan</w:t>
      </w:r>
      <w:r>
        <w:rPr>
          <w:rFonts w:ascii="Times New Roman" w:hAnsi="Times New Roman" w:cs="Times New Roman"/>
          <w:sz w:val="24"/>
          <w:lang w:val="es-US"/>
        </w:rPr>
        <w:t xml:space="preserve"> por medio del huego interactivo la muerte adivina.</w:t>
      </w:r>
    </w:p>
    <w:p w:rsidR="004D7F7C" w:rsidRPr="004D7F7C" w:rsidRDefault="004D7F7C" w:rsidP="004D7F7C">
      <w:pPr>
        <w:spacing w:line="360" w:lineRule="auto"/>
        <w:jc w:val="both"/>
        <w:rPr>
          <w:rFonts w:ascii="Times New Roman" w:hAnsi="Times New Roman" w:cs="Times New Roman"/>
          <w:sz w:val="24"/>
          <w:lang w:val="es-ES"/>
        </w:rPr>
      </w:pPr>
    </w:p>
    <w:p w:rsidR="00F545A4" w:rsidRDefault="00F545A4">
      <w:pPr>
        <w:rPr>
          <w:rFonts w:ascii="Times New Roman" w:hAnsi="Times New Roman" w:cs="Times New Roman"/>
          <w:sz w:val="24"/>
          <w:lang w:val="es-US"/>
        </w:rPr>
      </w:pPr>
      <w:r>
        <w:rPr>
          <w:rFonts w:ascii="Times New Roman" w:hAnsi="Times New Roman" w:cs="Times New Roman"/>
          <w:sz w:val="24"/>
          <w:lang w:val="es-US"/>
        </w:rPr>
        <w:br w:type="page"/>
      </w:r>
    </w:p>
    <w:p w:rsidR="00F545A4" w:rsidRPr="00A92205" w:rsidRDefault="00F545A4" w:rsidP="004D7F7C">
      <w:pPr>
        <w:spacing w:line="360" w:lineRule="auto"/>
        <w:jc w:val="both"/>
        <w:rPr>
          <w:rFonts w:ascii="Times New Roman" w:hAnsi="Times New Roman" w:cs="Times New Roman"/>
          <w:b/>
          <w:sz w:val="24"/>
          <w:lang w:val="es-US"/>
        </w:rPr>
      </w:pPr>
      <w:r w:rsidRPr="00A92205">
        <w:rPr>
          <w:rFonts w:ascii="Times New Roman" w:hAnsi="Times New Roman" w:cs="Times New Roman"/>
          <w:b/>
          <w:sz w:val="28"/>
          <w:lang w:val="es-US"/>
        </w:rPr>
        <w:lastRenderedPageBreak/>
        <w:t xml:space="preserve">HIPÓTEISIS </w:t>
      </w:r>
      <w:r w:rsidRPr="00A92205">
        <w:rPr>
          <w:rFonts w:ascii="Times New Roman" w:hAnsi="Times New Roman" w:cs="Times New Roman"/>
          <w:b/>
          <w:sz w:val="24"/>
          <w:lang w:val="es-US"/>
        </w:rPr>
        <w:t xml:space="preserve"> </w:t>
      </w:r>
    </w:p>
    <w:p w:rsidR="004D7F7C" w:rsidRPr="004D7F7C" w:rsidRDefault="00F545A4" w:rsidP="004D7F7C">
      <w:pPr>
        <w:spacing w:line="360" w:lineRule="auto"/>
        <w:jc w:val="both"/>
        <w:rPr>
          <w:rFonts w:ascii="Times New Roman" w:hAnsi="Times New Roman" w:cs="Times New Roman"/>
          <w:sz w:val="24"/>
          <w:lang w:val="es-ES"/>
        </w:rPr>
      </w:pPr>
      <w:r>
        <w:rPr>
          <w:rFonts w:ascii="Times New Roman" w:hAnsi="Times New Roman" w:cs="Times New Roman"/>
          <w:sz w:val="24"/>
          <w:lang w:val="es-US"/>
        </w:rPr>
        <w:t>G</w:t>
      </w:r>
      <w:r w:rsidR="004A4364">
        <w:rPr>
          <w:rFonts w:ascii="Times New Roman" w:hAnsi="Times New Roman" w:cs="Times New Roman"/>
          <w:sz w:val="24"/>
          <w:lang w:val="es-US"/>
        </w:rPr>
        <w:t>enerar curiosidad</w:t>
      </w:r>
      <w:r w:rsidR="0016608A">
        <w:rPr>
          <w:rFonts w:ascii="Times New Roman" w:hAnsi="Times New Roman" w:cs="Times New Roman"/>
          <w:sz w:val="24"/>
          <w:lang w:val="es-US"/>
        </w:rPr>
        <w:t>,</w:t>
      </w:r>
      <w:r w:rsidR="004A4364">
        <w:rPr>
          <w:rFonts w:ascii="Times New Roman" w:hAnsi="Times New Roman" w:cs="Times New Roman"/>
          <w:sz w:val="24"/>
          <w:lang w:val="es-US"/>
        </w:rPr>
        <w:t xml:space="preserve">  por  medio </w:t>
      </w:r>
      <w:r w:rsidR="0016608A">
        <w:rPr>
          <w:rFonts w:ascii="Times New Roman" w:hAnsi="Times New Roman" w:cs="Times New Roman"/>
          <w:sz w:val="24"/>
          <w:lang w:val="es-US"/>
        </w:rPr>
        <w:t xml:space="preserve"> este juego para que la sociedad mundial, para que conozca las características principales, significado</w:t>
      </w:r>
      <w:r w:rsidR="004D7F7C" w:rsidRPr="004D7F7C">
        <w:rPr>
          <w:rFonts w:ascii="Times New Roman" w:hAnsi="Times New Roman" w:cs="Times New Roman"/>
          <w:sz w:val="24"/>
          <w:lang w:val="es-US"/>
        </w:rPr>
        <w:t xml:space="preserve"> </w:t>
      </w:r>
      <w:r w:rsidR="0016608A">
        <w:rPr>
          <w:rFonts w:ascii="Times New Roman" w:hAnsi="Times New Roman" w:cs="Times New Roman"/>
          <w:sz w:val="24"/>
          <w:lang w:val="es-US"/>
        </w:rPr>
        <w:t>y comprender como es</w:t>
      </w:r>
      <w:r w:rsidR="004D7F7C" w:rsidRPr="004D7F7C">
        <w:rPr>
          <w:rFonts w:ascii="Times New Roman" w:hAnsi="Times New Roman" w:cs="Times New Roman"/>
          <w:sz w:val="24"/>
          <w:lang w:val="es-US"/>
        </w:rPr>
        <w:t xml:space="preserve"> realmente el Día de Muertos</w:t>
      </w:r>
      <w:r w:rsidR="0016608A">
        <w:rPr>
          <w:rFonts w:ascii="Times New Roman" w:hAnsi="Times New Roman" w:cs="Times New Roman"/>
          <w:sz w:val="24"/>
          <w:lang w:val="es-US"/>
        </w:rPr>
        <w:t>, para la cultura mexicana</w:t>
      </w:r>
      <w:r w:rsidR="004A4364">
        <w:rPr>
          <w:rFonts w:ascii="Times New Roman" w:hAnsi="Times New Roman" w:cs="Times New Roman"/>
          <w:sz w:val="24"/>
          <w:lang w:val="es-US"/>
        </w:rPr>
        <w:t>.</w:t>
      </w:r>
    </w:p>
    <w:p w:rsidR="0016608A" w:rsidRPr="00AB58AF" w:rsidRDefault="00F545A4" w:rsidP="00AB58AF">
      <w:pPr>
        <w:rPr>
          <w:rFonts w:ascii="Times New Roman" w:hAnsi="Times New Roman" w:cs="Times New Roman"/>
          <w:sz w:val="24"/>
          <w:lang w:val="es-ES"/>
        </w:rPr>
      </w:pPr>
      <w:r>
        <w:rPr>
          <w:rFonts w:ascii="Times New Roman" w:hAnsi="Times New Roman" w:cs="Times New Roman"/>
          <w:sz w:val="24"/>
          <w:lang w:val="es-ES"/>
        </w:rPr>
        <w:br w:type="page"/>
      </w:r>
    </w:p>
    <w:p w:rsidR="004A4364" w:rsidRDefault="004A4364" w:rsidP="002A753A">
      <w:pPr>
        <w:jc w:val="center"/>
        <w:rPr>
          <w:rFonts w:ascii="Lucida Calligraphy" w:hAnsi="Lucida Calligraphy"/>
          <w:sz w:val="36"/>
        </w:rPr>
      </w:pPr>
      <w:r>
        <w:rPr>
          <w:rFonts w:ascii="Lucida Calligraphy" w:hAnsi="Lucida Calligraphy"/>
          <w:sz w:val="36"/>
        </w:rPr>
        <w:lastRenderedPageBreak/>
        <w:t>Referencia</w:t>
      </w:r>
    </w:p>
    <w:p w:rsidR="00AB58AF" w:rsidRDefault="00AB58AF" w:rsidP="00AB58AF">
      <w:pPr>
        <w:pStyle w:val="Ttulo1"/>
        <w:numPr>
          <w:ilvl w:val="0"/>
          <w:numId w:val="3"/>
        </w:numPr>
        <w:rPr>
          <w:rFonts w:ascii="Arial" w:hAnsi="Arial" w:cs="Arial"/>
          <w:sz w:val="24"/>
          <w:szCs w:val="24"/>
        </w:rPr>
      </w:pPr>
      <w:r w:rsidRPr="00AB58AF">
        <w:rPr>
          <w:rFonts w:ascii="Arial" w:hAnsi="Arial" w:cs="Arial"/>
          <w:sz w:val="24"/>
          <w:szCs w:val="24"/>
        </w:rPr>
        <w:t>Instituto Nacional para el Federalismo y el Desarrollo Municipal, Día de Muertos, tradición mexicana que trasciende en el tiempo, 01 de noviembre de 2019</w:t>
      </w:r>
    </w:p>
    <w:p w:rsidR="00D0005B" w:rsidRPr="00D0005B" w:rsidRDefault="00D0005B" w:rsidP="00D0005B">
      <w:pPr>
        <w:pStyle w:val="Ttulo1"/>
        <w:numPr>
          <w:ilvl w:val="0"/>
          <w:numId w:val="3"/>
        </w:numPr>
        <w:rPr>
          <w:rFonts w:ascii="Arial" w:hAnsi="Arial" w:cs="Arial"/>
          <w:sz w:val="24"/>
          <w:szCs w:val="24"/>
        </w:rPr>
      </w:pPr>
      <w:r w:rsidRPr="00D0005B">
        <w:rPr>
          <w:rFonts w:ascii="Arial" w:hAnsi="Arial" w:cs="Arial"/>
          <w:sz w:val="24"/>
          <w:szCs w:val="24"/>
        </w:rPr>
        <w:t>BBC Mundo, 5 cosas que quizás no sabías (o habías olvidado) del Día de Muertos en México, 1 noviembre 2016</w:t>
      </w:r>
    </w:p>
    <w:p w:rsidR="00AB58AF" w:rsidRPr="00AB58AF" w:rsidRDefault="00AB58AF" w:rsidP="00D0005B">
      <w:pPr>
        <w:pStyle w:val="Ttulo1"/>
        <w:ind w:left="720"/>
        <w:rPr>
          <w:rFonts w:ascii="Arial" w:hAnsi="Arial" w:cs="Arial"/>
          <w:sz w:val="24"/>
          <w:szCs w:val="24"/>
        </w:rPr>
      </w:pPr>
    </w:p>
    <w:p w:rsidR="004D7F7C" w:rsidRPr="00A92205" w:rsidRDefault="004D7F7C" w:rsidP="00A92205">
      <w:pPr>
        <w:rPr>
          <w:rFonts w:ascii="Times New Roman" w:hAnsi="Times New Roman" w:cs="Times New Roman"/>
          <w:b/>
          <w:sz w:val="28"/>
        </w:rPr>
      </w:pPr>
    </w:p>
    <w:sectPr w:rsidR="004D7F7C" w:rsidRPr="00A92205" w:rsidSect="00D71E09">
      <w:headerReference w:type="even" r:id="rId16"/>
      <w:headerReference w:type="default" r:id="rId17"/>
      <w:footerReference w:type="default" r:id="rId18"/>
      <w:headerReference w:type="first" r:id="rId19"/>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2696" w:rsidRDefault="00952696" w:rsidP="00A45BFA">
      <w:pPr>
        <w:spacing w:after="0" w:line="240" w:lineRule="auto"/>
      </w:pPr>
      <w:r>
        <w:separator/>
      </w:r>
    </w:p>
  </w:endnote>
  <w:endnote w:type="continuationSeparator" w:id="0">
    <w:p w:rsidR="00952696" w:rsidRDefault="00952696" w:rsidP="00A45B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alligraphy">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753A" w:rsidRDefault="002A753A">
    <w:pPr>
      <w:pStyle w:val="Piedepgina"/>
    </w:pPr>
  </w:p>
  <w:p w:rsidR="002A753A" w:rsidRDefault="002A753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2696" w:rsidRDefault="00952696" w:rsidP="00A45BFA">
      <w:pPr>
        <w:spacing w:after="0" w:line="240" w:lineRule="auto"/>
      </w:pPr>
      <w:r>
        <w:separator/>
      </w:r>
    </w:p>
  </w:footnote>
  <w:footnote w:type="continuationSeparator" w:id="0">
    <w:p w:rsidR="00952696" w:rsidRDefault="00952696" w:rsidP="00A45BF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753A" w:rsidRDefault="00D71E09">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7953297" o:spid="_x0000_s2050" type="#_x0000_t75" style="position:absolute;margin-left:0;margin-top:0;width:750pt;height:937.5pt;z-index:-251657216;mso-position-horizontal:center;mso-position-horizontal-relative:margin;mso-position-vertical:center;mso-position-vertical-relative:margin" o:allowincell="f">
          <v:imagedata r:id="rId1" o:title="d6b1e159def1eeecc25e05d45bd5111e"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753A" w:rsidRDefault="00D71E09">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7953298" o:spid="_x0000_s2051" type="#_x0000_t75" style="position:absolute;margin-left:0;margin-top:0;width:750pt;height:937.5pt;z-index:-251656192;mso-position-horizontal:center;mso-position-horizontal-relative:margin;mso-position-vertical:center;mso-position-vertical-relative:margin" o:allowincell="f">
          <v:imagedata r:id="rId1" o:title="d6b1e159def1eeecc25e05d45bd5111e"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753A" w:rsidRDefault="00D71E09">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7953296" o:spid="_x0000_s2049" type="#_x0000_t75" style="position:absolute;margin-left:0;margin-top:0;width:750pt;height:937.5pt;z-index:-251658240;mso-position-horizontal:center;mso-position-horizontal-relative:margin;mso-position-vertical:center;mso-position-vertical-relative:margin" o:allowincell="f">
          <v:imagedata r:id="rId1" o:title="d6b1e159def1eeecc25e05d45bd5111e"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E22ADE"/>
    <w:multiLevelType w:val="hybridMultilevel"/>
    <w:tmpl w:val="9C7475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4460565E"/>
    <w:multiLevelType w:val="hybridMultilevel"/>
    <w:tmpl w:val="4932917E"/>
    <w:lvl w:ilvl="0" w:tplc="080A0001">
      <w:start w:val="1"/>
      <w:numFmt w:val="bullet"/>
      <w:lvlText w:val=""/>
      <w:lvlJc w:val="left"/>
      <w:pPr>
        <w:ind w:left="3585" w:hanging="360"/>
      </w:pPr>
      <w:rPr>
        <w:rFonts w:ascii="Symbol" w:hAnsi="Symbol" w:hint="default"/>
      </w:rPr>
    </w:lvl>
    <w:lvl w:ilvl="1" w:tplc="080A0003" w:tentative="1">
      <w:start w:val="1"/>
      <w:numFmt w:val="bullet"/>
      <w:lvlText w:val="o"/>
      <w:lvlJc w:val="left"/>
      <w:pPr>
        <w:ind w:left="4305" w:hanging="360"/>
      </w:pPr>
      <w:rPr>
        <w:rFonts w:ascii="Courier New" w:hAnsi="Courier New" w:cs="Courier New" w:hint="default"/>
      </w:rPr>
    </w:lvl>
    <w:lvl w:ilvl="2" w:tplc="080A0005" w:tentative="1">
      <w:start w:val="1"/>
      <w:numFmt w:val="bullet"/>
      <w:lvlText w:val=""/>
      <w:lvlJc w:val="left"/>
      <w:pPr>
        <w:ind w:left="5025" w:hanging="360"/>
      </w:pPr>
      <w:rPr>
        <w:rFonts w:ascii="Wingdings" w:hAnsi="Wingdings" w:hint="default"/>
      </w:rPr>
    </w:lvl>
    <w:lvl w:ilvl="3" w:tplc="080A0001" w:tentative="1">
      <w:start w:val="1"/>
      <w:numFmt w:val="bullet"/>
      <w:lvlText w:val=""/>
      <w:lvlJc w:val="left"/>
      <w:pPr>
        <w:ind w:left="5745" w:hanging="360"/>
      </w:pPr>
      <w:rPr>
        <w:rFonts w:ascii="Symbol" w:hAnsi="Symbol" w:hint="default"/>
      </w:rPr>
    </w:lvl>
    <w:lvl w:ilvl="4" w:tplc="080A0003" w:tentative="1">
      <w:start w:val="1"/>
      <w:numFmt w:val="bullet"/>
      <w:lvlText w:val="o"/>
      <w:lvlJc w:val="left"/>
      <w:pPr>
        <w:ind w:left="6465" w:hanging="360"/>
      </w:pPr>
      <w:rPr>
        <w:rFonts w:ascii="Courier New" w:hAnsi="Courier New" w:cs="Courier New" w:hint="default"/>
      </w:rPr>
    </w:lvl>
    <w:lvl w:ilvl="5" w:tplc="080A0005" w:tentative="1">
      <w:start w:val="1"/>
      <w:numFmt w:val="bullet"/>
      <w:lvlText w:val=""/>
      <w:lvlJc w:val="left"/>
      <w:pPr>
        <w:ind w:left="7185" w:hanging="360"/>
      </w:pPr>
      <w:rPr>
        <w:rFonts w:ascii="Wingdings" w:hAnsi="Wingdings" w:hint="default"/>
      </w:rPr>
    </w:lvl>
    <w:lvl w:ilvl="6" w:tplc="080A0001" w:tentative="1">
      <w:start w:val="1"/>
      <w:numFmt w:val="bullet"/>
      <w:lvlText w:val=""/>
      <w:lvlJc w:val="left"/>
      <w:pPr>
        <w:ind w:left="7905" w:hanging="360"/>
      </w:pPr>
      <w:rPr>
        <w:rFonts w:ascii="Symbol" w:hAnsi="Symbol" w:hint="default"/>
      </w:rPr>
    </w:lvl>
    <w:lvl w:ilvl="7" w:tplc="080A0003" w:tentative="1">
      <w:start w:val="1"/>
      <w:numFmt w:val="bullet"/>
      <w:lvlText w:val="o"/>
      <w:lvlJc w:val="left"/>
      <w:pPr>
        <w:ind w:left="8625" w:hanging="360"/>
      </w:pPr>
      <w:rPr>
        <w:rFonts w:ascii="Courier New" w:hAnsi="Courier New" w:cs="Courier New" w:hint="default"/>
      </w:rPr>
    </w:lvl>
    <w:lvl w:ilvl="8" w:tplc="080A0005" w:tentative="1">
      <w:start w:val="1"/>
      <w:numFmt w:val="bullet"/>
      <w:lvlText w:val=""/>
      <w:lvlJc w:val="left"/>
      <w:pPr>
        <w:ind w:left="9345" w:hanging="360"/>
      </w:pPr>
      <w:rPr>
        <w:rFonts w:ascii="Wingdings" w:hAnsi="Wingdings" w:hint="default"/>
      </w:rPr>
    </w:lvl>
  </w:abstractNum>
  <w:abstractNum w:abstractNumId="2">
    <w:nsid w:val="54575EBD"/>
    <w:multiLevelType w:val="hybridMultilevel"/>
    <w:tmpl w:val="78D85302"/>
    <w:lvl w:ilvl="0" w:tplc="080A0001">
      <w:start w:val="1"/>
      <w:numFmt w:val="bullet"/>
      <w:lvlText w:val=""/>
      <w:lvlJc w:val="left"/>
      <w:pPr>
        <w:ind w:left="3585" w:hanging="360"/>
      </w:pPr>
      <w:rPr>
        <w:rFonts w:ascii="Symbol" w:hAnsi="Symbol" w:hint="default"/>
      </w:rPr>
    </w:lvl>
    <w:lvl w:ilvl="1" w:tplc="080A0003" w:tentative="1">
      <w:start w:val="1"/>
      <w:numFmt w:val="bullet"/>
      <w:lvlText w:val="o"/>
      <w:lvlJc w:val="left"/>
      <w:pPr>
        <w:ind w:left="4305" w:hanging="360"/>
      </w:pPr>
      <w:rPr>
        <w:rFonts w:ascii="Courier New" w:hAnsi="Courier New" w:cs="Courier New" w:hint="default"/>
      </w:rPr>
    </w:lvl>
    <w:lvl w:ilvl="2" w:tplc="080A0005" w:tentative="1">
      <w:start w:val="1"/>
      <w:numFmt w:val="bullet"/>
      <w:lvlText w:val=""/>
      <w:lvlJc w:val="left"/>
      <w:pPr>
        <w:ind w:left="5025" w:hanging="360"/>
      </w:pPr>
      <w:rPr>
        <w:rFonts w:ascii="Wingdings" w:hAnsi="Wingdings" w:hint="default"/>
      </w:rPr>
    </w:lvl>
    <w:lvl w:ilvl="3" w:tplc="080A0001" w:tentative="1">
      <w:start w:val="1"/>
      <w:numFmt w:val="bullet"/>
      <w:lvlText w:val=""/>
      <w:lvlJc w:val="left"/>
      <w:pPr>
        <w:ind w:left="5745" w:hanging="360"/>
      </w:pPr>
      <w:rPr>
        <w:rFonts w:ascii="Symbol" w:hAnsi="Symbol" w:hint="default"/>
      </w:rPr>
    </w:lvl>
    <w:lvl w:ilvl="4" w:tplc="080A0003" w:tentative="1">
      <w:start w:val="1"/>
      <w:numFmt w:val="bullet"/>
      <w:lvlText w:val="o"/>
      <w:lvlJc w:val="left"/>
      <w:pPr>
        <w:ind w:left="6465" w:hanging="360"/>
      </w:pPr>
      <w:rPr>
        <w:rFonts w:ascii="Courier New" w:hAnsi="Courier New" w:cs="Courier New" w:hint="default"/>
      </w:rPr>
    </w:lvl>
    <w:lvl w:ilvl="5" w:tplc="080A0005" w:tentative="1">
      <w:start w:val="1"/>
      <w:numFmt w:val="bullet"/>
      <w:lvlText w:val=""/>
      <w:lvlJc w:val="left"/>
      <w:pPr>
        <w:ind w:left="7185" w:hanging="360"/>
      </w:pPr>
      <w:rPr>
        <w:rFonts w:ascii="Wingdings" w:hAnsi="Wingdings" w:hint="default"/>
      </w:rPr>
    </w:lvl>
    <w:lvl w:ilvl="6" w:tplc="080A0001" w:tentative="1">
      <w:start w:val="1"/>
      <w:numFmt w:val="bullet"/>
      <w:lvlText w:val=""/>
      <w:lvlJc w:val="left"/>
      <w:pPr>
        <w:ind w:left="7905" w:hanging="360"/>
      </w:pPr>
      <w:rPr>
        <w:rFonts w:ascii="Symbol" w:hAnsi="Symbol" w:hint="default"/>
      </w:rPr>
    </w:lvl>
    <w:lvl w:ilvl="7" w:tplc="080A0003" w:tentative="1">
      <w:start w:val="1"/>
      <w:numFmt w:val="bullet"/>
      <w:lvlText w:val="o"/>
      <w:lvlJc w:val="left"/>
      <w:pPr>
        <w:ind w:left="8625" w:hanging="360"/>
      </w:pPr>
      <w:rPr>
        <w:rFonts w:ascii="Courier New" w:hAnsi="Courier New" w:cs="Courier New" w:hint="default"/>
      </w:rPr>
    </w:lvl>
    <w:lvl w:ilvl="8" w:tplc="080A0005" w:tentative="1">
      <w:start w:val="1"/>
      <w:numFmt w:val="bullet"/>
      <w:lvlText w:val=""/>
      <w:lvlJc w:val="left"/>
      <w:pPr>
        <w:ind w:left="9345"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08"/>
  <w:hyphenationZone w:val="425"/>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A45BFA"/>
    <w:rsid w:val="00046542"/>
    <w:rsid w:val="000C7325"/>
    <w:rsid w:val="00100B84"/>
    <w:rsid w:val="0016608A"/>
    <w:rsid w:val="002A753A"/>
    <w:rsid w:val="004703F8"/>
    <w:rsid w:val="004A4364"/>
    <w:rsid w:val="004D7F7C"/>
    <w:rsid w:val="00535A7E"/>
    <w:rsid w:val="00952696"/>
    <w:rsid w:val="009C663D"/>
    <w:rsid w:val="00A45BFA"/>
    <w:rsid w:val="00A92205"/>
    <w:rsid w:val="00AB58AF"/>
    <w:rsid w:val="00CD40B6"/>
    <w:rsid w:val="00D0005B"/>
    <w:rsid w:val="00D71E09"/>
    <w:rsid w:val="00EA7387"/>
    <w:rsid w:val="00F545A4"/>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1E09"/>
  </w:style>
  <w:style w:type="paragraph" w:styleId="Ttulo1">
    <w:name w:val="heading 1"/>
    <w:basedOn w:val="Normal"/>
    <w:link w:val="Ttulo1Car"/>
    <w:uiPriority w:val="9"/>
    <w:qFormat/>
    <w:rsid w:val="00AB58A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45BF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45BFA"/>
  </w:style>
  <w:style w:type="paragraph" w:styleId="Piedepgina">
    <w:name w:val="footer"/>
    <w:basedOn w:val="Normal"/>
    <w:link w:val="PiedepginaCar"/>
    <w:uiPriority w:val="99"/>
    <w:unhideWhenUsed/>
    <w:rsid w:val="00A45BF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45BFA"/>
  </w:style>
  <w:style w:type="paragraph" w:styleId="Epgrafe">
    <w:name w:val="caption"/>
    <w:basedOn w:val="Normal"/>
    <w:next w:val="Normal"/>
    <w:uiPriority w:val="35"/>
    <w:unhideWhenUsed/>
    <w:qFormat/>
    <w:rsid w:val="00F545A4"/>
    <w:pPr>
      <w:spacing w:after="200" w:line="240" w:lineRule="auto"/>
    </w:pPr>
    <w:rPr>
      <w:i/>
      <w:iCs/>
      <w:color w:val="44546A" w:themeColor="text2"/>
      <w:sz w:val="18"/>
      <w:szCs w:val="18"/>
    </w:rPr>
  </w:style>
  <w:style w:type="paragraph" w:styleId="Textodeglobo">
    <w:name w:val="Balloon Text"/>
    <w:basedOn w:val="Normal"/>
    <w:link w:val="TextodegloboCar"/>
    <w:uiPriority w:val="99"/>
    <w:semiHidden/>
    <w:unhideWhenUsed/>
    <w:rsid w:val="004A436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A4364"/>
    <w:rPr>
      <w:rFonts w:ascii="Tahoma" w:hAnsi="Tahoma" w:cs="Tahoma"/>
      <w:sz w:val="16"/>
      <w:szCs w:val="16"/>
    </w:rPr>
  </w:style>
  <w:style w:type="paragraph" w:styleId="Prrafodelista">
    <w:name w:val="List Paragraph"/>
    <w:basedOn w:val="Normal"/>
    <w:uiPriority w:val="34"/>
    <w:qFormat/>
    <w:rsid w:val="0016608A"/>
    <w:pPr>
      <w:ind w:left="720"/>
      <w:contextualSpacing/>
    </w:pPr>
  </w:style>
  <w:style w:type="character" w:customStyle="1" w:styleId="Ttulo1Car">
    <w:name w:val="Título 1 Car"/>
    <w:basedOn w:val="Fuentedeprrafopredeter"/>
    <w:link w:val="Ttulo1"/>
    <w:uiPriority w:val="9"/>
    <w:rsid w:val="00AB58AF"/>
    <w:rPr>
      <w:rFonts w:ascii="Times New Roman" w:eastAsia="Times New Roman" w:hAnsi="Times New Roman" w:cs="Times New Roman"/>
      <w:b/>
      <w:bCs/>
      <w:kern w:val="36"/>
      <w:sz w:val="48"/>
      <w:szCs w:val="48"/>
      <w:lang w:eastAsia="es-MX"/>
    </w:rPr>
  </w:style>
  <w:style w:type="paragraph" w:customStyle="1" w:styleId="paragraph-k859h4-0">
    <w:name w:val="paragraph-k859h4-0"/>
    <w:basedOn w:val="Normal"/>
    <w:rsid w:val="00D0005B"/>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r="http://schemas.openxmlformats.org/officeDocument/2006/relationships" xmlns:w="http://schemas.openxmlformats.org/wordprocessingml/2006/main">
  <w:divs>
    <w:div w:id="245111084">
      <w:bodyDiv w:val="1"/>
      <w:marLeft w:val="0"/>
      <w:marRight w:val="0"/>
      <w:marTop w:val="0"/>
      <w:marBottom w:val="0"/>
      <w:divBdr>
        <w:top w:val="none" w:sz="0" w:space="0" w:color="auto"/>
        <w:left w:val="none" w:sz="0" w:space="0" w:color="auto"/>
        <w:bottom w:val="none" w:sz="0" w:space="0" w:color="auto"/>
        <w:right w:val="none" w:sz="0" w:space="0" w:color="auto"/>
      </w:divBdr>
      <w:divsChild>
        <w:div w:id="1644657047">
          <w:marLeft w:val="0"/>
          <w:marRight w:val="0"/>
          <w:marTop w:val="0"/>
          <w:marBottom w:val="0"/>
          <w:divBdr>
            <w:top w:val="none" w:sz="0" w:space="0" w:color="auto"/>
            <w:left w:val="none" w:sz="0" w:space="0" w:color="auto"/>
            <w:bottom w:val="none" w:sz="0" w:space="0" w:color="auto"/>
            <w:right w:val="none" w:sz="0" w:space="0" w:color="auto"/>
          </w:divBdr>
        </w:div>
        <w:div w:id="886529834">
          <w:marLeft w:val="0"/>
          <w:marRight w:val="0"/>
          <w:marTop w:val="0"/>
          <w:marBottom w:val="0"/>
          <w:divBdr>
            <w:top w:val="none" w:sz="0" w:space="0" w:color="auto"/>
            <w:left w:val="none" w:sz="0" w:space="0" w:color="auto"/>
            <w:bottom w:val="none" w:sz="0" w:space="0" w:color="auto"/>
            <w:right w:val="none" w:sz="0" w:space="0" w:color="auto"/>
          </w:divBdr>
        </w:div>
        <w:div w:id="1837916144">
          <w:marLeft w:val="0"/>
          <w:marRight w:val="0"/>
          <w:marTop w:val="0"/>
          <w:marBottom w:val="0"/>
          <w:divBdr>
            <w:top w:val="none" w:sz="0" w:space="0" w:color="auto"/>
            <w:left w:val="none" w:sz="0" w:space="0" w:color="auto"/>
            <w:bottom w:val="none" w:sz="0" w:space="0" w:color="auto"/>
            <w:right w:val="none" w:sz="0" w:space="0" w:color="auto"/>
          </w:divBdr>
        </w:div>
      </w:divsChild>
    </w:div>
    <w:div w:id="974406901">
      <w:bodyDiv w:val="1"/>
      <w:marLeft w:val="0"/>
      <w:marRight w:val="0"/>
      <w:marTop w:val="0"/>
      <w:marBottom w:val="0"/>
      <w:divBdr>
        <w:top w:val="none" w:sz="0" w:space="0" w:color="auto"/>
        <w:left w:val="none" w:sz="0" w:space="0" w:color="auto"/>
        <w:bottom w:val="none" w:sz="0" w:space="0" w:color="auto"/>
        <w:right w:val="none" w:sz="0" w:space="0" w:color="auto"/>
      </w:divBdr>
    </w:div>
    <w:div w:id="1026174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ettings" Target="settings.xml"/><Relationship Id="rId9" Type="http://schemas.microsoft.com/office/2007/relationships/hdphoto" Target="media/hdphoto1.wdp"/><Relationship Id="rId14" Type="http://schemas.microsoft.com/office/2007/relationships/hdphoto" Target="media/hdphoto3.wdp"/></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35ADD9-AF82-40BE-9E59-2324A8474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8</Pages>
  <Words>695</Words>
  <Characters>3828</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sicogun@gmail.com</dc:creator>
  <cp:keywords/>
  <dc:description/>
  <cp:lastModifiedBy>Propietario</cp:lastModifiedBy>
  <cp:revision>2</cp:revision>
  <dcterms:created xsi:type="dcterms:W3CDTF">2020-11-07T20:24:00Z</dcterms:created>
  <dcterms:modified xsi:type="dcterms:W3CDTF">2020-11-08T04:02:00Z</dcterms:modified>
</cp:coreProperties>
</file>