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DBB8" w14:textId="1255A0CA" w:rsidR="0063274E" w:rsidRDefault="0063274E">
      <w:r>
        <w:t>Cuestión 1.</w:t>
      </w:r>
    </w:p>
    <w:p w14:paraId="7A06273E" w14:textId="61091318" w:rsidR="0063274E" w:rsidRDefault="0063274E">
      <w:r>
        <w:t>Diagnostica alergia.</w:t>
      </w:r>
    </w:p>
    <w:p w14:paraId="342E6266" w14:textId="7281C55C" w:rsidR="0063274E" w:rsidRDefault="0063274E"/>
    <w:p w14:paraId="777D403F" w14:textId="2B57624E" w:rsidR="0063274E" w:rsidRDefault="0063274E">
      <w:pPr>
        <w:rPr>
          <w:u w:val="single"/>
        </w:rPr>
      </w:pPr>
      <w:r>
        <w:t>Cuestión 2.</w:t>
      </w:r>
    </w:p>
    <w:p w14:paraId="7E7F2C00" w14:textId="0FE40CD8" w:rsidR="000A7BAF" w:rsidRPr="000A7BAF" w:rsidRDefault="000A7BAF" w:rsidP="000A7BAF">
      <w:r w:rsidRPr="000A7BAF">
        <w:t>Diagnóstico del paciente P3:Gripe común</w:t>
      </w:r>
    </w:p>
    <w:p w14:paraId="6FC7F59B" w14:textId="7CD4C8F2" w:rsidR="000A7BAF" w:rsidRPr="000A7BAF" w:rsidRDefault="000A7BAF" w:rsidP="000A7BAF">
      <w:r w:rsidRPr="000A7BAF">
        <w:t>Diagnóstico del paciente P2:Sarampion</w:t>
      </w:r>
    </w:p>
    <w:p w14:paraId="140D4925" w14:textId="3ACD821A" w:rsidR="000A7BAF" w:rsidRDefault="000A7BAF" w:rsidP="000A7BAF">
      <w:r w:rsidRPr="000A7BAF">
        <w:t>Diagnóstico del paciente P1:Alergia</w:t>
      </w:r>
    </w:p>
    <w:p w14:paraId="46C597A8" w14:textId="2557EED6" w:rsidR="000A7BAF" w:rsidRDefault="000A7BAF" w:rsidP="000A7BAF"/>
    <w:p w14:paraId="39724350" w14:textId="2CE1D494" w:rsidR="000A7BAF" w:rsidRDefault="000A7BAF" w:rsidP="000A7BAF">
      <w:r>
        <w:t>Cuestión 3.</w:t>
      </w:r>
    </w:p>
    <w:p w14:paraId="5244CCAD" w14:textId="116ED90E" w:rsidR="009D09FA" w:rsidRDefault="009D09FA" w:rsidP="009D09FA">
      <w:r>
        <w:t>Diagnóstico</w:t>
      </w:r>
      <w:r>
        <w:t xml:space="preserve"> del paciente P3:Gripe </w:t>
      </w:r>
      <w:r>
        <w:t>común</w:t>
      </w:r>
    </w:p>
    <w:p w14:paraId="346CD9C5" w14:textId="77777777" w:rsidR="009D09FA" w:rsidRDefault="009D09FA" w:rsidP="009D09FA">
      <w:r>
        <w:t>Tratamiento del paciente P3:Descanso en la cama</w:t>
      </w:r>
    </w:p>
    <w:p w14:paraId="4EEB3B00" w14:textId="11D0C2EA" w:rsidR="009D09FA" w:rsidRDefault="009D09FA" w:rsidP="009D09FA">
      <w:r>
        <w:t>Diagnóstico</w:t>
      </w:r>
      <w:r>
        <w:t xml:space="preserve"> del paciente P2:Sarampion</w:t>
      </w:r>
    </w:p>
    <w:p w14:paraId="6EA4F8A5" w14:textId="31434013" w:rsidR="000A7BAF" w:rsidRPr="009D09FA" w:rsidRDefault="009D09FA" w:rsidP="009D09FA">
      <w:pPr>
        <w:rPr>
          <w:u w:val="single"/>
        </w:rPr>
      </w:pPr>
      <w:r>
        <w:t>Tratamiento del paciente P2:Descanso y tratamiento de ayuda</w:t>
      </w:r>
    </w:p>
    <w:sectPr w:rsidR="000A7BAF" w:rsidRPr="009D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11"/>
    <w:rsid w:val="000A7BAF"/>
    <w:rsid w:val="00204411"/>
    <w:rsid w:val="0063274E"/>
    <w:rsid w:val="009D09FA"/>
    <w:rsid w:val="00BC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159F"/>
  <w15:chartTrackingRefBased/>
  <w15:docId w15:val="{0F4F7EE2-5119-4CBD-8BAF-356F1435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 Campos</cp:lastModifiedBy>
  <cp:revision>4</cp:revision>
  <dcterms:created xsi:type="dcterms:W3CDTF">2020-11-16T12:50:00Z</dcterms:created>
  <dcterms:modified xsi:type="dcterms:W3CDTF">2020-11-18T08:55:00Z</dcterms:modified>
</cp:coreProperties>
</file>