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37425" w14:textId="77777777" w:rsidR="000B53DB" w:rsidRPr="00237F97" w:rsidRDefault="007F4A49">
      <w:pPr>
        <w:jc w:val="center"/>
        <w:rPr>
          <w:lang w:val="es-ES"/>
        </w:rPr>
      </w:pPr>
      <w:r w:rsidRPr="00237F97">
        <w:rPr>
          <w:b/>
          <w:color w:val="2F5F91"/>
          <w:sz w:val="48"/>
          <w:lang w:val="es-ES"/>
        </w:rPr>
        <w:t>ReFind</w:t>
      </w:r>
    </w:p>
    <w:p w14:paraId="112B9B57" w14:textId="77777777" w:rsidR="000B53DB" w:rsidRPr="00237F97" w:rsidRDefault="007F4A49">
      <w:pPr>
        <w:jc w:val="center"/>
        <w:rPr>
          <w:lang w:val="es-ES"/>
        </w:rPr>
      </w:pPr>
      <w:r w:rsidRPr="00237F97">
        <w:rPr>
          <w:b/>
          <w:sz w:val="28"/>
          <w:lang w:val="es-ES"/>
        </w:rPr>
        <w:t>Documento de requisitos del sistema</w:t>
      </w:r>
    </w:p>
    <w:p w14:paraId="50F321A9" w14:textId="77777777" w:rsidR="000B53DB" w:rsidRPr="00237F97" w:rsidRDefault="007F4A49">
      <w:pPr>
        <w:jc w:val="center"/>
        <w:rPr>
          <w:lang w:val="es-ES"/>
        </w:rPr>
      </w:pPr>
      <w:r w:rsidRPr="00237F97">
        <w:rPr>
          <w:sz w:val="22"/>
          <w:lang w:val="es-ES"/>
        </w:rPr>
        <w:t>Proyecto de Ingeniería del Software</w:t>
      </w:r>
    </w:p>
    <w:p w14:paraId="1A5F2E0F" w14:textId="77777777" w:rsidR="000B53DB" w:rsidRPr="00237F97" w:rsidRDefault="000B53DB">
      <w:pPr>
        <w:rPr>
          <w:lang w:val="es-ES"/>
        </w:rPr>
      </w:pPr>
    </w:p>
    <w:p w14:paraId="5076AADF" w14:textId="77777777" w:rsidR="000B53DB" w:rsidRPr="00237F97" w:rsidRDefault="007F4A49">
      <w:pPr>
        <w:rPr>
          <w:lang w:val="es-ES"/>
        </w:rPr>
      </w:pPr>
      <w:r w:rsidRPr="00237F97">
        <w:rPr>
          <w:b/>
          <w:lang w:val="es-ES"/>
        </w:rPr>
        <w:t xml:space="preserve">Objetivo. </w:t>
      </w:r>
      <w:r w:rsidRPr="00237F97">
        <w:rPr>
          <w:lang w:val="es-ES"/>
        </w:rPr>
        <w:t>ReFind es una aplicación web para la gestión de objetos perdidos y encontrados. Permitirá que los usuarios publiquen objetos perdidos o encontrados, los busquen mediante filtros y reciban posibles coincidencias entre publicaciones. El sistema también permitirá reclamar objetos, comunicarse con otros usuarios y registrar su devolución. La primera versión estará pensada para funcionar en una universidad, dejando como ampliaciones futuras las coincidencias avanzadas, la comparación mediante imágenes, los mapas</w:t>
      </w:r>
      <w:r w:rsidRPr="00237F97">
        <w:rPr>
          <w:lang w:val="es-ES"/>
        </w:rPr>
        <w:t>, la gestión de varias organizaciones y la inteligencia artificial.</w:t>
      </w:r>
    </w:p>
    <w:p w14:paraId="73861A67" w14:textId="77777777" w:rsidR="000B53DB" w:rsidRPr="00237F97" w:rsidRDefault="007F4A49">
      <w:pPr>
        <w:pStyle w:val="Ttulo1"/>
        <w:spacing w:before="200" w:after="120"/>
        <w:rPr>
          <w:lang w:val="es-ES"/>
        </w:rPr>
      </w:pPr>
      <w:r w:rsidRPr="00237F97">
        <w:rPr>
          <w:color w:val="2F5F91"/>
          <w:lang w:val="es-ES"/>
        </w:rPr>
        <w:t>Requisitos de ReFind</w:t>
      </w:r>
    </w:p>
    <w:p w14:paraId="7AAFE91C" w14:textId="77777777" w:rsidR="000B53DB" w:rsidRPr="00237F97" w:rsidRDefault="007F4A49" w:rsidP="00237F97">
      <w:pPr>
        <w:spacing w:before="120" w:after="120"/>
        <w:rPr>
          <w:lang w:val="es-ES"/>
        </w:rPr>
      </w:pPr>
      <w:r w:rsidRPr="00237F97">
        <w:rPr>
          <w:b/>
          <w:sz w:val="22"/>
          <w:lang w:val="es-ES"/>
        </w:rPr>
        <w:t>1. Almacenamiento persistente de datos</w:t>
      </w:r>
      <w:r>
        <w:rPr>
          <w:b/>
          <w:sz w:val="22"/>
          <w:lang w:val="es-ES"/>
        </w:rPr>
        <w:t xml:space="preserve"> [RF3]</w:t>
      </w:r>
    </w:p>
    <w:p w14:paraId="498ED593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Los datos de usuarios, perfiles, publicaciones, objetos, coincidencias, reclamaciones, mensajes, notificaciones y entregas deberán almacenarse de manera persistente.</w:t>
      </w:r>
    </w:p>
    <w:p w14:paraId="07A452BB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La información deberá mantenerse disponible después de cerrar y volver a ejecutar la aplicación.</w:t>
      </w:r>
    </w:p>
    <w:p w14:paraId="460679BE" w14:textId="77777777" w:rsidR="000B53DB" w:rsidRDefault="007F4A49" w:rsidP="00237F97">
      <w:pPr>
        <w:spacing w:before="120" w:after="120"/>
      </w:pPr>
      <w:r>
        <w:rPr>
          <w:b/>
          <w:sz w:val="22"/>
        </w:rPr>
        <w:t>2. Registro de usuario</w:t>
      </w:r>
      <w:r>
        <w:rPr>
          <w:b/>
          <w:sz w:val="22"/>
        </w:rPr>
        <w:t xml:space="preserve"> [RF1]</w:t>
      </w:r>
    </w:p>
    <w:p w14:paraId="01795581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El sistema permitirá crear una cuenta de usuario.</w:t>
      </w:r>
    </w:p>
    <w:p w14:paraId="26D1E36C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Cada correo electrónico deberá ser único.</w:t>
      </w:r>
    </w:p>
    <w:p w14:paraId="5D0E6A7E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Se solicitará al menos: nombre, correo electrónico y contraseña.</w:t>
      </w:r>
    </w:p>
    <w:p w14:paraId="0D185B53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El correo electrónico deberá tener un formato válido.</w:t>
      </w:r>
    </w:p>
    <w:p w14:paraId="7A743E63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La contraseña deberá cumplir requisitos mínimos de seguridad y almacenarse mediante técnicas seguras de hash, nunca en texto plano.</w:t>
      </w:r>
    </w:p>
    <w:p w14:paraId="588A67DB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El sistema impedirá registrar dos cuentas con el mismo correo electrónico.</w:t>
      </w:r>
    </w:p>
    <w:p w14:paraId="50BF1B31" w14:textId="77777777" w:rsidR="000B53DB" w:rsidRPr="00237F97" w:rsidRDefault="007F4A49" w:rsidP="00237F97">
      <w:pPr>
        <w:spacing w:before="120" w:after="120"/>
        <w:rPr>
          <w:b/>
          <w:sz w:val="22"/>
        </w:rPr>
      </w:pPr>
      <w:r>
        <w:rPr>
          <w:b/>
          <w:sz w:val="22"/>
        </w:rPr>
        <w:t>3. Inicio y cierre de sesión</w:t>
      </w:r>
      <w:r>
        <w:rPr>
          <w:b/>
          <w:sz w:val="22"/>
        </w:rPr>
        <w:t xml:space="preserve"> [RF2]</w:t>
      </w:r>
    </w:p>
    <w:p w14:paraId="4E831073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Los usuarios registrados podrán iniciar sesión con sus credenciales.</w:t>
      </w:r>
    </w:p>
    <w:p w14:paraId="151AE9F7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El sistema deberá validar las credenciales antes de permitir el acceso.</w:t>
      </w:r>
    </w:p>
    <w:p w14:paraId="448E6892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El usuario podrá cerrar sesión en cualquier momento.</w:t>
      </w:r>
    </w:p>
    <w:p w14:paraId="264E7997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Se mostrará un mensaje claro cuando las credenciales sean incorrectas.</w:t>
      </w:r>
    </w:p>
    <w:p w14:paraId="2B9B5373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Las sesiones deberán gestionarse mediante mecanismos seguros de autenticación.</w:t>
      </w:r>
    </w:p>
    <w:p w14:paraId="00DD2219" w14:textId="77777777" w:rsidR="000B53DB" w:rsidRPr="00237F97" w:rsidRDefault="007F4A49" w:rsidP="00237F97">
      <w:pPr>
        <w:spacing w:before="120" w:after="120"/>
        <w:rPr>
          <w:b/>
          <w:sz w:val="22"/>
        </w:rPr>
      </w:pPr>
      <w:r>
        <w:rPr>
          <w:b/>
          <w:sz w:val="22"/>
        </w:rPr>
        <w:t>4. Recuperación y cambio de contraseña</w:t>
      </w:r>
      <w:r>
        <w:rPr>
          <w:b/>
          <w:sz w:val="22"/>
        </w:rPr>
        <w:t xml:space="preserve"> [RF4]</w:t>
      </w:r>
    </w:p>
    <w:p w14:paraId="3E71B8DA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El usuario autenticado podrá cambiar su contraseña desde la configuración de su cuenta.</w:t>
      </w:r>
    </w:p>
    <w:p w14:paraId="2BCD5DA3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La nueva contraseña deberá cumplir los requisitos de seguridad definidos para el registro.</w:t>
      </w:r>
    </w:p>
    <w:p w14:paraId="008DFE60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El usuario podrá solicitar el restablecimiento de la contraseña si la ha olvidado.</w:t>
      </w:r>
    </w:p>
    <w:p w14:paraId="62645947" w14:textId="77777777" w:rsidR="000B53DB" w:rsidRPr="00237F97" w:rsidRDefault="007F4A49" w:rsidP="00237F97">
      <w:pPr>
        <w:spacing w:before="120" w:after="120"/>
        <w:rPr>
          <w:b/>
          <w:sz w:val="22"/>
        </w:rPr>
      </w:pPr>
      <w:r>
        <w:rPr>
          <w:b/>
          <w:sz w:val="22"/>
        </w:rPr>
        <w:t>5. Perfil de usuario</w:t>
      </w:r>
      <w:r>
        <w:rPr>
          <w:b/>
          <w:sz w:val="22"/>
        </w:rPr>
        <w:t xml:space="preserve"> [RF5, RF6; RF18 parcial]</w:t>
      </w:r>
    </w:p>
    <w:p w14:paraId="3EC1DFAC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lastRenderedPageBreak/>
        <w:t>Cada usuario dispondrá de un perfil básico.</w:t>
      </w:r>
    </w:p>
    <w:p w14:paraId="2EAE977C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El perfil podrá mostrar nombre, correo electrónico, organización, publicaciones realizadas y objetos recuperados.</w:t>
      </w:r>
    </w:p>
    <w:p w14:paraId="7AF64D41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El usuario podrá modificar los datos editables de su perfil.</w:t>
      </w:r>
    </w:p>
    <w:p w14:paraId="55FEB551" w14:textId="77777777" w:rsidR="000B53DB" w:rsidRPr="00237F97" w:rsidRDefault="007F4A49" w:rsidP="00237F97">
      <w:pPr>
        <w:spacing w:before="120" w:after="120"/>
        <w:rPr>
          <w:b/>
          <w:sz w:val="22"/>
        </w:rPr>
      </w:pPr>
      <w:r>
        <w:rPr>
          <w:b/>
          <w:sz w:val="22"/>
        </w:rPr>
        <w:t>6. Publicación de objeto perdido</w:t>
      </w:r>
      <w:r>
        <w:rPr>
          <w:b/>
          <w:sz w:val="22"/>
        </w:rPr>
        <w:t xml:space="preserve"> [RF7]</w:t>
      </w:r>
    </w:p>
    <w:p w14:paraId="277EC443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Un usuario autenticado podrá publicar un objeto que haya perdido.</w:t>
      </w:r>
    </w:p>
    <w:p w14:paraId="453BFE07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La publicación incluirá como mínimo: nombre o tipo de objeto, lugar, fecha aproximada, categoría y descripción.</w:t>
      </w:r>
    </w:p>
    <w:p w14:paraId="298D3B85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Opcionalmente podrán añadirse marca, color y fotografía.</w:t>
      </w:r>
    </w:p>
    <w:p w14:paraId="2A312327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El sistema validará los campos obligatorios antes de guardar la publicación.</w:t>
      </w:r>
    </w:p>
    <w:p w14:paraId="3A1E4DBC" w14:textId="77777777" w:rsidR="000B53DB" w:rsidRPr="00237F97" w:rsidRDefault="007F4A49" w:rsidP="00237F97">
      <w:pPr>
        <w:spacing w:before="120" w:after="120"/>
        <w:rPr>
          <w:b/>
          <w:sz w:val="22"/>
        </w:rPr>
      </w:pPr>
      <w:r>
        <w:rPr>
          <w:b/>
          <w:sz w:val="22"/>
        </w:rPr>
        <w:t>7. Publicación de objeto encontrado</w:t>
      </w:r>
      <w:r>
        <w:rPr>
          <w:b/>
          <w:sz w:val="22"/>
        </w:rPr>
        <w:t xml:space="preserve"> [RF8, RF14]</w:t>
      </w:r>
    </w:p>
    <w:p w14:paraId="3798F279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Un usuario autenticado podrá registrar un objeto que haya encontrado.</w:t>
      </w:r>
    </w:p>
    <w:p w14:paraId="019AE93F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La publicación incluirá información similar a la utilizada para los objetos perdidos.</w:t>
      </w:r>
    </w:p>
    <w:p w14:paraId="2EF2CED5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Algunos detalles podrán mantenerse ocultos para comprobar posteriormente que quien reclama el objeto es realmente su propietario.</w:t>
      </w:r>
    </w:p>
    <w:p w14:paraId="33F59D05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El sistema validará los campos obligatorios antes de guardar la publicación.</w:t>
      </w:r>
    </w:p>
    <w:p w14:paraId="70958D69" w14:textId="77777777" w:rsidR="000B53DB" w:rsidRPr="00237F97" w:rsidRDefault="007F4A49" w:rsidP="00237F97">
      <w:pPr>
        <w:spacing w:before="120" w:after="120"/>
        <w:rPr>
          <w:b/>
          <w:sz w:val="22"/>
        </w:rPr>
      </w:pPr>
      <w:r>
        <w:rPr>
          <w:b/>
          <w:sz w:val="22"/>
        </w:rPr>
        <w:t>8. Búsqueda de objetos</w:t>
      </w:r>
      <w:r>
        <w:rPr>
          <w:b/>
          <w:sz w:val="22"/>
        </w:rPr>
        <w:t xml:space="preserve"> [RF9, RF10, RF21]</w:t>
      </w:r>
    </w:p>
    <w:p w14:paraId="345EED5E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Los usuarios podrán consultar las publicaciones disponibles.</w:t>
      </w:r>
    </w:p>
    <w:p w14:paraId="38C506E4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Se podrán aplicar filtros por categoría, lugar, fecha, marca y tipo de publicación: perdido o encontrado.</w:t>
      </w:r>
    </w:p>
    <w:p w14:paraId="79A62733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Los resultados mostrarán información resumida suficiente para identificar cada publicación.</w:t>
      </w:r>
    </w:p>
    <w:p w14:paraId="763ACF94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El usuario podrá acceder a la ficha completa de una publicación desde los resultados.</w:t>
      </w:r>
    </w:p>
    <w:p w14:paraId="493A4AF0" w14:textId="77777777" w:rsidR="000B53DB" w:rsidRPr="00237F97" w:rsidRDefault="007F4A49" w:rsidP="00237F97">
      <w:pPr>
        <w:spacing w:before="120" w:after="120"/>
        <w:rPr>
          <w:b/>
          <w:sz w:val="22"/>
        </w:rPr>
      </w:pPr>
      <w:r>
        <w:rPr>
          <w:b/>
          <w:sz w:val="22"/>
        </w:rPr>
        <w:t>9. Sistema básico de coincidencias</w:t>
      </w:r>
      <w:r>
        <w:rPr>
          <w:b/>
          <w:sz w:val="22"/>
        </w:rPr>
        <w:t xml:space="preserve"> [RF11, RF12]</w:t>
      </w:r>
    </w:p>
    <w:p w14:paraId="5C59C1DC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ReFind comparará publicaciones de objetos perdidos y encontrados para detectar posibles coincidencias.</w:t>
      </w:r>
    </w:p>
    <w:p w14:paraId="7A6F0B9B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Para la comparación se tendrán en cuenta principalmente categoría, fecha, lugar, marca, color y descripción.</w:t>
      </w:r>
    </w:p>
    <w:p w14:paraId="111D2EB9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Cuando exista una posible coincidencia, el sistema podrá mostrarla al usuario y generar una notificación.</w:t>
      </w:r>
    </w:p>
    <w:p w14:paraId="27963AF6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Las coincidencias serán sugerencias y deberán poder ser revisadas por el usuario.</w:t>
      </w:r>
    </w:p>
    <w:p w14:paraId="4960BB58" w14:textId="77777777" w:rsidR="000B53DB" w:rsidRPr="00237F97" w:rsidRDefault="007F4A49" w:rsidP="00237F97">
      <w:pPr>
        <w:spacing w:before="120" w:after="120"/>
        <w:rPr>
          <w:b/>
          <w:sz w:val="22"/>
        </w:rPr>
      </w:pPr>
      <w:r>
        <w:rPr>
          <w:b/>
          <w:sz w:val="22"/>
        </w:rPr>
        <w:t>10. Reclamación de objetos</w:t>
      </w:r>
      <w:r>
        <w:rPr>
          <w:b/>
          <w:sz w:val="22"/>
        </w:rPr>
        <w:t xml:space="preserve"> [RF13, RF14; RF24 y RF25 relacionados]</w:t>
      </w:r>
    </w:p>
    <w:p w14:paraId="1EFFFFDA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Si un usuario considera que un objeto encontrado le pertenece, podrá solicitar su recuperación.</w:t>
      </w:r>
    </w:p>
    <w:p w14:paraId="5E0722B7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La reclamación quedará asociada al usuario y a la publicación correspondiente.</w:t>
      </w:r>
    </w:p>
    <w:p w14:paraId="52CB9C1F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Antes de confirmar la devolución podrán comprobarse detalles del objeto que no se hayan mostrado públicamente.</w:t>
      </w:r>
    </w:p>
    <w:p w14:paraId="683142B3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Una reclamación no implicará automáticamente que el objeto sea entregado.</w:t>
      </w:r>
    </w:p>
    <w:p w14:paraId="44D8CD61" w14:textId="77777777" w:rsidR="000B53DB" w:rsidRPr="00237F97" w:rsidRDefault="007F4A49" w:rsidP="00237F97">
      <w:pPr>
        <w:spacing w:before="120" w:after="120"/>
        <w:rPr>
          <w:b/>
          <w:sz w:val="22"/>
        </w:rPr>
      </w:pPr>
      <w:r>
        <w:rPr>
          <w:b/>
          <w:sz w:val="22"/>
        </w:rPr>
        <w:t>11. Chat entre usuarios</w:t>
      </w:r>
      <w:r>
        <w:rPr>
          <w:b/>
          <w:sz w:val="22"/>
        </w:rPr>
        <w:t xml:space="preserve"> [RF15; RF26 parcial]</w:t>
      </w:r>
    </w:p>
    <w:p w14:paraId="4C4BE1D9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Los usuarios implicados en una posible coincidencia o reclamación podrán comunicarse mediante un chat interno.</w:t>
      </w:r>
    </w:p>
    <w:p w14:paraId="162412FB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lastRenderedPageBreak/>
        <w:t>No será necesario compartir el número de teléfono u otros datos personales para comunicarse.</w:t>
      </w:r>
    </w:p>
    <w:p w14:paraId="00F8F62A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Los mensajes deberán almacenarse de forma persistente.</w:t>
      </w:r>
    </w:p>
    <w:p w14:paraId="6A08479A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El chat deberá estar limitado a los usuarios autorizados para la conversación correspondiente.</w:t>
      </w:r>
    </w:p>
    <w:p w14:paraId="5AAFCE70" w14:textId="77777777" w:rsidR="000B53DB" w:rsidRPr="00237F97" w:rsidRDefault="007F4A49" w:rsidP="00237F97">
      <w:pPr>
        <w:spacing w:before="120" w:after="120"/>
        <w:rPr>
          <w:b/>
          <w:sz w:val="22"/>
        </w:rPr>
      </w:pPr>
      <w:r w:rsidRPr="00237F97">
        <w:rPr>
          <w:b/>
          <w:sz w:val="22"/>
        </w:rPr>
        <w:t>12. Estado del objeto y de la publicación</w:t>
      </w:r>
      <w:r>
        <w:rPr>
          <w:b/>
          <w:sz w:val="22"/>
        </w:rPr>
        <w:t xml:space="preserve"> [RF17; RF18 parcial; RF24 y RF25 relacionados]</w:t>
      </w:r>
    </w:p>
    <w:p w14:paraId="258F8EC8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Cada objeto o publicación tendrá un estado que permita conocer su situación.</w:t>
      </w:r>
    </w:p>
    <w:p w14:paraId="0F655E4F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Como mínimo se contemplarán los estados perdido, encontrado, reclamado y recuperado.</w:t>
      </w:r>
    </w:p>
    <w:p w14:paraId="3EDFB366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El estado deberá actualizarse cuando avance el proceso de reclamación o devolución.</w:t>
      </w:r>
    </w:p>
    <w:p w14:paraId="26F21A76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Los objetos recuperados podrán mantenerse como histórico, pero no deberán aparecer como disponibles para nuevas reclamaciones.</w:t>
      </w:r>
    </w:p>
    <w:p w14:paraId="30EDE281" w14:textId="77777777" w:rsidR="000B53DB" w:rsidRPr="00237F97" w:rsidRDefault="007F4A49" w:rsidP="00237F97">
      <w:pPr>
        <w:spacing w:before="120" w:after="120"/>
        <w:rPr>
          <w:b/>
          <w:sz w:val="22"/>
        </w:rPr>
      </w:pPr>
      <w:r>
        <w:rPr>
          <w:b/>
          <w:sz w:val="22"/>
        </w:rPr>
        <w:t>13. Notificaciones</w:t>
      </w:r>
      <w:r>
        <w:rPr>
          <w:b/>
          <w:sz w:val="22"/>
        </w:rPr>
        <w:t xml:space="preserve"> [RF16; RF24 relacionado]</w:t>
      </w:r>
    </w:p>
    <w:p w14:paraId="31174D33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El sistema generará notificaciones cuando ocurra un evento relevante para el usuario.</w:t>
      </w:r>
    </w:p>
    <w:p w14:paraId="65F96B4D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Se contemplarán al menos avisos por posibles coincidencias, reclamaciones, nuevos mensajes y devoluciones.</w:t>
      </w:r>
    </w:p>
    <w:p w14:paraId="2C9657A5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El usuario podrá consultar sus notificaciones desde la aplicación.</w:t>
      </w:r>
    </w:p>
    <w:p w14:paraId="1EAD1349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Las notificaciones podrán marcarse como leídas.</w:t>
      </w:r>
    </w:p>
    <w:p w14:paraId="70C98FCA" w14:textId="77777777" w:rsidR="000B53DB" w:rsidRPr="00237F97" w:rsidRDefault="007F4A49" w:rsidP="00237F97">
      <w:pPr>
        <w:spacing w:before="120" w:after="120"/>
        <w:rPr>
          <w:b/>
          <w:sz w:val="22"/>
        </w:rPr>
      </w:pPr>
      <w:r>
        <w:rPr>
          <w:b/>
          <w:sz w:val="22"/>
        </w:rPr>
        <w:t>14. Menú y navegación</w:t>
      </w:r>
      <w:r>
        <w:rPr>
          <w:b/>
          <w:sz w:val="22"/>
        </w:rPr>
        <w:t xml:space="preserve"> [RF19]</w:t>
      </w:r>
    </w:p>
    <w:p w14:paraId="7F9E2207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La aplicación dispondrá de un menú de navegación claro con acceso a las principales secciones.</w:t>
      </w:r>
    </w:p>
    <w:p w14:paraId="708C6B3D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El menú deberá mostrarse correctamente en la interfaz de usuario.</w:t>
      </w:r>
    </w:p>
    <w:p w14:paraId="55FAF75F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Cada opción del menú deberá redirigir correctamente a la pantalla o pestaña correspondiente.</w:t>
      </w:r>
    </w:p>
    <w:p w14:paraId="17F0ED3A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 xml:space="preserve">La lógica de </w:t>
      </w:r>
      <w:proofErr w:type="gramStart"/>
      <w:r w:rsidRPr="00237F97">
        <w:rPr>
          <w:lang w:val="es-ES"/>
        </w:rPr>
        <w:t>apertura,</w:t>
      </w:r>
      <w:proofErr w:type="gramEnd"/>
      <w:r w:rsidRPr="00237F97">
        <w:rPr>
          <w:lang w:val="es-ES"/>
        </w:rPr>
        <w:t xml:space="preserve"> cierre y animación del menú deberá funcionar correctamente cuando se utilice.</w:t>
      </w:r>
    </w:p>
    <w:p w14:paraId="10C98B43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La navegación deberá ser consistente y permitir al usuario volver a las secciones principales sin perderse dentro de la aplicación.</w:t>
      </w:r>
    </w:p>
    <w:p w14:paraId="1EF03DDE" w14:textId="77777777" w:rsidR="000B53DB" w:rsidRPr="00237F97" w:rsidRDefault="007F4A49" w:rsidP="00237F97">
      <w:pPr>
        <w:spacing w:before="120" w:after="120"/>
        <w:rPr>
          <w:b/>
          <w:sz w:val="22"/>
        </w:rPr>
      </w:pPr>
      <w:r>
        <w:rPr>
          <w:b/>
          <w:sz w:val="22"/>
        </w:rPr>
        <w:t>15. Diseño responsive</w:t>
      </w:r>
      <w:r>
        <w:rPr>
          <w:b/>
          <w:sz w:val="22"/>
        </w:rPr>
        <w:t xml:space="preserve"> [RF20]</w:t>
      </w:r>
    </w:p>
    <w:p w14:paraId="01822DCB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 xml:space="preserve">La interfaz deberá adaptarse correctamente a ordenador, </w:t>
      </w:r>
      <w:proofErr w:type="spellStart"/>
      <w:r w:rsidRPr="00237F97">
        <w:rPr>
          <w:lang w:val="es-ES"/>
        </w:rPr>
        <w:t>tablet</w:t>
      </w:r>
      <w:proofErr w:type="spellEnd"/>
      <w:r w:rsidRPr="00237F97">
        <w:rPr>
          <w:lang w:val="es-ES"/>
        </w:rPr>
        <w:t xml:space="preserve"> y móvil mediante navegador web.</w:t>
      </w:r>
    </w:p>
    <w:p w14:paraId="7A236470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El menú, formularios, botones, imágenes y textos deberán ajustarse al tamaño del dispositivo.</w:t>
      </w:r>
    </w:p>
    <w:p w14:paraId="3AD11686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La aplicación deberá mantener una navegación usable y un rendimiento adecuado en los distintos tamaños de pantalla.</w:t>
      </w:r>
    </w:p>
    <w:p w14:paraId="0259DF09" w14:textId="77777777" w:rsidR="000B53DB" w:rsidRPr="00237F97" w:rsidRDefault="007F4A49" w:rsidP="00237F97">
      <w:pPr>
        <w:spacing w:before="120" w:after="120"/>
        <w:rPr>
          <w:b/>
          <w:sz w:val="22"/>
        </w:rPr>
      </w:pPr>
      <w:r>
        <w:rPr>
          <w:b/>
          <w:sz w:val="22"/>
        </w:rPr>
        <w:t>16. Gestión de errores y validaciones</w:t>
      </w:r>
    </w:p>
    <w:p w14:paraId="4CCE1344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La aplicación deberá gestionar los errores previsibles sin provocar cierres inesperados.</w:t>
      </w:r>
    </w:p>
    <w:p w14:paraId="18C5FDFC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Los formularios deberán indicar qué datos son incorrectos o faltan.</w:t>
      </w:r>
    </w:p>
    <w:p w14:paraId="7EAD74B3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Los mensajes de error deberán ser claros y comprensibles para el usuario.</w:t>
      </w:r>
    </w:p>
    <w:p w14:paraId="5F62F428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Los errores técnicos internos no deberán mostrar información sensible al usuario final.</w:t>
      </w:r>
    </w:p>
    <w:p w14:paraId="723D898E" w14:textId="77777777" w:rsidR="000B53DB" w:rsidRPr="00237F97" w:rsidRDefault="007F4A49" w:rsidP="00237F97">
      <w:pPr>
        <w:spacing w:before="120" w:after="120"/>
        <w:rPr>
          <w:b/>
          <w:sz w:val="22"/>
        </w:rPr>
      </w:pPr>
      <w:r>
        <w:rPr>
          <w:b/>
          <w:sz w:val="22"/>
        </w:rPr>
        <w:t>17. Seguridad y privacidad</w:t>
      </w:r>
      <w:r>
        <w:rPr>
          <w:b/>
          <w:sz w:val="22"/>
        </w:rPr>
        <w:t xml:space="preserve"> [RF3 parcial]</w:t>
      </w:r>
    </w:p>
    <w:p w14:paraId="3DD3036C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Las contraseñas deberán almacenarse de forma segura.</w:t>
      </w:r>
    </w:p>
    <w:p w14:paraId="6337235E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Cada usuario solo podrá realizar las acciones para las que tenga permiso.</w:t>
      </w:r>
    </w:p>
    <w:p w14:paraId="5554C4E2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Se deberá evitar el acceso no autorizado a publicaciones privadas, chats, reclamaciones y datos personales.</w:t>
      </w:r>
    </w:p>
    <w:p w14:paraId="3011F5FB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Solo se mostrarán los datos personales necesarios para el funcionamiento de la aplicación.</w:t>
      </w:r>
    </w:p>
    <w:p w14:paraId="3C167CE5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lastRenderedPageBreak/>
        <w:t>Los detalles ocultos utilizados para verificar la propiedad de un objeto no deberán mostrarse públicamente.</w:t>
      </w:r>
    </w:p>
    <w:p w14:paraId="45C22772" w14:textId="77777777" w:rsidR="000B53DB" w:rsidRPr="00237F97" w:rsidRDefault="007F4A49" w:rsidP="00237F97">
      <w:pPr>
        <w:spacing w:before="120" w:after="120"/>
        <w:rPr>
          <w:b/>
          <w:sz w:val="22"/>
        </w:rPr>
      </w:pPr>
      <w:r>
        <w:rPr>
          <w:b/>
          <w:sz w:val="22"/>
        </w:rPr>
        <w:t>18. Rendimiento básico</w:t>
      </w:r>
    </w:p>
    <w:p w14:paraId="44701A7A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Las búsquedas y consultas habituales deberán ejecutarse en un tiempo adecuado para el uso normal de la aplicación.</w:t>
      </w:r>
    </w:p>
    <w:p w14:paraId="1BB4A0E6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La aplicación deberá evitar cargas innecesarias de información.</w:t>
      </w:r>
    </w:p>
    <w:p w14:paraId="7B8D6494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El sistema deberá seguir siendo utilizable a medida que aumente el número de publicaciones.</w:t>
      </w:r>
    </w:p>
    <w:p w14:paraId="7A58777A" w14:textId="77777777" w:rsidR="000B53DB" w:rsidRPr="00237F97" w:rsidRDefault="007F4A49" w:rsidP="00237F97">
      <w:pPr>
        <w:spacing w:before="120" w:after="120"/>
        <w:rPr>
          <w:b/>
          <w:sz w:val="22"/>
        </w:rPr>
      </w:pPr>
      <w:r w:rsidRPr="00237F97">
        <w:rPr>
          <w:b/>
          <w:sz w:val="22"/>
        </w:rPr>
        <w:t>19. Base de datos y entidades principales</w:t>
      </w:r>
      <w:r>
        <w:rPr>
          <w:b/>
          <w:sz w:val="22"/>
        </w:rPr>
        <w:t xml:space="preserve"> [RF24 relacionado]</w:t>
      </w:r>
    </w:p>
    <w:p w14:paraId="2EEC6AF3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La base de datos deberá contemplar al menos las entidades Usuario, Publicación, Objeto perdido, Objeto encontrado, Coincidencia, Reclamación, Mensaje, Notificación, Ubicación y Entrega.</w:t>
      </w:r>
    </w:p>
    <w:p w14:paraId="3ECFA7D9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Las relaciones entre las entidades deberán garantizar la integridad de los datos.</w:t>
      </w:r>
    </w:p>
    <w:p w14:paraId="3F66F2D1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Cada publicación deberá quedar asociada al usuario que la creó.</w:t>
      </w:r>
    </w:p>
    <w:p w14:paraId="6B7E2499" w14:textId="77777777" w:rsidR="000B53DB" w:rsidRPr="00237F97" w:rsidRDefault="007F4A49" w:rsidP="00237F97">
      <w:pPr>
        <w:spacing w:before="120" w:after="120"/>
        <w:rPr>
          <w:b/>
          <w:sz w:val="22"/>
        </w:rPr>
      </w:pPr>
      <w:r>
        <w:rPr>
          <w:b/>
          <w:sz w:val="22"/>
        </w:rPr>
        <w:t>20. Roles y permisos</w:t>
      </w:r>
      <w:r>
        <w:rPr>
          <w:b/>
          <w:sz w:val="22"/>
        </w:rPr>
        <w:t xml:space="preserve"> [RF3 parcial; RF22 y RF23 solo permisos]</w:t>
      </w:r>
    </w:p>
    <w:p w14:paraId="614EF844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Se distinguirá al menos entre usuario no autenticado y usuario autenticado.</w:t>
      </w:r>
    </w:p>
    <w:p w14:paraId="2D973E1E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Publicar objetos, reclamar, utilizar el chat y modificar datos propios requerirá autenticación.</w:t>
      </w:r>
    </w:p>
    <w:p w14:paraId="1E36D094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Un usuario solo podrá modificar o eliminar sus propias publicaciones, salvo que en futuras versiones exista un administrador con permisos adicionales.</w:t>
      </w:r>
    </w:p>
    <w:p w14:paraId="37EC82C7" w14:textId="77777777" w:rsidR="000B53DB" w:rsidRPr="00237F97" w:rsidRDefault="007F4A49" w:rsidP="00237F97">
      <w:pPr>
        <w:spacing w:before="120" w:after="120"/>
        <w:rPr>
          <w:b/>
          <w:sz w:val="22"/>
        </w:rPr>
      </w:pPr>
      <w:r>
        <w:rPr>
          <w:b/>
          <w:sz w:val="22"/>
        </w:rPr>
        <w:t>21. Pruebas y estabilidad</w:t>
      </w:r>
    </w:p>
    <w:p w14:paraId="0761CAF0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Antes de la presentación deberán realizarse pruebas de las funcionalidades principales.</w:t>
      </w:r>
    </w:p>
    <w:p w14:paraId="4DB306F8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Se comprobarán especialmente registro, inicio de sesión, menú y navegación, publicación de objetos, búsqueda, coincidencias, reclamaciones, chat y cambio de estado.</w:t>
      </w:r>
    </w:p>
    <w:p w14:paraId="681F3142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Se comprobará que la aplicación se visualiza correctamente en diferentes tamaños de pantalla.</w:t>
      </w:r>
    </w:p>
    <w:p w14:paraId="0FB190AA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El sistema deberá evitar fallos críticos durante el uso normal y durante la demostración del proyecto.</w:t>
      </w:r>
    </w:p>
    <w:p w14:paraId="2A077B83" w14:textId="77777777" w:rsidR="000B53DB" w:rsidRDefault="007F4A49">
      <w:pPr>
        <w:pStyle w:val="Ttulo1"/>
        <w:spacing w:before="200" w:after="120"/>
      </w:pPr>
      <w:proofErr w:type="spellStart"/>
      <w:r>
        <w:rPr>
          <w:color w:val="2F5F91"/>
        </w:rPr>
        <w:t>Ampliaciones</w:t>
      </w:r>
      <w:proofErr w:type="spellEnd"/>
      <w:r>
        <w:rPr>
          <w:color w:val="2F5F91"/>
        </w:rPr>
        <w:t xml:space="preserve"> </w:t>
      </w:r>
      <w:proofErr w:type="spellStart"/>
      <w:r>
        <w:rPr>
          <w:color w:val="2F5F91"/>
        </w:rPr>
        <w:t>futuras</w:t>
      </w:r>
      <w:proofErr w:type="spellEnd"/>
    </w:p>
    <w:p w14:paraId="7C1A1B71" w14:textId="77777777" w:rsidR="000B53DB" w:rsidRPr="00237F97" w:rsidRDefault="007F4A49" w:rsidP="00237F97">
      <w:pPr>
        <w:spacing w:before="120" w:after="120"/>
        <w:rPr>
          <w:b/>
          <w:sz w:val="22"/>
        </w:rPr>
      </w:pPr>
      <w:r>
        <w:rPr>
          <w:b/>
          <w:sz w:val="22"/>
        </w:rPr>
        <w:t>22. Coincidencias más precisas</w:t>
      </w:r>
    </w:p>
    <w:p w14:paraId="109BA980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El sistema podrá asignar una puntuación a cada posible coincidencia y ordenar primero las publicaciones con mayor parecido.</w:t>
      </w:r>
    </w:p>
    <w:p w14:paraId="3EC25942" w14:textId="77777777" w:rsidR="000B53DB" w:rsidRPr="00237F97" w:rsidRDefault="007F4A49" w:rsidP="00237F97">
      <w:pPr>
        <w:spacing w:before="120" w:after="120"/>
        <w:rPr>
          <w:b/>
          <w:sz w:val="22"/>
        </w:rPr>
      </w:pPr>
      <w:r>
        <w:rPr>
          <w:b/>
          <w:sz w:val="22"/>
        </w:rPr>
        <w:t>23. Comparación avanzada de descripciones</w:t>
      </w:r>
    </w:p>
    <w:p w14:paraId="40E716F0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 xml:space="preserve">ReFind podrá relacionar </w:t>
      </w:r>
      <w:proofErr w:type="gramStart"/>
      <w:r w:rsidRPr="00237F97">
        <w:rPr>
          <w:lang w:val="es-ES"/>
        </w:rPr>
        <w:t>publicaciones</w:t>
      </w:r>
      <w:proofErr w:type="gramEnd"/>
      <w:r w:rsidRPr="00237F97">
        <w:rPr>
          <w:lang w:val="es-ES"/>
        </w:rPr>
        <w:t xml:space="preserve"> aunque los usuarios no utilicen exactamente las mismas</w:t>
      </w:r>
      <w:r w:rsidRPr="00237F97">
        <w:rPr>
          <w:lang w:val="es-ES"/>
        </w:rPr>
        <w:t xml:space="preserve"> palabras.</w:t>
      </w:r>
    </w:p>
    <w:p w14:paraId="7C67C67B" w14:textId="77777777" w:rsidR="000B53DB" w:rsidRPr="00237F97" w:rsidRDefault="007F4A49" w:rsidP="00237F97">
      <w:pPr>
        <w:spacing w:before="120" w:after="120"/>
        <w:rPr>
          <w:b/>
          <w:sz w:val="22"/>
        </w:rPr>
      </w:pPr>
      <w:r>
        <w:rPr>
          <w:b/>
          <w:sz w:val="22"/>
        </w:rPr>
        <w:t>24. Comparación mediante fotografías</w:t>
      </w:r>
    </w:p>
    <w:p w14:paraId="34365FF6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Las imágenes podrán utilizarse como una característica adicional para comparar objetos teniendo en cuenta color, forma y tipo de objeto.</w:t>
      </w:r>
    </w:p>
    <w:p w14:paraId="250C1CD6" w14:textId="77777777" w:rsidR="000B53DB" w:rsidRPr="00237F97" w:rsidRDefault="007F4A49" w:rsidP="00237F97">
      <w:pPr>
        <w:spacing w:before="120" w:after="120"/>
        <w:rPr>
          <w:b/>
          <w:sz w:val="22"/>
        </w:rPr>
      </w:pPr>
      <w:r>
        <w:rPr>
          <w:b/>
          <w:sz w:val="22"/>
        </w:rPr>
        <w:t>25. Mapas y zonas</w:t>
      </w:r>
    </w:p>
    <w:p w14:paraId="5CBB079F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Los usuarios podrán indicar zonas concretas donde perdieron o encontraron el objeto.</w:t>
      </w:r>
    </w:p>
    <w:p w14:paraId="0E203C5A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 xml:space="preserve">Podrán definirse lugares habituales como biblioteca, cafetería, gimnasio, </w:t>
      </w:r>
      <w:proofErr w:type="gramStart"/>
      <w:r w:rsidRPr="00237F97">
        <w:rPr>
          <w:lang w:val="es-ES"/>
        </w:rPr>
        <w:t>parking</w:t>
      </w:r>
      <w:proofErr w:type="gramEnd"/>
      <w:r w:rsidRPr="00237F97">
        <w:rPr>
          <w:lang w:val="es-ES"/>
        </w:rPr>
        <w:t xml:space="preserve"> o aulas.</w:t>
      </w:r>
    </w:p>
    <w:p w14:paraId="05B7F728" w14:textId="77777777" w:rsidR="000B53DB" w:rsidRPr="00237F97" w:rsidRDefault="007F4A49" w:rsidP="00237F97">
      <w:pPr>
        <w:spacing w:before="120" w:after="120"/>
        <w:rPr>
          <w:b/>
          <w:sz w:val="22"/>
        </w:rPr>
      </w:pPr>
      <w:r>
        <w:rPr>
          <w:b/>
          <w:sz w:val="22"/>
        </w:rPr>
        <w:lastRenderedPageBreak/>
        <w:t>26. Detección de comportamientos sospechosos</w:t>
      </w:r>
    </w:p>
    <w:p w14:paraId="7D915E51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El sistema podrá detectar usuarios que acumulen muchas reclamaciones o intentos fallidos de verificación.</w:t>
      </w:r>
    </w:p>
    <w:p w14:paraId="4CDC50BF" w14:textId="77777777" w:rsidR="000B53DB" w:rsidRPr="00237F97" w:rsidRDefault="007F4A49" w:rsidP="00237F97">
      <w:pPr>
        <w:spacing w:before="120" w:after="120"/>
        <w:rPr>
          <w:b/>
          <w:sz w:val="22"/>
        </w:rPr>
      </w:pPr>
      <w:r>
        <w:rPr>
          <w:b/>
          <w:sz w:val="22"/>
        </w:rPr>
        <w:t>27. Valoraciones</w:t>
      </w:r>
    </w:p>
    <w:p w14:paraId="3B128B06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Después de recuperar un objeto, los usuarios podrán valorar cómo ha sido el proceso.</w:t>
      </w:r>
    </w:p>
    <w:p w14:paraId="516C44A3" w14:textId="77777777" w:rsidR="000B53DB" w:rsidRPr="00237F97" w:rsidRDefault="007F4A49" w:rsidP="00237F97">
      <w:pPr>
        <w:spacing w:before="120" w:after="120"/>
        <w:rPr>
          <w:b/>
          <w:sz w:val="22"/>
        </w:rPr>
      </w:pPr>
      <w:r>
        <w:rPr>
          <w:b/>
          <w:sz w:val="22"/>
        </w:rPr>
        <w:t>28. Varias organizaciones y administración</w:t>
      </w:r>
    </w:p>
    <w:p w14:paraId="41920ACA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ReFind podrá utilizarse en universidades, gimnasios, empresas, residencias y centros deportivos.</w:t>
      </w:r>
    </w:p>
    <w:p w14:paraId="1AB4BE9A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Cada organización podrá disponer de su propio entorno y responsables para moderar contenido y gestionar incidencias.</w:t>
      </w:r>
    </w:p>
    <w:p w14:paraId="2300DDE8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Las organizaciones podrán limitar el registro a determinados dominios de correo institucional.</w:t>
      </w:r>
    </w:p>
    <w:p w14:paraId="734DDD74" w14:textId="77777777" w:rsidR="000B53DB" w:rsidRPr="00237F97" w:rsidRDefault="007F4A49" w:rsidP="00237F97">
      <w:pPr>
        <w:spacing w:before="120" w:after="120"/>
        <w:rPr>
          <w:b/>
          <w:sz w:val="22"/>
        </w:rPr>
      </w:pPr>
      <w:r w:rsidRPr="00237F97">
        <w:rPr>
          <w:b/>
          <w:sz w:val="22"/>
        </w:rPr>
        <w:t>29. Puntos oficiales de entrega y confirmación mediante QR</w:t>
      </w:r>
    </w:p>
    <w:p w14:paraId="0D35929F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Las organizaciones podrán definir puntos oficiales de entrega y recogida.</w:t>
      </w:r>
    </w:p>
    <w:p w14:paraId="5B468B64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La devolución de un objeto podrá confirmarse mediante un código QR para dejar constancia de la entrega.</w:t>
      </w:r>
    </w:p>
    <w:p w14:paraId="3C5E6CEC" w14:textId="77777777" w:rsidR="000B53DB" w:rsidRPr="00237F97" w:rsidRDefault="007F4A49" w:rsidP="00237F97">
      <w:pPr>
        <w:spacing w:before="120" w:after="120"/>
        <w:rPr>
          <w:b/>
          <w:sz w:val="22"/>
        </w:rPr>
      </w:pPr>
      <w:r>
        <w:rPr>
          <w:b/>
          <w:sz w:val="22"/>
        </w:rPr>
        <w:t>30. Estadísticas</w:t>
      </w:r>
    </w:p>
    <w:p w14:paraId="0D855B4D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Los administradores podrán consultar estadísticas sobre objetos perdidos, recuperados, zonas y categorías más habituales.</w:t>
      </w:r>
    </w:p>
    <w:p w14:paraId="500C49FA" w14:textId="77777777" w:rsidR="000B53DB" w:rsidRPr="00237F97" w:rsidRDefault="007F4A49" w:rsidP="00237F97">
      <w:pPr>
        <w:spacing w:before="120" w:after="120"/>
        <w:rPr>
          <w:b/>
          <w:sz w:val="22"/>
        </w:rPr>
      </w:pPr>
      <w:r>
        <w:rPr>
          <w:b/>
          <w:sz w:val="22"/>
        </w:rPr>
        <w:t>31. Inteligencia artificial</w:t>
      </w:r>
    </w:p>
    <w:p w14:paraId="027ECDB9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El sistema podrá combinar texto, imágenes, ubicación, fecha y características del objeto para mejorar las coincidencias.</w:t>
      </w:r>
    </w:p>
    <w:p w14:paraId="55A6D3C6" w14:textId="77777777" w:rsidR="000B53DB" w:rsidRPr="00237F97" w:rsidRDefault="007F4A49" w:rsidP="00237F97">
      <w:pPr>
        <w:spacing w:before="120" w:after="120"/>
        <w:rPr>
          <w:b/>
          <w:sz w:val="22"/>
        </w:rPr>
      </w:pPr>
      <w:r>
        <w:rPr>
          <w:b/>
          <w:sz w:val="22"/>
        </w:rPr>
        <w:t>32. Creación automática de publicaciones</w:t>
      </w:r>
    </w:p>
    <w:p w14:paraId="7C173B27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El usuario podrá escribir una descripción libre y ReFind podrá extraer automáticamente información como objeto, marca, color, fecha y lugar.</w:t>
      </w:r>
    </w:p>
    <w:p w14:paraId="2245516A" w14:textId="77777777" w:rsidR="000B53DB" w:rsidRPr="00237F97" w:rsidRDefault="007F4A49" w:rsidP="00237F97">
      <w:pPr>
        <w:spacing w:before="120" w:after="120"/>
        <w:rPr>
          <w:b/>
          <w:sz w:val="22"/>
        </w:rPr>
      </w:pPr>
      <w:r>
        <w:rPr>
          <w:b/>
          <w:sz w:val="22"/>
        </w:rPr>
        <w:t>33. Aprendizaje de coincidencias</w:t>
      </w:r>
    </w:p>
    <w:p w14:paraId="585107ED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Las coincidencias confirmadas podrán utilizarse para mejorar futuras recomendaciones del sistema.</w:t>
      </w:r>
    </w:p>
    <w:p w14:paraId="37AA06AF" w14:textId="77777777" w:rsidR="000B53DB" w:rsidRPr="00237F97" w:rsidRDefault="007F4A49" w:rsidP="00237F97">
      <w:pPr>
        <w:spacing w:before="120" w:after="120"/>
        <w:rPr>
          <w:b/>
          <w:sz w:val="22"/>
        </w:rPr>
      </w:pPr>
      <w:r>
        <w:rPr>
          <w:b/>
          <w:sz w:val="22"/>
        </w:rPr>
        <w:t>34. Integración y escalabilidad</w:t>
      </w:r>
    </w:p>
    <w:p w14:paraId="10CF3D85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ReFind podrá integrarse con aplicaciones de universidades, empresas, gimnasios o residencias.</w:t>
      </w:r>
    </w:p>
    <w:p w14:paraId="7977D7E7" w14:textId="77777777" w:rsidR="000B53DB" w:rsidRPr="00237F97" w:rsidRDefault="007F4A49">
      <w:pPr>
        <w:pStyle w:val="Listaconvietas"/>
        <w:spacing w:after="20"/>
        <w:rPr>
          <w:lang w:val="es-ES"/>
        </w:rPr>
      </w:pPr>
      <w:r w:rsidRPr="00237F97">
        <w:rPr>
          <w:lang w:val="es-ES"/>
        </w:rPr>
        <w:t>La arquitectura deberá poder evolucionar para admitir un mayor número de usuarios, organizaciones, publicaciones, imágenes y mensajes.</w:t>
      </w:r>
    </w:p>
    <w:p>
      <w:r>
        <w:br w:type="page"/>
      </w:r>
    </w:p>
    <w:p>
      <w:pPr>
        <w:pStyle w:val="Ttulo1"/>
      </w:pPr>
      <w:r>
        <w:t>Organización documental acordada</w:t>
      </w:r>
    </w:p>
    <w:p>
      <w:r>
        <w:t>Requisitos_ReFind.docx: alcance y descripción de los requisitos.</w:t>
      </w:r>
    </w:p>
    <w:p>
      <w:r>
        <w:t>Tarjeta.docx: detalle y criterios de aceptación de cada requisito.</w:t>
      </w:r>
    </w:p>
    <w:p>
      <w:r>
        <w:t>Requisitos.xlsx: catálogo de referencia RF1-RF26, prioridades, riesgos, estimaciones y planificación.</w:t>
      </w:r>
    </w:p>
    <w:p>
      <w:r>
        <w:t>Los tres documentos utilizarán los identificadores RF del catálogo de referencia. La correspondencia y la actualización de los identificadores actuales quedan pendientes del siguiente acuerdo.</w:t>
      </w:r>
    </w:p>
    <w:sectPr w:rsidR="000B53DB" w:rsidRPr="00237F97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36EEE" w14:textId="77777777" w:rsidR="007F4A49" w:rsidRDefault="007F4A49">
      <w:pPr>
        <w:spacing w:after="0" w:line="240" w:lineRule="auto"/>
      </w:pPr>
      <w:r>
        <w:separator/>
      </w:r>
    </w:p>
  </w:endnote>
  <w:endnote w:type="continuationSeparator" w:id="0">
    <w:p w14:paraId="1C12B6E7" w14:textId="77777777" w:rsidR="007F4A49" w:rsidRDefault="007F4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DE5A4" w14:textId="77777777" w:rsidR="00F5253C" w:rsidRDefault="00F5253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43B42" w14:textId="77777777" w:rsidR="004B05D4" w:rsidRDefault="00D17710">
    <w:pPr>
      <w:jc w:val="center"/>
    </w:pPr>
    <w:r>
      <w:rPr>
        <w:color w:val="808080"/>
        <w:sz w:val="18"/>
      </w:rPr>
      <w:t xml:space="preserve">Página </w:t>
    </w: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</w:instrText>
    </w:r>
    <w:r w:rsidR="00237F97">
      <w:rPr>
        <w:color w:val="808080"/>
        <w:sz w:val="18"/>
      </w:rPr>
      <w:fldChar w:fldCharType="separate"/>
    </w:r>
    <w:r w:rsidR="00237F97">
      <w:rPr>
        <w:noProof/>
        <w:color w:val="808080"/>
        <w:sz w:val="18"/>
      </w:rPr>
      <w:t>1</w:t>
    </w:r>
    <w:r>
      <w:rPr>
        <w:color w:val="808080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78A8B" w14:textId="77777777" w:rsidR="00F5253C" w:rsidRDefault="00F5253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4F80B" w14:textId="77777777" w:rsidR="007F4A49" w:rsidRDefault="007F4A49">
      <w:pPr>
        <w:spacing w:after="0" w:line="240" w:lineRule="auto"/>
      </w:pPr>
      <w:r>
        <w:separator/>
      </w:r>
    </w:p>
  </w:footnote>
  <w:footnote w:type="continuationSeparator" w:id="0">
    <w:p w14:paraId="48A320DF" w14:textId="77777777" w:rsidR="007F4A49" w:rsidRDefault="007F4A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2E6F8" w14:textId="77777777" w:rsidR="00F5253C" w:rsidRDefault="00F5253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16B8B" w14:textId="77777777" w:rsidR="00F5253C" w:rsidRDefault="00F5253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9AFA2" w14:textId="77777777" w:rsidR="00F5253C" w:rsidRDefault="00F5253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0AA6CF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CB3975"/>
    <w:multiLevelType w:val="multilevel"/>
    <w:tmpl w:val="0D6C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F4C92"/>
    <w:multiLevelType w:val="hybridMultilevel"/>
    <w:tmpl w:val="7ED41E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116E5C"/>
    <w:multiLevelType w:val="multilevel"/>
    <w:tmpl w:val="F9BE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EF491E"/>
    <w:multiLevelType w:val="multilevel"/>
    <w:tmpl w:val="A2A2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5C120B"/>
    <w:multiLevelType w:val="multilevel"/>
    <w:tmpl w:val="DFA4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63A4D"/>
    <w:multiLevelType w:val="hybridMultilevel"/>
    <w:tmpl w:val="AF027D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597F03"/>
    <w:multiLevelType w:val="multilevel"/>
    <w:tmpl w:val="CBD8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866478"/>
    <w:multiLevelType w:val="multilevel"/>
    <w:tmpl w:val="4800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CC4250"/>
    <w:multiLevelType w:val="multilevel"/>
    <w:tmpl w:val="8676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11380D"/>
    <w:multiLevelType w:val="multilevel"/>
    <w:tmpl w:val="031E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3652C9"/>
    <w:multiLevelType w:val="hybridMultilevel"/>
    <w:tmpl w:val="6F50B3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3D4CFB"/>
    <w:multiLevelType w:val="hybridMultilevel"/>
    <w:tmpl w:val="E918CD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3E5833"/>
    <w:multiLevelType w:val="hybridMultilevel"/>
    <w:tmpl w:val="D78E1A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9912415">
    <w:abstractNumId w:val="8"/>
  </w:num>
  <w:num w:numId="2" w16cid:durableId="430249909">
    <w:abstractNumId w:val="6"/>
  </w:num>
  <w:num w:numId="3" w16cid:durableId="344022024">
    <w:abstractNumId w:val="5"/>
  </w:num>
  <w:num w:numId="4" w16cid:durableId="1403596857">
    <w:abstractNumId w:val="4"/>
  </w:num>
  <w:num w:numId="5" w16cid:durableId="732003502">
    <w:abstractNumId w:val="7"/>
  </w:num>
  <w:num w:numId="6" w16cid:durableId="1393429937">
    <w:abstractNumId w:val="3"/>
  </w:num>
  <w:num w:numId="7" w16cid:durableId="2074347570">
    <w:abstractNumId w:val="2"/>
  </w:num>
  <w:num w:numId="8" w16cid:durableId="686365289">
    <w:abstractNumId w:val="1"/>
  </w:num>
  <w:num w:numId="9" w16cid:durableId="933444076">
    <w:abstractNumId w:val="0"/>
  </w:num>
  <w:num w:numId="10" w16cid:durableId="2110852318">
    <w:abstractNumId w:val="10"/>
  </w:num>
  <w:num w:numId="11" w16cid:durableId="146750215">
    <w:abstractNumId w:val="14"/>
  </w:num>
  <w:num w:numId="12" w16cid:durableId="331301244">
    <w:abstractNumId w:val="20"/>
  </w:num>
  <w:num w:numId="13" w16cid:durableId="121123445">
    <w:abstractNumId w:val="21"/>
  </w:num>
  <w:num w:numId="14" w16cid:durableId="99103349">
    <w:abstractNumId w:val="19"/>
  </w:num>
  <w:num w:numId="15" w16cid:durableId="644823780">
    <w:abstractNumId w:val="8"/>
  </w:num>
  <w:num w:numId="16" w16cid:durableId="1884631643">
    <w:abstractNumId w:val="8"/>
  </w:num>
  <w:num w:numId="17" w16cid:durableId="481848958">
    <w:abstractNumId w:val="8"/>
  </w:num>
  <w:num w:numId="18" w16cid:durableId="1850441407">
    <w:abstractNumId w:val="8"/>
  </w:num>
  <w:num w:numId="19" w16cid:durableId="1270814241">
    <w:abstractNumId w:val="8"/>
  </w:num>
  <w:num w:numId="20" w16cid:durableId="425542707">
    <w:abstractNumId w:val="8"/>
  </w:num>
  <w:num w:numId="21" w16cid:durableId="288829248">
    <w:abstractNumId w:val="8"/>
  </w:num>
  <w:num w:numId="22" w16cid:durableId="447550630">
    <w:abstractNumId w:val="8"/>
  </w:num>
  <w:num w:numId="23" w16cid:durableId="343215803">
    <w:abstractNumId w:val="8"/>
  </w:num>
  <w:num w:numId="24" w16cid:durableId="1404913790">
    <w:abstractNumId w:val="8"/>
  </w:num>
  <w:num w:numId="25" w16cid:durableId="492182673">
    <w:abstractNumId w:val="8"/>
  </w:num>
  <w:num w:numId="26" w16cid:durableId="105931685">
    <w:abstractNumId w:val="8"/>
  </w:num>
  <w:num w:numId="27" w16cid:durableId="663778500">
    <w:abstractNumId w:val="8"/>
  </w:num>
  <w:num w:numId="28" w16cid:durableId="382289353">
    <w:abstractNumId w:val="8"/>
  </w:num>
  <w:num w:numId="29" w16cid:durableId="26684996">
    <w:abstractNumId w:val="8"/>
  </w:num>
  <w:num w:numId="30" w16cid:durableId="1497649267">
    <w:abstractNumId w:val="8"/>
  </w:num>
  <w:num w:numId="31" w16cid:durableId="1109931775">
    <w:abstractNumId w:val="8"/>
  </w:num>
  <w:num w:numId="32" w16cid:durableId="1679385429">
    <w:abstractNumId w:val="8"/>
  </w:num>
  <w:num w:numId="33" w16cid:durableId="1524129792">
    <w:abstractNumId w:val="8"/>
  </w:num>
  <w:num w:numId="34" w16cid:durableId="645202907">
    <w:abstractNumId w:val="8"/>
  </w:num>
  <w:num w:numId="35" w16cid:durableId="1190342027">
    <w:abstractNumId w:val="8"/>
  </w:num>
  <w:num w:numId="36" w16cid:durableId="1317033771">
    <w:abstractNumId w:val="8"/>
  </w:num>
  <w:num w:numId="37" w16cid:durableId="1369909978">
    <w:abstractNumId w:val="8"/>
  </w:num>
  <w:num w:numId="38" w16cid:durableId="1750229883">
    <w:abstractNumId w:val="8"/>
  </w:num>
  <w:num w:numId="39" w16cid:durableId="1796177671">
    <w:abstractNumId w:val="8"/>
  </w:num>
  <w:num w:numId="40" w16cid:durableId="1375235114">
    <w:abstractNumId w:val="8"/>
  </w:num>
  <w:num w:numId="41" w16cid:durableId="2441084">
    <w:abstractNumId w:val="16"/>
  </w:num>
  <w:num w:numId="42" w16cid:durableId="687372087">
    <w:abstractNumId w:val="11"/>
  </w:num>
  <w:num w:numId="43" w16cid:durableId="1109397416">
    <w:abstractNumId w:val="12"/>
  </w:num>
  <w:num w:numId="44" w16cid:durableId="1406564614">
    <w:abstractNumId w:val="15"/>
  </w:num>
  <w:num w:numId="45" w16cid:durableId="2013952383">
    <w:abstractNumId w:val="9"/>
  </w:num>
  <w:num w:numId="46" w16cid:durableId="263538594">
    <w:abstractNumId w:val="13"/>
  </w:num>
  <w:num w:numId="47" w16cid:durableId="1643996522">
    <w:abstractNumId w:val="17"/>
  </w:num>
  <w:num w:numId="48" w16cid:durableId="91227775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2A1"/>
    <w:rsid w:val="000B53DB"/>
    <w:rsid w:val="000F2A52"/>
    <w:rsid w:val="0015074B"/>
    <w:rsid w:val="00155B29"/>
    <w:rsid w:val="00184D7E"/>
    <w:rsid w:val="00237F97"/>
    <w:rsid w:val="00247E48"/>
    <w:rsid w:val="0029639D"/>
    <w:rsid w:val="002D7219"/>
    <w:rsid w:val="00326F90"/>
    <w:rsid w:val="004B05D4"/>
    <w:rsid w:val="004D70B9"/>
    <w:rsid w:val="00507E2B"/>
    <w:rsid w:val="00652854"/>
    <w:rsid w:val="007F4A49"/>
    <w:rsid w:val="0083439E"/>
    <w:rsid w:val="009904D4"/>
    <w:rsid w:val="009C125B"/>
    <w:rsid w:val="00AA1D8D"/>
    <w:rsid w:val="00B47730"/>
    <w:rsid w:val="00C625CD"/>
    <w:rsid w:val="00C95AC6"/>
    <w:rsid w:val="00CB0664"/>
    <w:rsid w:val="00CC6E8C"/>
    <w:rsid w:val="00CD6850"/>
    <w:rsid w:val="00CE3437"/>
    <w:rsid w:val="00CF2C02"/>
    <w:rsid w:val="00D17710"/>
    <w:rsid w:val="00D4618E"/>
    <w:rsid w:val="00D7414A"/>
    <w:rsid w:val="00D90E43"/>
    <w:rsid w:val="00F5253C"/>
    <w:rsid w:val="00F75292"/>
    <w:rsid w:val="00F9081B"/>
    <w:rsid w:val="00FC3C36"/>
    <w:rsid w:val="00FC693F"/>
    <w:rsid w:val="00FD0346"/>
    <w:rsid w:val="00FE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DE43C7"/>
  <w14:defaultImageDpi w14:val="300"/>
  <w15:docId w15:val="{19FD17F2-1E82-4DA6-AFD1-5353A602E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a">
    <w:name w:val="Nota"/>
    <w:rPr>
      <w:rFonts w:ascii="Aptos" w:hAnsi="Aptos"/>
      <w:i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1682</Words>
  <Characters>9255</Characters>
  <Application>Microsoft Office Word</Application>
  <DocSecurity>0</DocSecurity>
  <Lines>77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Requisitos MatchPoint</vt:lpstr>
      <vt:lpstr/>
    </vt:vector>
  </TitlesOfParts>
  <Manager/>
  <Company/>
  <LinksUpToDate>false</LinksUpToDate>
  <CharactersWithSpaces>10916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MatchPoint</dc:title>
  <dc:subject>Proyecto de Ingeniería del Software</dc:subject>
  <dc:creator>Equipo MatchPoint</dc:creator>
  <cp:keywords/>
  <dc:description>generated by python-docx</dc:description>
  <cp:lastModifiedBy>Jesús Joana Azuara</cp:lastModifiedBy>
  <cp:revision>2</cp:revision>
  <cp:lastPrinted>2026-09-19T10:37:00Z</cp:lastPrinted>
  <dcterms:created xsi:type="dcterms:W3CDTF">2026-09-21T12:51:00Z</dcterms:created>
  <dcterms:modified xsi:type="dcterms:W3CDTF">2026-09-21T12:51:00Z</dcterms:modified>
  <cp:category/>
</cp:coreProperties>
</file>