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1866 was marked by a bizarre development, an unexplained and downright inexplicable phenomenon that surely no one has forgotten. Without getting into those rumors that upset civilians in the seaports and deranged the public mind even far inland, it must be said that professional seamen were especially alarmed. Traders, shipowners, captains of vessels, skippers, and master mariners from Europe and America, naval officers from every country, and at their heels the various national governments on these two continents, were all extremely disturbed by the business.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over a period of time several ships had encountered "an enormous thing" at sea, a long spindle-shaped object, sometimes giving off a phosphorescent glow, infinitely bigger and faster than any whale.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relevant data on this apparition, as recorded in various logbooks, agreed pretty closely as to the structure of the object or creature in question, its unprecedented speed of movement, its startling locomotive power, and the unique vitality with which it seemed to be gifted.  If it was a cetacean, it exceeded in bulk any whale previously classified by science.  No naturalist, neither Cuvier nor Lacépède, neither Professor Dumeril nor Professor de Quatrefages, would have accepted the existence of such a monster sight unseen -- specifically, unseen by their own scientific eyes.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Striking an average of observations taken at different times -- rejecting those timid estimates that gave the object a length of 200 feet, and ignoring those exaggerated views that saw it as a mile wide and three long--you could still assert that this phenomenal creature greatly exceeded the dimensions of anything then known to ichthyologists, if it existed at 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then, it did exist, this was an undeniable fact; and since the human mind dotes on objects of wonder, you can understand the worldwide excitement caused by this unearthly apparition. As for relegating it to the realm of fiction, that charge had to be dropped.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on July 20, 1866, the steamer Governor Higginson, from the Calcutta &amp; Burnach Steam Navigation Co., encountered this moving mass five miles off the eastern shores of Australia. Captain Baker at first thought he was in the presence of an unknown reef; he was even about to fix its exact position when two waterspouts shot out of this inexplicable object and sprang hissing into the air some 150 feet.  So, unless this reef was subject to the intermittent eruptions of a geyser, the Governor Higginson had fair and honest dealings with some aquatic mammal, until then unknown, that could spurt from its blowholes waterspouts mixed with air and steam.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events were likewise observed in Pacific seas, on July 23 of the same year, by the Christopher Columbus from the West India &amp; Pacific Steam Navigation Co.  Consequently, this extraordinary cetacean could transfer itself from one locality to another with startling swiftness, since within an interval of just three days, the Governor Higginson and the Christopher Columbus had observed it at two positions on the charts separated by a distance of more than 700 nautical leagues.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days later and 2,000 leagues farther, the Helvetia from the Compagnie Nationale and the Shannon from the Royal Mail line, running on opposite tacks in that part of the Atlantic lying between the United States and Europe, respectively signaled each other that the monster had been sighted in latitude 42 degrees 15' north and longitude 60 degrees 35' west of the meridian of Greenwich.  From their simultaneous observations, they were able to estimate the mammal's minimum length at more than 350 English feet; this was because both the Shannon and the Helvetia were of smaller dimensions, although each measured 100 meters stem to stern. Now then, the biggest whales, those rorqual whales that frequent the waterways of the Aleutian Islands, have never exceeded a length of 56 meters--if they reach even that.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 another, reports arrived that would profoundly affect public opinion:  new observations taken by the transatlantic liner Pereire, the Inman line's Etna running afoul of the monster, an official report drawn up by officers on the French frigate Normandy, dead-earnest reckonings obtained by the general staff of Commodore Fitz-James aboard the Lord Clyde. In lighthearted countries, people joked about this phenomenon, but such serious, practical countries as England, America, and Germany were deeply concerned.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big city the monster was the latest rage; they sang about it in the coffee houses, they ridiculed it in the newspapers, they dramatized it in the theaters.  The tabloids found it a fine opportunity for hatching all sorts of hoaxes. In those newspapers short of copy, you saw the reappearance of every gigantic imaginary creature, from "Moby Dick," that dreadful white whale from the High Arctic regions, to the stupendous kraken whose tentacles could entwine a 500-ton craft and drag it into the ocean depths. They even reprinted reports from ancient times: the views of Aristotle and Pliny accepting the existence of such monsters, then the Norwegian stories of Bishop Pontoppidan, the narratives of Paul Egede, and finally the reports of Captain Harrington -- whose good faith is above suspicion--in which he claims he saw, while aboard the Castilian in 1857, one of those enormous serpents that, until then, had frequented only the seas of France's old extremist newspaper, The Constitutionalist.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