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period in which these developments were occurring, I had returned from a scientific undertaking organized to explore the Nebraska badlands in the United States. In my capacity as Assistant Professor at the Paris Museum of Natural History, I had been attached to this expedition by the French government. After spending six months in Nebraska, I arrived in New York laden with valuable collections near the end of March. My departure for France was set for early May. In the meantime, then, I was busy classifying my mineralogical, botanical, and zoological treasures when that incident took place with the Scotia.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perfectly abreast of this question, which was the big news of the day, and how could I not have been? I had read and reread every American and European newspaper without being any farther along. This mystery puzzled me. Finding it impossible to form any views, I drifted from one extreme to the other. Something was out there, that much was certain, and any doubting Thomas was invited to place his finger on the Scotia's wound.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New York, the question was at the boiling point. The hypothesis of a drifting islet or an elusive reef, put forward by people not quite in their right minds, was completely eliminated. And indeed, unless this reef had an engine in its belly, how could it move about with such prodigious speed?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discredited was the idea of a floating hull or some other enormous wreckage, and again because of this speed of movement.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only two possible solutions to the question were left, creating two very distinct groups of supporters: on one side, those favoring a monster of colossal strength; on the other, those favoring an "underwater boat" of tremendous motor power.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then, although the latter hypothesis was completely admissible, it couldn't stand up to inquiries conducted in both the New World and the Old. That a private individual had such a mechanism at his disposal was less than probable. Where and when had he built it, and how could he have built it in secret?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some government could own such an engine of destruction, and in these disaster-filled times, when men tax their ingenuity to build increasingly powerful aggressive weapons, it was possible that, unknown to the rest of the world, some nation could have been testing such a fearsome machine. The Chassepot rifle led to the torpedo, and the torpedo has led to this underwater battering ram, which in turn will lead to the world putting its foot down. At least I hope it will.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hypothesis of a war machine collapsed in the face of formal denials from the various governments. Since the public interest was at stake and transoceanic travel was suffering, the sincerity of these governments could not be doubted. Besides, how could the assembly of this underwater boat have escaped public notice? Keeping a secret under such circumstances would be difficult enough for an individual, and certainly impossible for a nation whose every move is under constant surveillance by rival powers.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inquiries conducted in England, France, Russia, Prussia, Spain, Italy, America, and even Turkey, the hypothesis of an underwater Monitor was ultimately rejected.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arrived in New York, several people did me the honor of consulting me on the phenomenon in question. In France I had published a two-volume work, in quarto, entitled The Mysteries of the Great Ocean Depths. Well received in scholarly circles, this book had established me as a specialist in this pretty obscure field of natural history. My views were in demand. As long as I could deny the reality of the business, I confined myself to a flat "no comment." But soon, pinned to the wall, I had to explain myself straight out. And in this vein, "the honorable Pierre Aronnax, Professor at the Paris Museum," was summoned by The New York Herald to formulate his views no matter what.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complied. Since I could no longer hold my tongue, I let it wag. I discussed the question in its every aspect, both political and scientific, and this is an excerpt from the well-padded article I published in the issue of April 30.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wrote, "after examining these different hypotheses one by one, we are forced, every other supposition having been refuted, to accept the existence of an extremely powerful marine animal.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deepest parts of the ocean are totally unknown to us. No soundings have been able to reach them. What goes on in those distant depths? What creatures inhabit, or could inhabit, those regions twelve or fifteen miles beneath the surface of the water? What is the constitution of these animals? It's almost beyond conjecture.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solution to this problem submitted to me can take the form of a choice between two alternatives.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we know every variety of creature populating our planet, or we do not.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not know every one of them, if nature still keeps ichthyological secrets from us, nothing is more admissible than to accept the existence of fish or cetaceans of new species or even new genera, animals with a basically 'cast-iron' constitution that inhabit strata beyond the reach of our soundings, and which some development or other, an urge or a whim if you prefer, can bring to the upper level of the ocean for long intervals.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 the other hand, we do know every living species, we must look for the animal in question among those marine creatures already cataloged, and in this event I would be inclined to accept the existence of a giant narwhale.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narwhale, or sea unicorn, often reaches a length of sixty feet. Increase its dimensions fivefold or even tenfold, then give this cetacean a strength in proportion to its size while enlarging its offensive weapons, and you have the animal we're looking for. It would have the proportions determined by the officers of the Shannon, the instrument needed to perforate the Scotia, and the power to pierce a steamer's hull.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the narwhale is armed with a sort of ivory sword, or lance, as certain naturalists have expressed it. It's a king-sized tooth as hard as steel. Some of these teeth have been found buried in the bodies of baleen whales, which the narwhale attacks with invariable success. Others have been wrenched, not without difficulty, from the undersides of vessels that narwhales have pierced clean through, as a gimlet pierces a wine barrel. The museum at the Faculty of Medicine in Paris owns one of these tusks with a length of 2.25 meters and a width at its base of forty-eight centimeters!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 then! Imagine this weapon to be ten times stronger and the animal ten times more powerful, launch it at a speed of twenty miles per hour, multiply its mass times its velocity, and you get just the collision we need to cause the specified catastrophe.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until information becomes more abundant, I plump for a sea unicorn of colossal dimensions, no longer armed with a mere lance but with an actual spur, like ironclad frigates or those warships called 'rams,' whose mass and motor power it would possess simultaneously.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inexplicable phenomenon is thus explained away--unless it's something else entirely, which, despite everything that has been sighted, studied, explored and experienced, is still possible!"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