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Conocimiento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Cotización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Construcción***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G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Certificado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B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Revisión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Compra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Emitido para Estudio* / Emitido para Ingeniería de Detalle**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/>
                <w:iCs/>
                <w:sz w:val="18"/>
                <w:szCs w:val="18"/>
              </w:rPr>
              <w:t xml:space="preserve">Emisión de revisiones finales numéricas: (*) FEL1, FEL2, (**) FEL3, (***) E&amp;C</w:t>
            </w:r>
          </w:p>
        </w:tc>
      </w:tr>
      <w:tr>
        <w:trPr>
          <w:trHeight w:val="440" w:hRule="atLeast"/>
        </w:trPr>
        <w:tc>
          <w:tcPr>
            <w:tcW w:w="7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Rev.</w:t>
            </w:r>
          </w:p>
        </w:tc>
        <w:tc>
          <w:tcPr>
            <w:tcW w:w="4940" w:type="dxa"/>
            <w:gridSpan w:val="2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TE: Tipo de Emisión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Des.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Ver.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Apr.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Aut.</w:t>
            </w:r>
          </w:p>
        </w:tc>
        <w:tc>
          <w:tcPr>
            <w:tcW w:w="800" w:type="dxa"/>
            <w:shd w:val="clear" w:color="auto" w:fill="D9D9D9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22"/>
                <w:szCs w:val="22"/>
              </w:rPr>
              <w:t xml:space="preserve">Fecha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{#revisiones}{rev}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{te}</w:t>
            </w:r>
          </w:p>
        </w:tc>
        <w:tc>
          <w:tcPr>
            <w:tcW w:w="424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{descripcion}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{des}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{ver}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{apr}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{aut}</w:t>
            </w: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6"/>
                <w:szCs w:val="16"/>
              </w:rPr>
              <w:t xml:space="preserve">{fecha}{/revisiones}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{#filasVacias}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424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{/filasVacias}</w:t>
            </w:r>
          </w:p>
        </w:tc>
      </w:tr>
      <w:tr>
        <w:trPr>
          <w:trHeight w:val="440" w:hRule="atLeast"/>
        </w:trPr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 Narrow" w:cs="Arial Narrow" w:eastAsia="Arial Narrow" w:hAnsi="Arial Narrow"/>
                <w:sz w:val="18"/>
                <w:szCs w:val="18"/>
              </w:rPr>
              <w:t xml:space="preserve">{#firmantes}</w:t>
            </w:r>
          </w:p>
        </w:tc>
        <w:tc>
          <w:tcPr>
            <w:tcW w:w="700" w:type="dxa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w="8240" w:type="dxa"/>
            <w:gridSpan w:val="6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caps/>
                <w:sz w:val="20"/>
                <w:szCs w:val="20"/>
              </w:rPr>
              <w:t xml:space="preserve">{siglas}: {nombre}{/firmantes}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\o "1-1" \h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1. OBJETIVO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2. ALCANCE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3. REFERENCIAS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 este proyecto se debe tener en cuenta las especificaciones técnicas u otros documentos contractuales aplicables: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{#referencias}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Plan de Trabajo (PT):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Equipo de Protección Personal (EPP):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EDT: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IPERC: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PETAR: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SSOMA: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HH: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SCADA HMI: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Pantalla fija de visualización de gráficos del proceso a controlar o monitorear.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{#definicionesEspecificas}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{termino}: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{definicion}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{cargo}{/personalAsignado}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asignación de responsabilidades (RACI) por EDT:</w:t>
      </w:r>
    </w:p>
    <w:tbl>
      <w:tblPr>
        <w:tblW w:type="dxa" w:w="9640"/>
        <w:tblLayout w:type="fixed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</w:tblPr>
      <w:tblGrid>
        <w:gridCol w:w="2800"/>
        <w:gridCol w:w="340"/>
        <w:gridCol w:w="60"/>
      </w:tblGrid>
      <w:tr>
        <w:trPr>
          <w:trHeight w:hRule="atLeast" w:val="700"/>
          <w:tblHeader/>
        </w:trPr>
        <w:tc>
          <w:tcPr>
            <w:tcW w:type="dxa" w:w="280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EDT / ACTIVIDAD</w:t>
            </w:r>
          </w:p>
        </w:tc>
        <w:tc>
          <w:tcPr>
            <w:tcW w:type="dxa" w:w="34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textDirection w:val="btL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{-w:tc raciPersonas}{sigla}{/raciPersonas}</w:t>
            </w:r>
          </w:p>
        </w:tc>
        <w:tc>
          <w:tcPr>
            <w:tcW w:type="dxa" w:w="6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{#matrizRaci}{edtNombre}</w:t>
            </w:r>
          </w:p>
        </w:tc>
        <w:tc>
          <w:tcPr>
            <w:tcW w:type="dxa" w:w="34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{-w:tc roles}{rol}{/roles}</w:t>
            </w:r>
          </w:p>
        </w:tc>
        <w:tc>
          <w:tcPr>
            <w:tcW w:type="dxa" w:w="6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{/matrizRaci}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Responsable: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Aprobador: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Consultado: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Informado: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7. CAPACIDAD Y EXPERIENCIA DEL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8. EQUIPO DE PROTECCIÓN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Los equipos de protección personal de los colaboradores a emplear se establecen en la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EPP (GYS-SST-MEPP-001)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y el procedimiento de control operacional: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eléctrico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(GYS-SST-P-006),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altura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(GYS-SST-P-007),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caliente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(GYS-SST-P-008),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espacio confinado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/>
          <w:bCs/>
          <w:i/>
          <w:iCs/>
          <w:sz w:val="20"/>
          <w:szCs w:val="20"/>
        </w:rPr>
        <w:t xml:space="preserve">Cuadro 1.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RIESGO ESPECÍFICO</w:t>
            </w:r>
          </w:p>
        </w:tc>
      </w:tr>
      <w:tr>
        <w:tc>
          <w:tcPr>
            <w:tcW w:w="4820" w:type="dxa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/>
            </w:pPr>
            <w:r>
              <w:t xml:space="preserve">{#eppGruposBasico}</w:t>
            </w:r>
          </w:p>
          <w:p>
            <w:pPr>
              <w:keepNext/>
              <w:spacing w:before="160" w:after="120"/>
              <w:jc w:val="left"/>
            </w:pPr>
            <w:r>
              <w:rPr>
                <w:rFonts w:ascii="Arial Narrow" w:cs="Arial Narrow" w:eastAsia="Arial Narrow" w:hAnsi="Arial Narrow"/>
                <w:b/>
                <w:bCs/>
                <w:u w:val="single"/>
                <w:sz w:val="22"/>
                <w:szCs w:val="22"/>
              </w:rPr>
              <w:t xml:space="preserve">{titulo}:</w:t>
            </w:r>
          </w:p>
          <w:p>
            <w:pPr>
              <w:spacing w:before="0" w:after="0"/>
            </w:pPr>
            <w:r>
              <w:t xml:space="preserve">{#items}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before="0" w:after="0"/>
            </w:pPr>
            <w:r>
              <w:t xml:space="preserve">{/items}</w:t>
            </w:r>
          </w:p>
          <w:p>
            <w:pPr>
              <w:spacing w:before="0" w:after="0"/>
            </w:pPr>
            <w:r>
              <w:t xml:space="preserve">{/eppGruposBasico}</w:t>
            </w:r>
          </w:p>
          <w:p>
            <w:pPr>
              <w:spacing w:before="0" w:after="120"/>
            </w:pPr>
          </w:p>
        </w:tc>
        <w:tc>
          <w:tcPr>
            <w:tcW w:w="4820" w:type="dxa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/>
            </w:pPr>
            <w:r>
              <w:t xml:space="preserve">{#eppGruposRiesgo}</w:t>
            </w:r>
          </w:p>
          <w:p>
            <w:pPr>
              <w:keepNext/>
              <w:spacing w:before="160" w:after="120"/>
              <w:jc w:val="left"/>
            </w:pPr>
            <w:r>
              <w:rPr>
                <w:rFonts w:ascii="Arial Narrow" w:cs="Arial Narrow" w:eastAsia="Arial Narrow" w:hAnsi="Arial Narrow"/>
                <w:b/>
                <w:bCs/>
                <w:u w:val="single"/>
                <w:sz w:val="22"/>
                <w:szCs w:val="22"/>
              </w:rPr>
              <w:t xml:space="preserve">{titulo}:</w:t>
            </w:r>
          </w:p>
          <w:p>
            <w:pPr>
              <w:spacing w:before="0" w:after="0"/>
            </w:pPr>
            <w:r>
              <w:t xml:space="preserve">{#items}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before="0" w:after="0"/>
            </w:pPr>
            <w:r>
              <w:t xml:space="preserve">{/items}</w:t>
            </w:r>
          </w:p>
          <w:p>
            <w:pPr>
              <w:spacing w:before="0" w:after="0"/>
            </w:pPr>
            <w:r>
              <w:t xml:space="preserve">{/eppGruposRiesgo}</w:t>
            </w:r>
          </w:p>
          <w:p>
            <w:pPr>
              <w:spacing w:before="0" w:after="120"/>
            </w:pP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0" w:after="0"/>
              <w:jc w:val="left"/>
            </w:pPr>
            <w:r>
              <w:rPr>
                <w:rFonts w:ascii="Arial Narrow" w:cs="Arial Narrow" w:eastAsia="Arial Narrow" w:hAnsi="Arial Narrow"/>
                <w:sz w:val="22"/>
                <w:szCs w:val="22"/>
              </w:rPr>
              <w:t xml:space="preserve">{texto}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10. CONSIDERACIONES DE SEGURIDAD, SALUD Y MEDIO AMBIENTE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GYS-SST-PL-001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GYS-SST-PL-002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GYS-SST-PL-004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10.1. Restricciones del proyecto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{#restricciones}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11. ALCANCE DEL SERVICIO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{#tieneUbicacion}Ubicación de los trabajos: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{ubicacionProyecto}{/tieneUbicacion}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{edtNombre}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/>
          <w:iCs/>
          <w:sz w:val="22"/>
          <w:szCs w:val="22"/>
        </w:rPr>
        <w:t xml:space="preserve">Fase: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2"/>
          <w:szCs w:val="22"/>
        </w:rPr>
        <w:t xml:space="preserve">{faseNombre}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{actividadNombre}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{/tareas}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{#imagenesSubItem}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{/imagenesSubItem}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{/subItems}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{#tienePersonalRequerido}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el desarrollo de los trabajos se necesitará la intervención del siguiente personal: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{cantidad} {cargo}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12. ORGANIGRAMA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13.1. Histograma de equipo de trabajo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{graficoEquipo}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{/tieneHistogramaEquipoPng}</w:t>
      </w:r>
    </w:p>
    <w:p>
      <w:pPr>
        <w:spacing w:before="0" w:after="0"/>
      </w:pPr>
      <w:r>
        <w:t xml:space="preserve">{tablaHistogramaEquipo}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13.2. Histograma de horas hombre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{graficoHH}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{/tieneHistogramaHHPng}</w:t>
      </w:r>
    </w:p>
    <w:p>
      <w:pPr>
        <w:spacing w:before="0" w:after="0"/>
      </w:pPr>
      <w:r>
        <w:t xml:space="preserve">{tablaHistogramaHH}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{#tieneHistogramaHHActividadPng}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13.3. Horas hombre por actividad (Construcción y Comisionamiento)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{graficoHHActividad}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{/tieneHistogramaHHActividadPng}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14. CRONOGRAMA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15. ANEXOS</w:t>
      </w:r>
    </w:p>
    <w:p>
      <w:pPr>
        <w:sectPr>
          <w:headerReference w:type="default" r:id="rId7"/>
          <w:footerReference w:type="default" r:id="rId8"/>
          <w:pgSz w:w="11905" w:h="16837" w:orient="portrait"/>
          <w:pgMar w:top="1020" w:right="1133" w:bottom="1020" w:left="1133" w:header="708" w:footer="708" w:gutter="0"/>
          <w:pgNumType/>
          <w:docGrid w:linePitch="360"/>
        </w:sectPr>
      </w:pP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A: ORGANIGRAMA ({codigoOR})</w:t>
      </w:r>
    </w:p>
    <w:p>
      <w:pPr>
        <w:spacing w:before="0" w:after="0"/>
      </w:pPr>
      <w:r>
        <w:t xml:space="preserve">{#tieneOrganigramaNativo}</w:t>
      </w:r>
    </w:p>
    <w:p>
      <w:pPr>
        <w:spacing w:before="0" w:after="0"/>
      </w:pPr>
      <w:r>
        <w:t xml:space="preserve">{organigramaNativo}</w:t>
      </w:r>
    </w:p>
    <w:p>
      <w:pPr>
        <w:spacing w:before="0" w:after="0"/>
      </w:pPr>
      <w:r>
        <w:t xml:space="preserve">{/tieneOrganigramaNativo}</w:t>
      </w:r>
    </w:p>
    <w:p>
      <w:pPr>
        <w:spacing w:before="0" w:after="0"/>
      </w:pPr>
      <w:r>
        <w:t xml:space="preserve">{^tieneOrganigramaNativo}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{%organigramaPng}</w:t>
      </w:r>
    </w:p>
    <w:p>
      <w:pPr>
        <w:spacing w:before="0" w:after="0"/>
      </w:pPr>
      <w:r>
        <w:t xml:space="preserve">{/tieneOrganigramaNativo}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B: CRONOGRAMA ({codigoCR})</w:t>
      </w:r>
    </w:p>
    <w:p>
      <w:pPr>
        <w:spacing w:before="0" w:after="0"/>
      </w:pPr>
      <w:r>
        <w:t xml:space="preserve">{#tieneGantt}</w:t>
      </w:r>
    </w:p>
    <w:p>
      <w:pPr>
        <w:keepNext/>
        <w:spacing w:before="120" w:after="120"/>
      </w:pPr>
      <w:r>
        <w:rPr>
          <w:rFonts w:ascii="Arial Narrow" w:cs="Arial Narrow" w:eastAsia="Arial Narrow" w:hAnsi="Arial Narrow"/>
          <w:b/>
          <w:bCs/>
          <w:sz w:val="22"/>
          <w:szCs w:val="22"/>
        </w:rPr>
        <w:t xml:space="preserve">B.1 Cronograma general (por semanas)</w:t>
      </w:r>
    </w:p>
    <w:p>
      <w:pPr>
        <w:spacing w:before="0" w:after="0"/>
      </w:pPr>
      <w:r>
        <w:t xml:space="preserve">{ganttGeneral}</w:t>
      </w:r>
    </w:p>
    <w:p>
      <w:pPr>
        <w:spacing w:before="0" w:after="0"/>
      </w:pPr>
      <w:r>
        <w:t xml:space="preserve">{#tieneGanttDetalle}</w:t>
      </w:r>
    </w:p>
    <w:p>
      <w:pPr>
        <w:pageBreakBefore/>
        <w:keepNext/>
        <w:spacing w:before="120" w:after="120"/>
      </w:pPr>
      <w:r>
        <w:rPr>
          <w:rFonts w:ascii="Arial Narrow" w:cs="Arial Narrow" w:eastAsia="Arial Narrow" w:hAnsi="Arial Narrow"/>
          <w:b/>
          <w:bCs/>
          <w:sz w:val="22"/>
          <w:szCs w:val="22"/>
        </w:rPr>
        <w:t xml:space="preserve">B.2 Detalle de Construcción y Comisionamiento (por días)</w:t>
      </w:r>
    </w:p>
    <w:p>
      <w:pPr>
        <w:spacing w:before="0" w:after="0"/>
      </w:pPr>
      <w:r>
        <w:t xml:space="preserve">{ganttDetalle}</w:t>
      </w:r>
    </w:p>
    <w:p>
      <w:pPr>
        <w:spacing w:before="0" w:after="0"/>
      </w:pPr>
      <w:r>
        <w:t xml:space="preserve">{/tieneGanttDetalle}</w:t>
      </w:r>
    </w:p>
    <w:p>
      <w:pPr>
        <w:spacing w:before="0" w:after="0"/>
      </w:pPr>
      <w:r>
        <w:t xml:space="preserve">{/tieneGantt}</w:t>
      </w:r>
    </w:p>
    <w:p>
      <w:pPr>
        <w:spacing w:before="0" w:after="0"/>
      </w:pPr>
      <w:r>
        <w:t xml:space="preserve">{^tieneGantt}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El cronograma detallado del proyecto se adjunta como documento independiente con la referencia indicada.</w:t>
      </w:r>
    </w:p>
    <w:p>
      <w:pPr>
        <w:spacing w:before="0" w:after="0"/>
      </w:pPr>
      <w:r>
        <w:t xml:space="preserve">{/tieneGantt}</w:t>
      </w:r>
    </w:p>
    <w:sectPr>
      <w:headerReference w:type="default" r:id="rIdEncabezadoHorizontal"/>
      <w:footerReference w:type="default" r:id="rId8"/>
      <w:pgSz w:w="16837" w:h="11905" w:orient="landscape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color w:val="808080"/>
        <w:sz w:val="18"/>
        <w:szCs w:val="18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640" w:type="dxa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5315"/>
      <w:gridCol w:w="3333"/>
      <w:gridCol w:w="992"/>
    </w:tblGrid>
    <w:tr>
      <w:tc>
        <w:tcPr>
          <w:tcW w:w="5315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60" w:after="60"/>
            <w:jc w:val="center"/>
          </w:pPr>
          <w:r>
            <w:drawing>
              <wp:inline distT="0" distB="0" distL="0" distR="0">
                <wp:extent cx="1000919" cy="247650"/>
                <wp:effectExtent l="0" t="0" r="0" b="0"/>
                <wp:docPr id="1" name="nexa_logo.png" descr="Logo Nexa Resources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exa_logo.png" descr="Logo Nexa Resources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0919" cy="247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5" w:type="dxa"/>
          <w:gridSpan w:val="2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NEXA RESOURCES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REFINERIA CAJAMARQUILLA</w:t>
          </w:r>
        </w:p>
      </w:tc>
    </w:tr>
    <w:tr>
      <w:tc>
        <w:tcPr>
          <w:tcW w:w="5315" w:type="dxa"/>
          <w:vMerge w:val="restart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ORDEN DE COMPRA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{ordenCompra}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NOMBRE DEL PROYECTO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{nombreProyecto}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TIPO DE DOCUMENTO/TÍTULO DEL DOCUMENTO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PLAN DE TRABAJO</w:t>
          </w:r>
        </w:p>
      </w:tc>
      <w:tc>
        <w:tcPr>
          <w:tcW w:w="3333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NEXA: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{codigoDocumento}</w:t>
          </w:r>
        </w:p>
      </w:tc>
      <w:tc>
        <w:tcPr>
          <w:tcW w:w="992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HOJA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</w:tc>
    </w:tr>
    <w:tr>
      <w:tc>
        <w:tcPr>
          <w:tcW w:w="5315" w:type="dxa"/>
          <w:vMerge/>
          <w:tcMar>
            <w:top w:w="30" w:type="dxa"/>
            <w:left w:w="80" w:type="dxa"/>
            <w:bottom w:w="30" w:type="dxa"/>
            <w:right w:w="80" w:type="dxa"/>
          </w:tcMar>
        </w:tcPr>
        <w:p/>
      </w:tc>
      <w:tc>
        <w:tcPr>
          <w:tcW w:w="3333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CONSULTOR: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{numeroConsultor}</w:t>
          </w:r>
        </w:p>
      </w:tc>
      <w:tc>
        <w:tcPr>
          <w:tcW w:w="992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REV.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sz w:val="22"/>
        <w:szCs w:val="2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14571" w:type="dxa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8034"/>
      <w:gridCol w:w="5038"/>
      <w:gridCol w:w="1499"/>
    </w:tblGrid>
    <w:tr>
      <w:tc>
        <w:tcPr>
          <w:tcW w:w="8034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60" w:after="60"/>
            <w:jc w:val="center"/>
          </w:pPr>
          <w:r>
            <w:drawing>
              <wp:inline distT="0" distB="0" distL="0" distR="0">
                <wp:extent cx="1000919" cy="247650"/>
                <wp:effectExtent l="0" t="0" r="0" b="0"/>
                <wp:docPr id="1" name="nexa_logo.png" descr="Logo Nexa Resources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exa_logo.png" descr="Logo Nexa Resources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0919" cy="247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7" w:type="dxa"/>
          <w:gridSpan w:val="2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NEXA RESOURCES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REFINERIA CAJAMARQUILLA</w:t>
          </w:r>
        </w:p>
      </w:tc>
    </w:tr>
    <w:tr>
      <w:tc>
        <w:tcPr>
          <w:tcW w:w="8034" w:type="dxa"/>
          <w:vMerge w:val="restart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ORDEN DE COMPRA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{ordenCompra}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NOMBRE DEL PROYECTO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{nombreProyecto}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TIPO DE DOCUMENTO/TÍTULO DEL DOCUMENTO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PLAN DE TRABAJO</w:t>
          </w:r>
        </w:p>
      </w:tc>
      <w:tc>
        <w:tcPr>
          <w:tcW w:w="5038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NEXA: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{codigoDocumento}</w:t>
          </w:r>
        </w:p>
      </w:tc>
      <w:tc>
        <w:tcPr>
          <w:tcW w:w="1499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HOJA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</w:tc>
    </w:tr>
    <w:tr>
      <w:tc>
        <w:tcPr>
          <w:tcW w:w="8034" w:type="dxa"/>
          <w:vMerge/>
          <w:tcMar>
            <w:top w:w="30" w:type="dxa"/>
            <w:left w:w="80" w:type="dxa"/>
            <w:bottom w:w="30" w:type="dxa"/>
            <w:right w:w="80" w:type="dxa"/>
          </w:tcMar>
        </w:tcPr>
        <w:p/>
      </w:tc>
      <w:tc>
        <w:tcPr>
          <w:tcW w:w="5038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CONSULTOR: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{numeroConsultor}</w:t>
          </w:r>
        </w:p>
      </w:tc>
      <w:tc>
        <w:tcPr>
          <w:tcW w:w="1499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REV.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sz w:val="22"/>
        <w:szCs w:val="2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doNotExpandShiftReturn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ap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EncabezadoHorizontal" Type="http://schemas.openxmlformats.org/officeDocument/2006/relationships/header" Target="header2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nexa_logo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nexa_log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2026-07-14T07:38:37.023Z</dcterms:created>
  <dcterms:modified xsi:type="dcterms:W3CDTF">2026-07-14T07:38:37.095Z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