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99C" w:rsidRDefault="00F305D6">
      <w:pPr>
        <w:pStyle w:val="Textoindependiente"/>
        <w:spacing w:before="84"/>
        <w:ind w:left="0" w:right="120" w:firstLine="0"/>
        <w:jc w:val="right"/>
      </w:pPr>
      <w:r>
        <w:rPr>
          <w:color w:val="2E2E2E"/>
        </w:rPr>
        <w:t xml:space="preserve">Fecha de </w:t>
      </w:r>
      <w:r>
        <w:rPr>
          <w:color w:val="2E2E2E"/>
          <w:spacing w:val="-2"/>
        </w:rPr>
        <w:t>Oficio</w:t>
      </w:r>
    </w:p>
    <w:p w:rsidR="00D7599C" w:rsidRPr="006B0A1B" w:rsidRDefault="00ED0EF1">
      <w:pPr>
        <w:pStyle w:val="Textoindependiente"/>
        <w:spacing w:before="108"/>
        <w:ind w:left="400" w:firstLine="0"/>
        <w:rPr>
          <w:sz w:val="20"/>
        </w:rPr>
      </w:pPr>
      <w:r>
        <w:rPr>
          <w:color w:val="2E2E2E"/>
          <w:spacing w:val="-2"/>
          <w:sz w:val="20"/>
        </w:rPr>
        <w:t>C.P. EDUARDO</w:t>
      </w:r>
      <w:r w:rsidR="003072F4">
        <w:rPr>
          <w:color w:val="2E2E2E"/>
          <w:spacing w:val="-2"/>
          <w:sz w:val="20"/>
        </w:rPr>
        <w:t xml:space="preserve"> </w:t>
      </w:r>
      <w:r>
        <w:rPr>
          <w:color w:val="2E2E2E"/>
          <w:spacing w:val="-2"/>
          <w:sz w:val="20"/>
        </w:rPr>
        <w:t>GURZA CURIEL</w:t>
      </w:r>
    </w:p>
    <w:p w:rsidR="00D7599C" w:rsidRPr="006B0A1B" w:rsidRDefault="00F305D6">
      <w:pPr>
        <w:pStyle w:val="Textoindependiente"/>
        <w:spacing w:before="3" w:line="242" w:lineRule="auto"/>
        <w:ind w:left="400" w:right="7618" w:firstLine="0"/>
        <w:rPr>
          <w:sz w:val="20"/>
        </w:rPr>
      </w:pPr>
      <w:r w:rsidRPr="006B0A1B">
        <w:rPr>
          <w:color w:val="2E2E2E"/>
          <w:sz w:val="20"/>
        </w:rPr>
        <w:t>Titular</w:t>
      </w:r>
      <w:r w:rsidRPr="006B0A1B">
        <w:rPr>
          <w:color w:val="2E2E2E"/>
          <w:spacing w:val="-4"/>
          <w:sz w:val="20"/>
        </w:rPr>
        <w:t xml:space="preserve"> </w:t>
      </w:r>
      <w:r w:rsidRPr="006B0A1B">
        <w:rPr>
          <w:color w:val="2E2E2E"/>
          <w:sz w:val="20"/>
        </w:rPr>
        <w:t>de</w:t>
      </w:r>
      <w:r w:rsidRPr="006B0A1B">
        <w:rPr>
          <w:color w:val="2E2E2E"/>
          <w:spacing w:val="-4"/>
          <w:sz w:val="20"/>
        </w:rPr>
        <w:t xml:space="preserve"> </w:t>
      </w:r>
      <w:r w:rsidRPr="006B0A1B">
        <w:rPr>
          <w:color w:val="2E2E2E"/>
          <w:sz w:val="20"/>
        </w:rPr>
        <w:t>la</w:t>
      </w:r>
      <w:r w:rsidRPr="006B0A1B">
        <w:rPr>
          <w:color w:val="2E2E2E"/>
          <w:spacing w:val="-4"/>
          <w:sz w:val="20"/>
        </w:rPr>
        <w:t xml:space="preserve"> </w:t>
      </w:r>
      <w:r w:rsidRPr="006B0A1B">
        <w:rPr>
          <w:color w:val="2E2E2E"/>
          <w:sz w:val="20"/>
        </w:rPr>
        <w:t>Unidad</w:t>
      </w:r>
      <w:r w:rsidRPr="006B0A1B">
        <w:rPr>
          <w:color w:val="2E2E2E"/>
          <w:spacing w:val="-4"/>
          <w:sz w:val="20"/>
        </w:rPr>
        <w:t xml:space="preserve"> </w:t>
      </w:r>
      <w:r w:rsidRPr="006B0A1B">
        <w:rPr>
          <w:color w:val="2E2E2E"/>
          <w:sz w:val="20"/>
        </w:rPr>
        <w:t>de</w:t>
      </w:r>
      <w:r w:rsidRPr="006B0A1B">
        <w:rPr>
          <w:color w:val="2E2E2E"/>
          <w:spacing w:val="-4"/>
          <w:sz w:val="20"/>
        </w:rPr>
        <w:t xml:space="preserve"> </w:t>
      </w:r>
      <w:r w:rsidRPr="006B0A1B">
        <w:rPr>
          <w:color w:val="2E2E2E"/>
          <w:sz w:val="20"/>
        </w:rPr>
        <w:t>Auditoría a Contrataciones Públicas Secretaría</w:t>
      </w:r>
      <w:r w:rsidRPr="006B0A1B">
        <w:rPr>
          <w:color w:val="2E2E2E"/>
          <w:spacing w:val="-10"/>
          <w:sz w:val="20"/>
        </w:rPr>
        <w:t xml:space="preserve"> </w:t>
      </w:r>
      <w:r w:rsidRPr="006B0A1B">
        <w:rPr>
          <w:color w:val="2E2E2E"/>
          <w:sz w:val="20"/>
        </w:rPr>
        <w:t>de</w:t>
      </w:r>
      <w:r w:rsidRPr="006B0A1B">
        <w:rPr>
          <w:color w:val="2E2E2E"/>
          <w:spacing w:val="-10"/>
          <w:sz w:val="20"/>
        </w:rPr>
        <w:t xml:space="preserve"> </w:t>
      </w:r>
      <w:r w:rsidRPr="006B0A1B">
        <w:rPr>
          <w:color w:val="2E2E2E"/>
          <w:sz w:val="20"/>
        </w:rPr>
        <w:t>la</w:t>
      </w:r>
      <w:r w:rsidRPr="006B0A1B">
        <w:rPr>
          <w:color w:val="2E2E2E"/>
          <w:spacing w:val="-10"/>
          <w:sz w:val="20"/>
        </w:rPr>
        <w:t xml:space="preserve"> </w:t>
      </w:r>
      <w:r w:rsidRPr="006B0A1B">
        <w:rPr>
          <w:color w:val="2E2E2E"/>
          <w:sz w:val="20"/>
        </w:rPr>
        <w:t>Función</w:t>
      </w:r>
      <w:r w:rsidRPr="006B0A1B">
        <w:rPr>
          <w:color w:val="2E2E2E"/>
          <w:spacing w:val="-10"/>
          <w:sz w:val="20"/>
        </w:rPr>
        <w:t xml:space="preserve"> </w:t>
      </w:r>
      <w:r w:rsidRPr="006B0A1B">
        <w:rPr>
          <w:color w:val="2E2E2E"/>
          <w:sz w:val="20"/>
        </w:rPr>
        <w:t xml:space="preserve">Pública </w:t>
      </w:r>
      <w:r w:rsidRPr="006B0A1B">
        <w:rPr>
          <w:color w:val="2E2E2E"/>
          <w:spacing w:val="-2"/>
          <w:sz w:val="20"/>
        </w:rPr>
        <w:t>Presente</w:t>
      </w:r>
    </w:p>
    <w:p w:rsidR="00D7599C" w:rsidRPr="006B0A1B" w:rsidRDefault="00F305D6">
      <w:pPr>
        <w:pStyle w:val="Textoindependiente"/>
        <w:spacing w:before="94" w:line="242" w:lineRule="auto"/>
        <w:ind w:left="400" w:right="122" w:firstLine="0"/>
        <w:jc w:val="both"/>
        <w:rPr>
          <w:sz w:val="20"/>
        </w:rPr>
      </w:pPr>
      <w:r w:rsidRPr="006B0A1B">
        <w:rPr>
          <w:color w:val="2E2E2E"/>
          <w:sz w:val="20"/>
        </w:rPr>
        <w:t>En cumplimiento del ACUERDO por el que se establece la obligatoriedad del registro de contratos y operaciones de adquisiciones, arrendamientos y servicios del sector público en la Bitácora Electrónica de</w:t>
      </w:r>
      <w:r w:rsidRPr="006B0A1B">
        <w:rPr>
          <w:color w:val="2E2E2E"/>
          <w:spacing w:val="-3"/>
          <w:sz w:val="20"/>
        </w:rPr>
        <w:t xml:space="preserve"> </w:t>
      </w:r>
      <w:r w:rsidRPr="006B0A1B">
        <w:rPr>
          <w:color w:val="2E2E2E"/>
          <w:sz w:val="20"/>
        </w:rPr>
        <w:t>Seguimiento de Adquisiciones, y se expiden los Lineamientos por los que se establecen las disposiciones administrativas de carácter general para el uso de la Bitácora</w:t>
      </w:r>
      <w:r w:rsidRPr="006B0A1B">
        <w:rPr>
          <w:color w:val="2E2E2E"/>
          <w:spacing w:val="-13"/>
          <w:sz w:val="20"/>
        </w:rPr>
        <w:t xml:space="preserve"> </w:t>
      </w:r>
      <w:r w:rsidRPr="006B0A1B">
        <w:rPr>
          <w:color w:val="2E2E2E"/>
          <w:sz w:val="20"/>
        </w:rPr>
        <w:t>Electrónica</w:t>
      </w:r>
      <w:r w:rsidRPr="006B0A1B">
        <w:rPr>
          <w:color w:val="2E2E2E"/>
          <w:spacing w:val="-12"/>
          <w:sz w:val="20"/>
        </w:rPr>
        <w:t xml:space="preserve"> </w:t>
      </w:r>
      <w:r w:rsidRPr="006B0A1B">
        <w:rPr>
          <w:color w:val="2E2E2E"/>
          <w:sz w:val="20"/>
        </w:rPr>
        <w:t>de</w:t>
      </w:r>
      <w:r w:rsidRPr="006B0A1B">
        <w:rPr>
          <w:color w:val="2E2E2E"/>
          <w:spacing w:val="-11"/>
          <w:sz w:val="20"/>
        </w:rPr>
        <w:t xml:space="preserve"> </w:t>
      </w:r>
      <w:r w:rsidRPr="006B0A1B">
        <w:rPr>
          <w:color w:val="2E2E2E"/>
          <w:sz w:val="20"/>
        </w:rPr>
        <w:t>Seguimiento de</w:t>
      </w:r>
      <w:r w:rsidRPr="006B0A1B">
        <w:rPr>
          <w:color w:val="2E2E2E"/>
          <w:spacing w:val="-2"/>
          <w:sz w:val="20"/>
        </w:rPr>
        <w:t xml:space="preserve"> </w:t>
      </w:r>
      <w:r w:rsidRPr="006B0A1B">
        <w:rPr>
          <w:color w:val="2E2E2E"/>
          <w:sz w:val="20"/>
        </w:rPr>
        <w:t>Adquisiciones, publicados en el Diario Oficial de la Federación el</w:t>
      </w:r>
      <w:r w:rsidRPr="006B0A1B">
        <w:rPr>
          <w:rFonts w:ascii="Times New Roman" w:hAnsi="Times New Roman"/>
          <w:color w:val="2E2E2E"/>
          <w:spacing w:val="80"/>
          <w:sz w:val="20"/>
          <w:u w:val="single" w:color="2D2D2D"/>
        </w:rPr>
        <w:t xml:space="preserve"> </w:t>
      </w:r>
      <w:r w:rsidR="00ED0EF1">
        <w:rPr>
          <w:rFonts w:ascii="Times New Roman" w:hAnsi="Times New Roman"/>
          <w:color w:val="2E2E2E"/>
          <w:spacing w:val="80"/>
          <w:sz w:val="20"/>
          <w:u w:val="single" w:color="2D2D2D"/>
        </w:rPr>
        <w:t>17</w:t>
      </w:r>
      <w:r w:rsidRPr="006B0A1B">
        <w:rPr>
          <w:rFonts w:ascii="Times New Roman" w:hAnsi="Times New Roman"/>
          <w:color w:val="2E2E2E"/>
          <w:spacing w:val="80"/>
          <w:sz w:val="20"/>
          <w:u w:val="single" w:color="2D2D2D"/>
        </w:rPr>
        <w:t xml:space="preserve"> </w:t>
      </w:r>
      <w:r w:rsidRPr="006B0A1B">
        <w:rPr>
          <w:rFonts w:ascii="Times New Roman" w:hAnsi="Times New Roman"/>
          <w:color w:val="2E2E2E"/>
          <w:spacing w:val="-12"/>
          <w:sz w:val="20"/>
        </w:rPr>
        <w:t xml:space="preserve"> </w:t>
      </w:r>
      <w:r w:rsidRPr="006B0A1B">
        <w:rPr>
          <w:color w:val="2E2E2E"/>
          <w:sz w:val="20"/>
        </w:rPr>
        <w:t xml:space="preserve">de </w:t>
      </w:r>
      <w:r w:rsidRPr="006B0A1B">
        <w:rPr>
          <w:rFonts w:ascii="Times New Roman" w:hAnsi="Times New Roman"/>
          <w:color w:val="2E2E2E"/>
          <w:spacing w:val="80"/>
          <w:w w:val="150"/>
          <w:sz w:val="20"/>
          <w:u w:val="single" w:color="2D2D2D"/>
        </w:rPr>
        <w:t xml:space="preserve"> </w:t>
      </w:r>
      <w:r w:rsidR="00ED0EF1">
        <w:rPr>
          <w:rFonts w:ascii="Times New Roman" w:hAnsi="Times New Roman"/>
          <w:color w:val="2E2E2E"/>
          <w:spacing w:val="80"/>
          <w:w w:val="150"/>
          <w:sz w:val="20"/>
          <w:u w:val="single" w:color="2D2D2D"/>
        </w:rPr>
        <w:t>02</w:t>
      </w:r>
      <w:r w:rsidRPr="006B0A1B">
        <w:rPr>
          <w:rFonts w:ascii="Times New Roman" w:hAnsi="Times New Roman"/>
          <w:color w:val="2E2E2E"/>
          <w:spacing w:val="80"/>
          <w:w w:val="150"/>
          <w:sz w:val="20"/>
          <w:u w:val="single" w:color="2D2D2D"/>
        </w:rPr>
        <w:t xml:space="preserve"> </w:t>
      </w:r>
      <w:r w:rsidRPr="006B0A1B">
        <w:rPr>
          <w:color w:val="2E2E2E"/>
          <w:sz w:val="20"/>
        </w:rPr>
        <w:t>de</w:t>
      </w:r>
      <w:r w:rsidRPr="006B0A1B">
        <w:rPr>
          <w:rFonts w:ascii="Times New Roman" w:hAnsi="Times New Roman"/>
          <w:color w:val="2E2E2E"/>
          <w:spacing w:val="80"/>
          <w:sz w:val="20"/>
          <w:u w:val="single" w:color="2D2D2D"/>
        </w:rPr>
        <w:t xml:space="preserve"> </w:t>
      </w:r>
      <w:r w:rsidR="00ED0EF1">
        <w:rPr>
          <w:rFonts w:ascii="Times New Roman" w:hAnsi="Times New Roman"/>
          <w:color w:val="2E2E2E"/>
          <w:spacing w:val="80"/>
          <w:sz w:val="20"/>
          <w:u w:val="single" w:color="2D2D2D"/>
        </w:rPr>
        <w:t>2022</w:t>
      </w:r>
      <w:r w:rsidRPr="006B0A1B">
        <w:rPr>
          <w:rFonts w:ascii="Times New Roman" w:hAnsi="Times New Roman"/>
          <w:color w:val="2E2E2E"/>
          <w:spacing w:val="80"/>
          <w:sz w:val="20"/>
          <w:u w:val="single" w:color="2D2D2D"/>
        </w:rPr>
        <w:t xml:space="preserve">  </w:t>
      </w:r>
      <w:r w:rsidRPr="006B0A1B">
        <w:rPr>
          <w:rFonts w:ascii="Times New Roman" w:hAnsi="Times New Roman"/>
          <w:color w:val="2E2E2E"/>
          <w:spacing w:val="-12"/>
          <w:sz w:val="20"/>
        </w:rPr>
        <w:t xml:space="preserve"> </w:t>
      </w:r>
      <w:r w:rsidRPr="006B0A1B">
        <w:rPr>
          <w:color w:val="2E2E2E"/>
          <w:sz w:val="20"/>
        </w:rPr>
        <w:t>, solicito de la manera más atenta se me otorgue el acceso al sistema denominado Bitácora Electrónica de Seguimiento de Adquisiciones (BESA).</w:t>
      </w:r>
    </w:p>
    <w:p w:rsidR="00D7599C" w:rsidRPr="006B0A1B" w:rsidRDefault="00D7599C">
      <w:pPr>
        <w:pStyle w:val="Textoindependiente"/>
        <w:spacing w:before="0"/>
        <w:ind w:left="0" w:firstLine="0"/>
        <w:rPr>
          <w:sz w:val="20"/>
        </w:rPr>
      </w:pPr>
    </w:p>
    <w:p w:rsidR="00D7599C" w:rsidRPr="006B0A1B" w:rsidRDefault="00D7599C">
      <w:pPr>
        <w:pStyle w:val="Textoindependiente"/>
        <w:spacing w:before="11"/>
        <w:ind w:left="0" w:firstLine="0"/>
        <w:rPr>
          <w:sz w:val="20"/>
        </w:rPr>
      </w:pPr>
    </w:p>
    <w:p w:rsidR="00D7599C" w:rsidRPr="006B0A1B" w:rsidRDefault="00F305D6">
      <w:pPr>
        <w:pStyle w:val="Textoindependiente"/>
        <w:spacing w:before="0" w:line="242" w:lineRule="auto"/>
        <w:ind w:left="400" w:right="122" w:firstLine="0"/>
        <w:jc w:val="both"/>
        <w:rPr>
          <w:sz w:val="20"/>
        </w:rPr>
      </w:pPr>
      <w:r w:rsidRPr="006B0A1B">
        <w:rPr>
          <w:color w:val="2E2E2E"/>
          <w:sz w:val="20"/>
        </w:rPr>
        <w:t>Asimismo, de conformidad con lo establecido en el numeral 7 de los Lineamientos por los que se</w:t>
      </w:r>
      <w:r w:rsidRPr="006B0A1B">
        <w:rPr>
          <w:color w:val="2E2E2E"/>
          <w:spacing w:val="-2"/>
          <w:sz w:val="20"/>
        </w:rPr>
        <w:t xml:space="preserve"> </w:t>
      </w:r>
      <w:r w:rsidRPr="006B0A1B">
        <w:rPr>
          <w:color w:val="2E2E2E"/>
          <w:sz w:val="20"/>
        </w:rPr>
        <w:t>establecen</w:t>
      </w:r>
      <w:r w:rsidRPr="006B0A1B">
        <w:rPr>
          <w:color w:val="2E2E2E"/>
          <w:spacing w:val="-1"/>
          <w:sz w:val="20"/>
        </w:rPr>
        <w:t xml:space="preserve"> </w:t>
      </w:r>
      <w:r w:rsidRPr="006B0A1B">
        <w:rPr>
          <w:color w:val="2E2E2E"/>
          <w:sz w:val="20"/>
        </w:rPr>
        <w:t>las</w:t>
      </w:r>
      <w:r w:rsidRPr="006B0A1B">
        <w:rPr>
          <w:color w:val="2E2E2E"/>
          <w:spacing w:val="-1"/>
          <w:sz w:val="20"/>
        </w:rPr>
        <w:t xml:space="preserve"> </w:t>
      </w:r>
      <w:r w:rsidRPr="006B0A1B">
        <w:rPr>
          <w:color w:val="2E2E2E"/>
          <w:sz w:val="20"/>
        </w:rPr>
        <w:t>disposiciones administrativas de carácter general para el uso de la Bitácora Electrónica de Seguimiento de Adquisiciones, solicito se dé acceso a los siguientes servidores públicos:</w:t>
      </w:r>
    </w:p>
    <w:p w:rsidR="00D7599C" w:rsidRPr="006B0A1B" w:rsidRDefault="00F305D6">
      <w:pPr>
        <w:pStyle w:val="Textoindependiente"/>
        <w:tabs>
          <w:tab w:val="left" w:pos="4387"/>
        </w:tabs>
        <w:spacing w:before="123"/>
        <w:ind w:left="400" w:firstLine="0"/>
        <w:rPr>
          <w:sz w:val="20"/>
        </w:rPr>
      </w:pPr>
      <w:r w:rsidRPr="006B0A1B">
        <w:rPr>
          <w:color w:val="2E2E2E"/>
          <w:sz w:val="20"/>
        </w:rPr>
        <w:t>Nombre:</w:t>
      </w:r>
      <w:r w:rsidR="00ED0EF1">
        <w:rPr>
          <w:noProof/>
          <w:color w:val="2E2E2E"/>
          <w:spacing w:val="-1"/>
          <w:sz w:val="20"/>
          <w:lang w:val="es-MX" w:eastAsia="es-MX"/>
        </w:rPr>
        <w:t xml:space="preserve"> C.P. JAIME SALVADOR AMARO CASTILLO</w:t>
      </w:r>
      <w:r w:rsidRPr="006B0A1B">
        <w:rPr>
          <w:rFonts w:ascii="Times New Roman"/>
          <w:color w:val="2E2E2E"/>
          <w:sz w:val="20"/>
        </w:rPr>
        <w:tab/>
      </w:r>
      <w:r w:rsidRPr="006B0A1B">
        <w:rPr>
          <w:color w:val="2E2E2E"/>
          <w:sz w:val="20"/>
        </w:rPr>
        <w:t xml:space="preserve">Perfil: </w:t>
      </w:r>
      <w:r w:rsidR="00ED0EF1">
        <w:rPr>
          <w:noProof/>
          <w:color w:val="2E2E2E"/>
          <w:spacing w:val="7"/>
          <w:sz w:val="20"/>
          <w:lang w:val="es-MX" w:eastAsia="es-MX"/>
        </w:rPr>
        <w:t>CONTADOR PUBLICO</w:t>
      </w:r>
    </w:p>
    <w:p w:rsidR="00D7599C" w:rsidRPr="006B0A1B" w:rsidRDefault="00F305D6">
      <w:pPr>
        <w:pStyle w:val="Textoindependiente"/>
        <w:spacing w:before="93" w:line="242" w:lineRule="auto"/>
        <w:ind w:left="400" w:right="122" w:firstLine="0"/>
        <w:jc w:val="both"/>
        <w:rPr>
          <w:sz w:val="20"/>
        </w:rPr>
      </w:pPr>
      <w:r w:rsidRPr="006B0A1B">
        <w:rPr>
          <w:color w:val="2E2E2E"/>
          <w:sz w:val="20"/>
        </w:rPr>
        <w:t>Anexo Dos: archivo en formato Excel denominado Alta de servidores públicos al sistema Bitácora</w:t>
      </w:r>
      <w:r w:rsidRPr="006B0A1B">
        <w:rPr>
          <w:color w:val="2E2E2E"/>
          <w:spacing w:val="-3"/>
          <w:sz w:val="20"/>
        </w:rPr>
        <w:t xml:space="preserve"> </w:t>
      </w:r>
      <w:r w:rsidRPr="006B0A1B">
        <w:rPr>
          <w:color w:val="2E2E2E"/>
          <w:sz w:val="20"/>
        </w:rPr>
        <w:t>Electrónica de Seguimiento de Adquisiciones (BESA).</w:t>
      </w:r>
    </w:p>
    <w:p w:rsidR="00D7599C" w:rsidRPr="006B0A1B" w:rsidRDefault="00F305D6">
      <w:pPr>
        <w:pStyle w:val="Textoindependiente"/>
        <w:spacing w:before="107" w:line="242" w:lineRule="auto"/>
        <w:ind w:left="400" w:right="127" w:firstLine="0"/>
        <w:jc w:val="both"/>
        <w:rPr>
          <w:sz w:val="20"/>
        </w:rPr>
      </w:pPr>
      <w:r w:rsidRPr="006B0A1B">
        <w:rPr>
          <w:color w:val="2E2E2E"/>
          <w:sz w:val="20"/>
        </w:rPr>
        <w:t>Asimismo, hago de su conocimiento que, en caso de que el Sistema de Bitácora Electrónica contenga información</w:t>
      </w:r>
      <w:r w:rsidRPr="006B0A1B">
        <w:rPr>
          <w:color w:val="2E2E2E"/>
          <w:spacing w:val="40"/>
          <w:sz w:val="20"/>
        </w:rPr>
        <w:t xml:space="preserve"> </w:t>
      </w:r>
      <w:r w:rsidRPr="006B0A1B">
        <w:rPr>
          <w:color w:val="2E2E2E"/>
          <w:sz w:val="20"/>
        </w:rPr>
        <w:t>considerada como confidencial en términos de los artículos 103 y 104 de la Ley General de Transparencia y Acceso a la Información Pública y el vigesimocuarto lineamiento, de los Lineamientos Generales en Materia de Clasificación y Desclasificación de la Información, así como para la elaboración</w:t>
      </w:r>
      <w:r w:rsidRPr="006B0A1B">
        <w:rPr>
          <w:color w:val="2E2E2E"/>
          <w:spacing w:val="-3"/>
          <w:sz w:val="20"/>
        </w:rPr>
        <w:t xml:space="preserve"> </w:t>
      </w:r>
      <w:r w:rsidRPr="006B0A1B">
        <w:rPr>
          <w:color w:val="2E2E2E"/>
          <w:sz w:val="20"/>
        </w:rPr>
        <w:t xml:space="preserve">de versiones públicas, ésta no podrá difundirse, distribuirse o </w:t>
      </w:r>
      <w:r w:rsidRPr="006B0A1B">
        <w:rPr>
          <w:color w:val="2E2E2E"/>
          <w:spacing w:val="-2"/>
          <w:sz w:val="20"/>
        </w:rPr>
        <w:t>comercializarse.</w:t>
      </w:r>
    </w:p>
    <w:p w:rsidR="00D7599C" w:rsidRPr="006B0A1B" w:rsidRDefault="00F305D6">
      <w:pPr>
        <w:pStyle w:val="Textoindependiente"/>
        <w:spacing w:before="110"/>
        <w:ind w:left="400" w:firstLine="0"/>
        <w:rPr>
          <w:sz w:val="20"/>
        </w:rPr>
      </w:pPr>
      <w:r w:rsidRPr="006B0A1B">
        <w:rPr>
          <w:color w:val="2E2E2E"/>
          <w:sz w:val="20"/>
        </w:rPr>
        <w:t>Sin</w:t>
      </w:r>
      <w:r w:rsidRPr="006B0A1B">
        <w:rPr>
          <w:color w:val="2E2E2E"/>
          <w:spacing w:val="-1"/>
          <w:sz w:val="20"/>
        </w:rPr>
        <w:t xml:space="preserve"> </w:t>
      </w:r>
      <w:r w:rsidRPr="006B0A1B">
        <w:rPr>
          <w:color w:val="2E2E2E"/>
          <w:sz w:val="20"/>
        </w:rPr>
        <w:t>otro</w:t>
      </w:r>
      <w:r w:rsidRPr="006B0A1B">
        <w:rPr>
          <w:color w:val="2E2E2E"/>
          <w:spacing w:val="-1"/>
          <w:sz w:val="20"/>
        </w:rPr>
        <w:t xml:space="preserve"> </w:t>
      </w:r>
      <w:r w:rsidRPr="006B0A1B">
        <w:rPr>
          <w:color w:val="2E2E2E"/>
          <w:sz w:val="20"/>
        </w:rPr>
        <w:t>particular,</w:t>
      </w:r>
      <w:r w:rsidRPr="006B0A1B">
        <w:rPr>
          <w:color w:val="2E2E2E"/>
          <w:spacing w:val="-1"/>
          <w:sz w:val="20"/>
        </w:rPr>
        <w:t xml:space="preserve"> </w:t>
      </w:r>
      <w:r w:rsidRPr="006B0A1B">
        <w:rPr>
          <w:color w:val="2E2E2E"/>
          <w:sz w:val="20"/>
        </w:rPr>
        <w:t>aprovecho</w:t>
      </w:r>
      <w:r w:rsidRPr="006B0A1B">
        <w:rPr>
          <w:color w:val="2E2E2E"/>
          <w:spacing w:val="-1"/>
          <w:sz w:val="20"/>
        </w:rPr>
        <w:t xml:space="preserve"> </w:t>
      </w:r>
      <w:r w:rsidRPr="006B0A1B">
        <w:rPr>
          <w:color w:val="2E2E2E"/>
          <w:sz w:val="20"/>
        </w:rPr>
        <w:t>la</w:t>
      </w:r>
      <w:r w:rsidRPr="006B0A1B">
        <w:rPr>
          <w:color w:val="2E2E2E"/>
          <w:spacing w:val="-1"/>
          <w:sz w:val="20"/>
        </w:rPr>
        <w:t xml:space="preserve"> </w:t>
      </w:r>
      <w:r w:rsidRPr="006B0A1B">
        <w:rPr>
          <w:color w:val="2E2E2E"/>
          <w:sz w:val="20"/>
        </w:rPr>
        <w:t>ocasión</w:t>
      </w:r>
      <w:r w:rsidRPr="006B0A1B">
        <w:rPr>
          <w:color w:val="2E2E2E"/>
          <w:spacing w:val="-1"/>
          <w:sz w:val="20"/>
        </w:rPr>
        <w:t xml:space="preserve"> </w:t>
      </w:r>
      <w:r w:rsidRPr="006B0A1B">
        <w:rPr>
          <w:color w:val="2E2E2E"/>
          <w:sz w:val="20"/>
        </w:rPr>
        <w:t>para</w:t>
      </w:r>
      <w:r w:rsidRPr="006B0A1B">
        <w:rPr>
          <w:color w:val="2E2E2E"/>
          <w:spacing w:val="-1"/>
          <w:sz w:val="20"/>
        </w:rPr>
        <w:t xml:space="preserve"> </w:t>
      </w:r>
      <w:r w:rsidRPr="006B0A1B">
        <w:rPr>
          <w:color w:val="2E2E2E"/>
          <w:sz w:val="20"/>
        </w:rPr>
        <w:t>enviarle</w:t>
      </w:r>
      <w:r w:rsidRPr="006B0A1B">
        <w:rPr>
          <w:color w:val="2E2E2E"/>
          <w:spacing w:val="-1"/>
          <w:sz w:val="20"/>
        </w:rPr>
        <w:t xml:space="preserve"> </w:t>
      </w:r>
      <w:r w:rsidRPr="006B0A1B">
        <w:rPr>
          <w:color w:val="2E2E2E"/>
          <w:sz w:val="20"/>
        </w:rPr>
        <w:t>un</w:t>
      </w:r>
      <w:r w:rsidRPr="006B0A1B">
        <w:rPr>
          <w:color w:val="2E2E2E"/>
          <w:spacing w:val="-1"/>
          <w:sz w:val="20"/>
        </w:rPr>
        <w:t xml:space="preserve"> </w:t>
      </w:r>
      <w:r w:rsidRPr="006B0A1B">
        <w:rPr>
          <w:color w:val="2E2E2E"/>
          <w:sz w:val="20"/>
        </w:rPr>
        <w:t>cordial</w:t>
      </w:r>
      <w:r w:rsidRPr="006B0A1B">
        <w:rPr>
          <w:color w:val="2E2E2E"/>
          <w:spacing w:val="-1"/>
          <w:sz w:val="20"/>
        </w:rPr>
        <w:t xml:space="preserve"> </w:t>
      </w:r>
      <w:r w:rsidRPr="006B0A1B">
        <w:rPr>
          <w:color w:val="2E2E2E"/>
          <w:spacing w:val="-2"/>
          <w:sz w:val="20"/>
        </w:rPr>
        <w:t>saludo.</w:t>
      </w:r>
    </w:p>
    <w:p w:rsidR="00D7599C" w:rsidRPr="006B0A1B" w:rsidRDefault="00F305D6">
      <w:pPr>
        <w:pStyle w:val="Textoindependiente"/>
        <w:spacing w:before="93"/>
        <w:ind w:left="983" w:right="990" w:firstLine="0"/>
        <w:jc w:val="center"/>
        <w:rPr>
          <w:sz w:val="20"/>
        </w:rPr>
      </w:pPr>
      <w:r w:rsidRPr="006B0A1B">
        <w:rPr>
          <w:color w:val="2E2E2E"/>
          <w:spacing w:val="-2"/>
          <w:sz w:val="20"/>
        </w:rPr>
        <w:t>Atentamente</w:t>
      </w:r>
    </w:p>
    <w:p w:rsidR="00D7599C" w:rsidRPr="006B0A1B" w:rsidRDefault="00F305D6">
      <w:pPr>
        <w:pStyle w:val="Textoindependiente"/>
        <w:spacing w:before="53"/>
        <w:ind w:left="0" w:firstLine="0"/>
        <w:rPr>
          <w:sz w:val="22"/>
        </w:rPr>
      </w:pPr>
      <w:r w:rsidRPr="006B0A1B">
        <w:rPr>
          <w:noProof/>
          <w:sz w:val="20"/>
          <w:lang w:val="es-MX" w:eastAsia="es-MX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0CBB5D69" wp14:editId="0AFB32A1">
                <wp:simplePos x="0" y="0"/>
                <wp:positionH relativeFrom="page">
                  <wp:posOffset>3113732</wp:posOffset>
                </wp:positionH>
                <wp:positionV relativeFrom="paragraph">
                  <wp:posOffset>195057</wp:posOffset>
                </wp:positionV>
                <wp:extent cx="1652905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2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2905">
                              <a:moveTo>
                                <a:pt x="0" y="0"/>
                              </a:moveTo>
                              <a:lnTo>
                                <a:pt x="1652773" y="0"/>
                              </a:lnTo>
                            </a:path>
                          </a:pathLst>
                        </a:custGeom>
                        <a:ln w="7200">
                          <a:solidFill>
                            <a:srgbClr val="2D2D2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36680" id="Graphic 10" o:spid="_x0000_s1026" style="position:absolute;margin-left:245.2pt;margin-top:15.35pt;width:130.15pt;height:.1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52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" path="m,l1652773,e" filled="f" strokecolor="#2d2d2d" strokeweight=".2mm">
                <v:path arrowok="t"/>
                <w10:wrap type="topAndBottom" anchorx="page"/>
              </v:shape>
            </w:pict>
          </mc:Fallback>
        </mc:AlternateContent>
      </w:r>
    </w:p>
    <w:p w:rsidR="00ED0EF1" w:rsidRDefault="00ED0EF1">
      <w:pPr>
        <w:pStyle w:val="Textoindependiente"/>
        <w:spacing w:before="110" w:line="364" w:lineRule="auto"/>
        <w:ind w:left="400" w:right="2151" w:firstLine="0"/>
        <w:rPr>
          <w:color w:val="2E2E2E"/>
          <w:sz w:val="20"/>
        </w:rPr>
      </w:pPr>
      <w:r>
        <w:rPr>
          <w:color w:val="2E2E2E"/>
          <w:sz w:val="20"/>
        </w:rPr>
        <w:tab/>
      </w:r>
      <w:r>
        <w:rPr>
          <w:color w:val="2E2E2E"/>
          <w:sz w:val="20"/>
        </w:rPr>
        <w:tab/>
      </w:r>
      <w:r>
        <w:rPr>
          <w:color w:val="2E2E2E"/>
          <w:sz w:val="20"/>
        </w:rPr>
        <w:tab/>
      </w:r>
      <w:r>
        <w:rPr>
          <w:color w:val="2E2E2E"/>
          <w:sz w:val="20"/>
        </w:rPr>
        <w:tab/>
      </w:r>
      <w:r>
        <w:rPr>
          <w:color w:val="2E2E2E"/>
          <w:sz w:val="20"/>
        </w:rPr>
        <w:tab/>
        <w:t>C.P. JAIME SALVADOR AMARO CASTILLO</w:t>
      </w:r>
    </w:p>
    <w:p w:rsidR="00D7599C" w:rsidRPr="006B0A1B" w:rsidRDefault="00F305D6">
      <w:pPr>
        <w:pStyle w:val="Textoindependiente"/>
        <w:spacing w:before="110" w:line="364" w:lineRule="auto"/>
        <w:ind w:left="400" w:right="2151" w:firstLine="0"/>
        <w:rPr>
          <w:sz w:val="20"/>
        </w:rPr>
      </w:pPr>
      <w:r w:rsidRPr="006B0A1B">
        <w:rPr>
          <w:color w:val="2E2E2E"/>
          <w:sz w:val="20"/>
        </w:rPr>
        <w:t>Oficial</w:t>
      </w:r>
      <w:r w:rsidRPr="006B0A1B">
        <w:rPr>
          <w:color w:val="2E2E2E"/>
          <w:spacing w:val="-5"/>
          <w:sz w:val="20"/>
        </w:rPr>
        <w:t xml:space="preserve"> </w:t>
      </w:r>
      <w:r w:rsidRPr="006B0A1B">
        <w:rPr>
          <w:color w:val="2E2E2E"/>
          <w:sz w:val="20"/>
        </w:rPr>
        <w:t>Mayor,</w:t>
      </w:r>
      <w:r w:rsidRPr="006B0A1B">
        <w:rPr>
          <w:color w:val="2E2E2E"/>
          <w:spacing w:val="-5"/>
          <w:sz w:val="20"/>
        </w:rPr>
        <w:t xml:space="preserve"> </w:t>
      </w:r>
      <w:r w:rsidRPr="006B0A1B">
        <w:rPr>
          <w:color w:val="2E2E2E"/>
          <w:sz w:val="20"/>
        </w:rPr>
        <w:t>Titular</w:t>
      </w:r>
      <w:r w:rsidRPr="006B0A1B">
        <w:rPr>
          <w:color w:val="2E2E2E"/>
          <w:spacing w:val="-5"/>
          <w:sz w:val="20"/>
        </w:rPr>
        <w:t xml:space="preserve"> </w:t>
      </w:r>
      <w:r w:rsidRPr="006B0A1B">
        <w:rPr>
          <w:color w:val="2E2E2E"/>
          <w:sz w:val="20"/>
        </w:rPr>
        <w:t>de</w:t>
      </w:r>
      <w:r w:rsidRPr="006B0A1B">
        <w:rPr>
          <w:color w:val="2E2E2E"/>
          <w:spacing w:val="-5"/>
          <w:sz w:val="20"/>
        </w:rPr>
        <w:t xml:space="preserve"> </w:t>
      </w:r>
      <w:r w:rsidRPr="006B0A1B">
        <w:rPr>
          <w:color w:val="2E2E2E"/>
          <w:sz w:val="20"/>
        </w:rPr>
        <w:t>la</w:t>
      </w:r>
      <w:r w:rsidRPr="006B0A1B">
        <w:rPr>
          <w:color w:val="2E2E2E"/>
          <w:spacing w:val="-5"/>
          <w:sz w:val="20"/>
        </w:rPr>
        <w:t xml:space="preserve"> </w:t>
      </w:r>
      <w:r w:rsidRPr="006B0A1B">
        <w:rPr>
          <w:color w:val="2E2E2E"/>
          <w:sz w:val="20"/>
        </w:rPr>
        <w:t>Unidad</w:t>
      </w:r>
      <w:r w:rsidRPr="006B0A1B">
        <w:rPr>
          <w:color w:val="2E2E2E"/>
          <w:spacing w:val="-5"/>
          <w:sz w:val="20"/>
        </w:rPr>
        <w:t xml:space="preserve"> </w:t>
      </w:r>
      <w:r w:rsidRPr="006B0A1B">
        <w:rPr>
          <w:color w:val="2E2E2E"/>
          <w:sz w:val="20"/>
        </w:rPr>
        <w:t>de</w:t>
      </w:r>
      <w:r w:rsidRPr="006B0A1B">
        <w:rPr>
          <w:color w:val="2E2E2E"/>
          <w:spacing w:val="-5"/>
          <w:sz w:val="20"/>
        </w:rPr>
        <w:t xml:space="preserve"> </w:t>
      </w:r>
      <w:r w:rsidRPr="006B0A1B">
        <w:rPr>
          <w:color w:val="2E2E2E"/>
          <w:sz w:val="20"/>
        </w:rPr>
        <w:t>Administración</w:t>
      </w:r>
      <w:r w:rsidRPr="006B0A1B">
        <w:rPr>
          <w:color w:val="2E2E2E"/>
          <w:spacing w:val="-5"/>
          <w:sz w:val="20"/>
        </w:rPr>
        <w:t xml:space="preserve"> </w:t>
      </w:r>
      <w:r w:rsidRPr="006B0A1B">
        <w:rPr>
          <w:color w:val="2E2E2E"/>
          <w:sz w:val="20"/>
        </w:rPr>
        <w:t>y</w:t>
      </w:r>
      <w:r w:rsidRPr="006B0A1B">
        <w:rPr>
          <w:color w:val="2E2E2E"/>
          <w:spacing w:val="-5"/>
          <w:sz w:val="20"/>
        </w:rPr>
        <w:t xml:space="preserve"> </w:t>
      </w:r>
      <w:r w:rsidRPr="006B0A1B">
        <w:rPr>
          <w:color w:val="2E2E2E"/>
          <w:sz w:val="20"/>
        </w:rPr>
        <w:t>Finanzas</w:t>
      </w:r>
      <w:r w:rsidRPr="006B0A1B">
        <w:rPr>
          <w:color w:val="2E2E2E"/>
          <w:spacing w:val="-5"/>
          <w:sz w:val="20"/>
        </w:rPr>
        <w:t xml:space="preserve"> </w:t>
      </w:r>
      <w:r w:rsidRPr="006B0A1B">
        <w:rPr>
          <w:color w:val="2E2E2E"/>
          <w:sz w:val="20"/>
        </w:rPr>
        <w:t>u</w:t>
      </w:r>
      <w:r w:rsidRPr="006B0A1B">
        <w:rPr>
          <w:color w:val="2E2E2E"/>
          <w:spacing w:val="-5"/>
          <w:sz w:val="20"/>
        </w:rPr>
        <w:t xml:space="preserve"> </w:t>
      </w:r>
      <w:r w:rsidRPr="006B0A1B">
        <w:rPr>
          <w:color w:val="2E2E2E"/>
          <w:sz w:val="20"/>
        </w:rPr>
        <w:t>homólogos</w:t>
      </w:r>
      <w:r w:rsidRPr="006B0A1B">
        <w:rPr>
          <w:color w:val="2E2E2E"/>
          <w:spacing w:val="-5"/>
          <w:sz w:val="20"/>
        </w:rPr>
        <w:t xml:space="preserve"> </w:t>
      </w:r>
      <w:r w:rsidRPr="006B0A1B">
        <w:rPr>
          <w:color w:val="2E2E2E"/>
          <w:sz w:val="20"/>
        </w:rPr>
        <w:t>correo</w:t>
      </w:r>
      <w:r w:rsidRPr="006B0A1B">
        <w:rPr>
          <w:color w:val="2E2E2E"/>
          <w:spacing w:val="-5"/>
          <w:sz w:val="20"/>
        </w:rPr>
        <w:t xml:space="preserve"> </w:t>
      </w:r>
      <w:r w:rsidRPr="006B0A1B">
        <w:rPr>
          <w:color w:val="2E2E2E"/>
          <w:sz w:val="20"/>
        </w:rPr>
        <w:t xml:space="preserve">electrónico </w:t>
      </w:r>
      <w:proofErr w:type="spellStart"/>
      <w:r w:rsidRPr="006B0A1B">
        <w:rPr>
          <w:color w:val="2E2E2E"/>
          <w:sz w:val="20"/>
        </w:rPr>
        <w:t>C.c.p</w:t>
      </w:r>
      <w:proofErr w:type="spellEnd"/>
      <w:r w:rsidRPr="006B0A1B">
        <w:rPr>
          <w:color w:val="2E2E2E"/>
          <w:sz w:val="20"/>
        </w:rPr>
        <w:t xml:space="preserve">.: LIC., ING., DR., ARQ. </w:t>
      </w:r>
      <w:r w:rsidRPr="006B0A1B">
        <w:rPr>
          <w:noProof/>
          <w:color w:val="2E2E2E"/>
          <w:spacing w:val="4"/>
          <w:sz w:val="20"/>
          <w:lang w:val="es-MX" w:eastAsia="es-MX"/>
        </w:rPr>
        <w:drawing>
          <wp:inline distT="0" distB="0" distL="0" distR="0" wp14:anchorId="61D207C7" wp14:editId="51814D76">
            <wp:extent cx="428624" cy="19049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4" cy="1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0A1B">
        <w:rPr>
          <w:color w:val="2E2E2E"/>
          <w:sz w:val="20"/>
        </w:rPr>
        <w:t>Archivo</w:t>
      </w:r>
    </w:p>
    <w:p w:rsidR="00D7599C" w:rsidRPr="006B0A1B" w:rsidRDefault="00D7599C">
      <w:pPr>
        <w:pStyle w:val="Textoindependiente"/>
        <w:spacing w:before="0"/>
        <w:ind w:left="0" w:firstLine="0"/>
        <w:rPr>
          <w:sz w:val="20"/>
        </w:rPr>
      </w:pPr>
    </w:p>
    <w:p w:rsidR="00D7599C" w:rsidRPr="006B0A1B" w:rsidRDefault="00D7599C">
      <w:pPr>
        <w:pStyle w:val="Textoindependiente"/>
        <w:spacing w:before="0"/>
        <w:ind w:left="0" w:firstLine="0"/>
        <w:rPr>
          <w:sz w:val="20"/>
        </w:rPr>
      </w:pPr>
    </w:p>
    <w:p w:rsidR="00D7599C" w:rsidRPr="006B0A1B" w:rsidRDefault="00D7599C">
      <w:pPr>
        <w:pStyle w:val="Textoindependiente"/>
        <w:spacing w:before="10"/>
        <w:ind w:left="0" w:firstLine="0"/>
        <w:rPr>
          <w:sz w:val="20"/>
        </w:rPr>
      </w:pPr>
    </w:p>
    <w:p w:rsidR="00D7599C" w:rsidRPr="006B0A1B" w:rsidRDefault="00F305D6">
      <w:pPr>
        <w:pStyle w:val="Ttulo1"/>
        <w:spacing w:before="1"/>
        <w:ind w:left="983" w:right="990"/>
        <w:rPr>
          <w:sz w:val="20"/>
        </w:rPr>
      </w:pPr>
      <w:r w:rsidRPr="006B0A1B">
        <w:rPr>
          <w:color w:val="2E2E2E"/>
          <w:sz w:val="20"/>
        </w:rPr>
        <w:t xml:space="preserve">Anexo </w:t>
      </w:r>
      <w:r w:rsidRPr="006B0A1B">
        <w:rPr>
          <w:color w:val="2E2E2E"/>
          <w:spacing w:val="-5"/>
          <w:sz w:val="20"/>
        </w:rPr>
        <w:t>Dos</w:t>
      </w:r>
    </w:p>
    <w:p w:rsidR="00D7599C" w:rsidRPr="006B0A1B" w:rsidRDefault="00F305D6">
      <w:pPr>
        <w:spacing w:before="122"/>
        <w:ind w:right="8"/>
        <w:jc w:val="center"/>
        <w:rPr>
          <w:b/>
          <w:sz w:val="20"/>
        </w:rPr>
      </w:pPr>
      <w:r w:rsidRPr="006B0A1B">
        <w:rPr>
          <w:b/>
          <w:color w:val="2E2E2E"/>
          <w:sz w:val="20"/>
        </w:rPr>
        <w:t xml:space="preserve">Alta de Servidores Públicos al sistema Bitácora Electrónica de Seguimiento de Adquisiciones </w:t>
      </w:r>
      <w:r w:rsidRPr="006B0A1B">
        <w:rPr>
          <w:b/>
          <w:color w:val="2E2E2E"/>
          <w:spacing w:val="-2"/>
          <w:sz w:val="20"/>
        </w:rPr>
        <w:t>(BESA)</w:t>
      </w:r>
    </w:p>
    <w:p w:rsidR="00D7599C" w:rsidRDefault="00F305D6" w:rsidP="006B0A1B">
      <w:pPr>
        <w:pStyle w:val="Textoindependiente"/>
        <w:spacing w:before="93"/>
      </w:pPr>
      <w:r>
        <w:rPr>
          <w:color w:val="2E2E2E"/>
        </w:rPr>
        <w:t xml:space="preserve">Datos del </w:t>
      </w:r>
      <w:r>
        <w:rPr>
          <w:color w:val="2E2E2E"/>
          <w:spacing w:val="-2"/>
        </w:rPr>
        <w:t>Coordinador:</w:t>
      </w:r>
    </w:p>
    <w:p w:rsidR="00D7599C" w:rsidRDefault="00D7599C">
      <w:pPr>
        <w:pStyle w:val="Textoindependiente"/>
        <w:spacing w:before="8"/>
        <w:ind w:left="0" w:firstLine="0"/>
        <w:rPr>
          <w:sz w:val="9"/>
        </w:rPr>
      </w:pPr>
    </w:p>
    <w:tbl>
      <w:tblPr>
        <w:tblStyle w:val="TableNormal"/>
        <w:tblW w:w="11297" w:type="dxa"/>
        <w:tblInd w:w="-4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9"/>
        <w:gridCol w:w="2263"/>
        <w:gridCol w:w="1335"/>
        <w:gridCol w:w="1839"/>
        <w:gridCol w:w="1107"/>
        <w:gridCol w:w="2003"/>
        <w:gridCol w:w="1481"/>
      </w:tblGrid>
      <w:tr w:rsidR="00D7599C" w:rsidTr="002B001B">
        <w:trPr>
          <w:trHeight w:val="745"/>
        </w:trPr>
        <w:tc>
          <w:tcPr>
            <w:tcW w:w="1269" w:type="dxa"/>
          </w:tcPr>
          <w:p w:rsidR="00D7599C" w:rsidRDefault="00D7599C">
            <w:pPr>
              <w:pStyle w:val="TableParagraph"/>
              <w:spacing w:before="55"/>
              <w:rPr>
                <w:sz w:val="16"/>
              </w:rPr>
            </w:pPr>
          </w:p>
          <w:p w:rsidR="00D7599C" w:rsidRDefault="00F305D6">
            <w:pPr>
              <w:pStyle w:val="TableParagraph"/>
              <w:spacing w:before="1"/>
              <w:ind w:left="217"/>
              <w:rPr>
                <w:sz w:val="16"/>
              </w:rPr>
            </w:pPr>
            <w:r>
              <w:rPr>
                <w:spacing w:val="-2"/>
                <w:sz w:val="16"/>
              </w:rPr>
              <w:t>Institución</w:t>
            </w:r>
          </w:p>
        </w:tc>
        <w:tc>
          <w:tcPr>
            <w:tcW w:w="2263" w:type="dxa"/>
          </w:tcPr>
          <w:p w:rsidR="00D7599C" w:rsidRDefault="00F305D6">
            <w:pPr>
              <w:pStyle w:val="TableParagraph"/>
              <w:spacing w:before="153" w:line="235" w:lineRule="auto"/>
              <w:ind w:left="781" w:right="313" w:hanging="467"/>
              <w:rPr>
                <w:sz w:val="16"/>
              </w:rPr>
            </w:pPr>
            <w:r>
              <w:rPr>
                <w:sz w:val="16"/>
              </w:rPr>
              <w:t>Nombre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servidor </w:t>
            </w:r>
            <w:r>
              <w:rPr>
                <w:spacing w:val="-2"/>
                <w:sz w:val="16"/>
              </w:rPr>
              <w:t>público</w:t>
            </w:r>
          </w:p>
        </w:tc>
        <w:tc>
          <w:tcPr>
            <w:tcW w:w="1335" w:type="dxa"/>
          </w:tcPr>
          <w:p w:rsidR="00D7599C" w:rsidRDefault="00D7599C">
            <w:pPr>
              <w:pStyle w:val="TableParagraph"/>
              <w:spacing w:before="55"/>
              <w:rPr>
                <w:sz w:val="16"/>
              </w:rPr>
            </w:pPr>
          </w:p>
          <w:p w:rsidR="00D7599C" w:rsidRDefault="00F305D6">
            <w:pPr>
              <w:pStyle w:val="TableParagraph"/>
              <w:spacing w:before="1"/>
              <w:ind w:left="389"/>
              <w:rPr>
                <w:sz w:val="16"/>
              </w:rPr>
            </w:pPr>
            <w:r>
              <w:rPr>
                <w:spacing w:val="-2"/>
                <w:sz w:val="16"/>
              </w:rPr>
              <w:t>Cargo</w:t>
            </w:r>
          </w:p>
        </w:tc>
        <w:tc>
          <w:tcPr>
            <w:tcW w:w="1839" w:type="dxa"/>
          </w:tcPr>
          <w:p w:rsidR="00D7599C" w:rsidRDefault="00D7599C">
            <w:pPr>
              <w:pStyle w:val="TableParagraph"/>
              <w:spacing w:before="55"/>
              <w:rPr>
                <w:sz w:val="16"/>
              </w:rPr>
            </w:pPr>
          </w:p>
          <w:p w:rsidR="00D7599C" w:rsidRDefault="00F305D6">
            <w:pPr>
              <w:pStyle w:val="TableParagraph"/>
              <w:spacing w:before="1"/>
              <w:ind w:left="302"/>
              <w:rPr>
                <w:sz w:val="16"/>
              </w:rPr>
            </w:pPr>
            <w:r>
              <w:rPr>
                <w:sz w:val="16"/>
              </w:rPr>
              <w:t>Perfil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solicitado</w:t>
            </w:r>
          </w:p>
        </w:tc>
        <w:tc>
          <w:tcPr>
            <w:tcW w:w="1107" w:type="dxa"/>
          </w:tcPr>
          <w:p w:rsidR="00D7599C" w:rsidRDefault="00D7599C">
            <w:pPr>
              <w:pStyle w:val="TableParagraph"/>
              <w:spacing w:before="55"/>
              <w:rPr>
                <w:sz w:val="16"/>
              </w:rPr>
            </w:pPr>
          </w:p>
          <w:p w:rsidR="00D7599C" w:rsidRDefault="00F305D6">
            <w:pPr>
              <w:pStyle w:val="TableParagraph"/>
              <w:spacing w:before="1"/>
              <w:ind w:left="275"/>
              <w:rPr>
                <w:sz w:val="16"/>
              </w:rPr>
            </w:pPr>
            <w:r>
              <w:rPr>
                <w:spacing w:val="-4"/>
                <w:sz w:val="16"/>
              </w:rPr>
              <w:t>CURP</w:t>
            </w:r>
          </w:p>
        </w:tc>
        <w:tc>
          <w:tcPr>
            <w:tcW w:w="2003" w:type="dxa"/>
          </w:tcPr>
          <w:p w:rsidR="00D7599C" w:rsidRDefault="00F305D6">
            <w:pPr>
              <w:pStyle w:val="TableParagraph"/>
              <w:spacing w:before="153" w:line="235" w:lineRule="auto"/>
              <w:ind w:left="497" w:right="259" w:hanging="236"/>
              <w:rPr>
                <w:sz w:val="16"/>
              </w:rPr>
            </w:pPr>
            <w:r>
              <w:rPr>
                <w:sz w:val="16"/>
              </w:rPr>
              <w:t>Correo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electrónico </w:t>
            </w:r>
            <w:r>
              <w:rPr>
                <w:spacing w:val="-2"/>
                <w:sz w:val="16"/>
              </w:rPr>
              <w:t>institucional</w:t>
            </w:r>
          </w:p>
        </w:tc>
        <w:tc>
          <w:tcPr>
            <w:tcW w:w="1481" w:type="dxa"/>
          </w:tcPr>
          <w:p w:rsidR="00D7599C" w:rsidRDefault="00D7599C">
            <w:pPr>
              <w:pStyle w:val="TableParagraph"/>
              <w:spacing w:before="55"/>
              <w:rPr>
                <w:sz w:val="16"/>
              </w:rPr>
            </w:pPr>
          </w:p>
          <w:p w:rsidR="00D7599C" w:rsidRDefault="00F305D6">
            <w:pPr>
              <w:pStyle w:val="TableParagraph"/>
              <w:spacing w:before="1"/>
              <w:ind w:left="372"/>
              <w:rPr>
                <w:sz w:val="16"/>
              </w:rPr>
            </w:pPr>
            <w:r>
              <w:rPr>
                <w:spacing w:val="-2"/>
                <w:sz w:val="16"/>
              </w:rPr>
              <w:t>Teléfono</w:t>
            </w:r>
          </w:p>
        </w:tc>
      </w:tr>
      <w:tr w:rsidR="00D7599C" w:rsidTr="002B001B">
        <w:trPr>
          <w:trHeight w:val="415"/>
        </w:trPr>
        <w:tc>
          <w:tcPr>
            <w:tcW w:w="1269" w:type="dxa"/>
          </w:tcPr>
          <w:p w:rsidR="00D7599C" w:rsidRDefault="00ED0EF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ITABEC</w:t>
            </w:r>
          </w:p>
        </w:tc>
        <w:tc>
          <w:tcPr>
            <w:tcW w:w="2263" w:type="dxa"/>
          </w:tcPr>
          <w:p w:rsidR="00D7599C" w:rsidRDefault="00ED0EF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JAIME SALVADOR AMARO CASTILLO</w:t>
            </w:r>
          </w:p>
        </w:tc>
        <w:tc>
          <w:tcPr>
            <w:tcW w:w="1335" w:type="dxa"/>
          </w:tcPr>
          <w:p w:rsidR="00D7599C" w:rsidRDefault="00ED0EF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DIRECTOR DE ADMINISTRACION Y FINANZAS</w:t>
            </w:r>
          </w:p>
        </w:tc>
        <w:tc>
          <w:tcPr>
            <w:tcW w:w="1839" w:type="dxa"/>
          </w:tcPr>
          <w:p w:rsidR="00D7599C" w:rsidRDefault="00ED0EF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CONTADOR PUBLICO</w:t>
            </w:r>
          </w:p>
        </w:tc>
        <w:tc>
          <w:tcPr>
            <w:tcW w:w="1107" w:type="dxa"/>
          </w:tcPr>
          <w:p w:rsidR="00D7599C" w:rsidRDefault="00ED0EF1" w:rsidP="003072F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AACJ580828HTS</w:t>
            </w:r>
            <w:r w:rsidR="003072F4">
              <w:rPr>
                <w:rFonts w:ascii="Times New Roman"/>
                <w:sz w:val="16"/>
              </w:rPr>
              <w:t>M</w:t>
            </w:r>
            <w:bookmarkStart w:id="0" w:name="_GoBack"/>
            <w:bookmarkEnd w:id="0"/>
            <w:r>
              <w:rPr>
                <w:rFonts w:ascii="Times New Roman"/>
                <w:sz w:val="16"/>
              </w:rPr>
              <w:t>SM07</w:t>
            </w:r>
          </w:p>
        </w:tc>
        <w:tc>
          <w:tcPr>
            <w:tcW w:w="2003" w:type="dxa"/>
          </w:tcPr>
          <w:p w:rsidR="00D7599C" w:rsidRDefault="00ED0EF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Jaime.amaro@tamaulipas.gob.mx</w:t>
            </w:r>
          </w:p>
        </w:tc>
        <w:tc>
          <w:tcPr>
            <w:tcW w:w="1481" w:type="dxa"/>
          </w:tcPr>
          <w:p w:rsidR="00D7599C" w:rsidRDefault="00ED0EF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8341078998</w:t>
            </w:r>
          </w:p>
          <w:p w:rsidR="00ED0EF1" w:rsidRDefault="00ED0EF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Ext. 53802</w:t>
            </w:r>
          </w:p>
        </w:tc>
      </w:tr>
    </w:tbl>
    <w:p w:rsidR="00D7599C" w:rsidRDefault="00D7599C">
      <w:pPr>
        <w:pStyle w:val="Textoindependiente"/>
        <w:spacing w:before="106"/>
        <w:ind w:left="0" w:firstLine="0"/>
      </w:pPr>
    </w:p>
    <w:p w:rsidR="00D7599C" w:rsidRDefault="00F305D6">
      <w:pPr>
        <w:pStyle w:val="Textoindependiente"/>
        <w:spacing w:before="0"/>
        <w:ind w:left="400" w:firstLine="0"/>
      </w:pPr>
      <w:r>
        <w:rPr>
          <w:color w:val="2E2E2E"/>
        </w:rPr>
        <w:t xml:space="preserve">Daos del Coordinador </w:t>
      </w:r>
      <w:r>
        <w:rPr>
          <w:color w:val="2E2E2E"/>
          <w:spacing w:val="-2"/>
        </w:rPr>
        <w:t>designado:</w:t>
      </w:r>
    </w:p>
    <w:p w:rsidR="00D7599C" w:rsidRDefault="00D7599C">
      <w:pPr>
        <w:pStyle w:val="Textoindependiente"/>
        <w:spacing w:before="5"/>
        <w:ind w:left="0" w:firstLine="0"/>
        <w:rPr>
          <w:sz w:val="8"/>
        </w:rPr>
      </w:pPr>
    </w:p>
    <w:tbl>
      <w:tblPr>
        <w:tblStyle w:val="TableNormal"/>
        <w:tblW w:w="11375" w:type="dxa"/>
        <w:tblInd w:w="-46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5"/>
        <w:gridCol w:w="1007"/>
        <w:gridCol w:w="1453"/>
        <w:gridCol w:w="726"/>
        <w:gridCol w:w="1387"/>
        <w:gridCol w:w="842"/>
        <w:gridCol w:w="1668"/>
        <w:gridCol w:w="924"/>
        <w:gridCol w:w="1189"/>
        <w:gridCol w:w="1734"/>
      </w:tblGrid>
      <w:tr w:rsidR="00D7599C" w:rsidTr="002B001B">
        <w:trPr>
          <w:trHeight w:val="881"/>
        </w:trPr>
        <w:tc>
          <w:tcPr>
            <w:tcW w:w="445" w:type="dxa"/>
          </w:tcPr>
          <w:p w:rsidR="00D7599C" w:rsidRDefault="00F305D6">
            <w:pPr>
              <w:pStyle w:val="TableParagraph"/>
              <w:spacing w:before="153" w:line="235" w:lineRule="auto"/>
              <w:ind w:left="140" w:right="73" w:hanging="36"/>
              <w:rPr>
                <w:sz w:val="16"/>
              </w:rPr>
            </w:pPr>
            <w:proofErr w:type="spellStart"/>
            <w:r>
              <w:rPr>
                <w:spacing w:val="-6"/>
                <w:sz w:val="16"/>
              </w:rPr>
              <w:t>Nú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m</w:t>
            </w:r>
          </w:p>
        </w:tc>
        <w:tc>
          <w:tcPr>
            <w:tcW w:w="1007" w:type="dxa"/>
          </w:tcPr>
          <w:p w:rsidR="00D7599C" w:rsidRDefault="00D7599C">
            <w:pPr>
              <w:pStyle w:val="TableParagraph"/>
              <w:spacing w:before="55"/>
              <w:rPr>
                <w:sz w:val="16"/>
              </w:rPr>
            </w:pPr>
          </w:p>
          <w:p w:rsidR="00D7599C" w:rsidRDefault="00F305D6">
            <w:pPr>
              <w:pStyle w:val="TableParagraph"/>
              <w:spacing w:before="1"/>
              <w:ind w:left="101"/>
              <w:rPr>
                <w:sz w:val="16"/>
              </w:rPr>
            </w:pPr>
            <w:r>
              <w:rPr>
                <w:spacing w:val="-2"/>
                <w:sz w:val="16"/>
              </w:rPr>
              <w:t>Institución</w:t>
            </w:r>
          </w:p>
        </w:tc>
        <w:tc>
          <w:tcPr>
            <w:tcW w:w="1453" w:type="dxa"/>
          </w:tcPr>
          <w:p w:rsidR="00D7599C" w:rsidRDefault="00F305D6">
            <w:pPr>
              <w:pStyle w:val="TableParagraph"/>
              <w:spacing w:before="153" w:line="235" w:lineRule="auto"/>
              <w:ind w:left="104" w:right="72" w:firstLine="146"/>
              <w:rPr>
                <w:sz w:val="16"/>
              </w:rPr>
            </w:pPr>
            <w:r>
              <w:rPr>
                <w:sz w:val="16"/>
              </w:rPr>
              <w:t>Nombre del servidor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público</w:t>
            </w:r>
          </w:p>
        </w:tc>
        <w:tc>
          <w:tcPr>
            <w:tcW w:w="726" w:type="dxa"/>
          </w:tcPr>
          <w:p w:rsidR="00D7599C" w:rsidRDefault="00D7599C">
            <w:pPr>
              <w:pStyle w:val="TableParagraph"/>
              <w:spacing w:before="55"/>
              <w:rPr>
                <w:sz w:val="16"/>
              </w:rPr>
            </w:pPr>
          </w:p>
          <w:p w:rsidR="00D7599C" w:rsidRDefault="00F305D6">
            <w:pPr>
              <w:pStyle w:val="TableParagraph"/>
              <w:spacing w:before="1"/>
              <w:ind w:left="116"/>
              <w:rPr>
                <w:sz w:val="16"/>
              </w:rPr>
            </w:pPr>
            <w:r>
              <w:rPr>
                <w:spacing w:val="-2"/>
                <w:sz w:val="16"/>
              </w:rPr>
              <w:t>Cargo</w:t>
            </w:r>
          </w:p>
        </w:tc>
        <w:tc>
          <w:tcPr>
            <w:tcW w:w="1387" w:type="dxa"/>
          </w:tcPr>
          <w:p w:rsidR="00D7599C" w:rsidRDefault="00D7599C">
            <w:pPr>
              <w:pStyle w:val="TableParagraph"/>
              <w:spacing w:before="55"/>
              <w:rPr>
                <w:sz w:val="16"/>
              </w:rPr>
            </w:pPr>
          </w:p>
          <w:p w:rsidR="00D7599C" w:rsidRDefault="00F305D6">
            <w:pPr>
              <w:pStyle w:val="TableParagraph"/>
              <w:spacing w:before="1"/>
              <w:ind w:left="96"/>
              <w:rPr>
                <w:sz w:val="16"/>
              </w:rPr>
            </w:pPr>
            <w:r>
              <w:rPr>
                <w:sz w:val="16"/>
              </w:rPr>
              <w:t>Perfil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solicitado</w:t>
            </w:r>
          </w:p>
        </w:tc>
        <w:tc>
          <w:tcPr>
            <w:tcW w:w="842" w:type="dxa"/>
          </w:tcPr>
          <w:p w:rsidR="00D7599C" w:rsidRDefault="00D7599C">
            <w:pPr>
              <w:pStyle w:val="TableParagraph"/>
              <w:spacing w:before="55"/>
              <w:rPr>
                <w:sz w:val="16"/>
              </w:rPr>
            </w:pPr>
          </w:p>
          <w:p w:rsidR="00D7599C" w:rsidRDefault="00F305D6">
            <w:pPr>
              <w:pStyle w:val="TableParagraph"/>
              <w:spacing w:before="1"/>
              <w:ind w:left="160"/>
              <w:rPr>
                <w:sz w:val="16"/>
              </w:rPr>
            </w:pPr>
            <w:r>
              <w:rPr>
                <w:spacing w:val="-4"/>
                <w:sz w:val="16"/>
              </w:rPr>
              <w:t>CURP</w:t>
            </w:r>
          </w:p>
        </w:tc>
        <w:tc>
          <w:tcPr>
            <w:tcW w:w="1668" w:type="dxa"/>
          </w:tcPr>
          <w:p w:rsidR="00D7599C" w:rsidRDefault="00F305D6">
            <w:pPr>
              <w:pStyle w:val="TableParagraph"/>
              <w:spacing w:before="153" w:line="235" w:lineRule="auto"/>
              <w:ind w:left="344" w:right="76" w:hanging="236"/>
              <w:rPr>
                <w:sz w:val="16"/>
              </w:rPr>
            </w:pPr>
            <w:r>
              <w:rPr>
                <w:sz w:val="16"/>
              </w:rPr>
              <w:t>Correo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electrónico </w:t>
            </w:r>
            <w:r>
              <w:rPr>
                <w:spacing w:val="-2"/>
                <w:sz w:val="16"/>
              </w:rPr>
              <w:t>institucional</w:t>
            </w:r>
          </w:p>
        </w:tc>
        <w:tc>
          <w:tcPr>
            <w:tcW w:w="924" w:type="dxa"/>
          </w:tcPr>
          <w:p w:rsidR="00D7599C" w:rsidRDefault="00D7599C">
            <w:pPr>
              <w:pStyle w:val="TableParagraph"/>
              <w:spacing w:before="55"/>
              <w:rPr>
                <w:sz w:val="16"/>
              </w:rPr>
            </w:pPr>
          </w:p>
          <w:p w:rsidR="00D7599C" w:rsidRDefault="00F305D6">
            <w:pPr>
              <w:pStyle w:val="TableParagraph"/>
              <w:spacing w:before="1"/>
              <w:ind w:left="122"/>
              <w:rPr>
                <w:sz w:val="16"/>
              </w:rPr>
            </w:pPr>
            <w:r>
              <w:rPr>
                <w:spacing w:val="-2"/>
                <w:sz w:val="16"/>
              </w:rPr>
              <w:t>Teléfono</w:t>
            </w:r>
          </w:p>
        </w:tc>
        <w:tc>
          <w:tcPr>
            <w:tcW w:w="1189" w:type="dxa"/>
          </w:tcPr>
          <w:p w:rsidR="00D7599C" w:rsidRDefault="00F305D6">
            <w:pPr>
              <w:pStyle w:val="TableParagraph"/>
              <w:spacing w:before="153" w:line="235" w:lineRule="auto"/>
              <w:ind w:left="117" w:firstLine="173"/>
              <w:rPr>
                <w:sz w:val="16"/>
              </w:rPr>
            </w:pPr>
            <w:r>
              <w:rPr>
                <w:spacing w:val="-2"/>
                <w:sz w:val="16"/>
              </w:rPr>
              <w:t>Unidad compradora</w:t>
            </w:r>
          </w:p>
        </w:tc>
        <w:tc>
          <w:tcPr>
            <w:tcW w:w="1734" w:type="dxa"/>
          </w:tcPr>
          <w:p w:rsidR="00D7599C" w:rsidRDefault="00F305D6">
            <w:pPr>
              <w:pStyle w:val="TableParagraph"/>
              <w:spacing w:before="153" w:line="235" w:lineRule="auto"/>
              <w:ind w:left="365" w:hanging="236"/>
              <w:rPr>
                <w:sz w:val="16"/>
              </w:rPr>
            </w:pPr>
            <w:r>
              <w:rPr>
                <w:sz w:val="16"/>
              </w:rPr>
              <w:t>Clave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unidad </w:t>
            </w:r>
            <w:r>
              <w:rPr>
                <w:spacing w:val="-2"/>
                <w:sz w:val="16"/>
              </w:rPr>
              <w:t>compradora</w:t>
            </w:r>
          </w:p>
        </w:tc>
      </w:tr>
      <w:tr w:rsidR="00D7599C" w:rsidTr="002B001B">
        <w:trPr>
          <w:trHeight w:val="470"/>
        </w:trPr>
        <w:tc>
          <w:tcPr>
            <w:tcW w:w="445" w:type="dxa"/>
          </w:tcPr>
          <w:p w:rsidR="00D7599C" w:rsidRDefault="00F305D6">
            <w:pPr>
              <w:pStyle w:val="TableParagraph"/>
              <w:spacing w:before="90"/>
              <w:ind w:left="2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007" w:type="dxa"/>
          </w:tcPr>
          <w:p w:rsidR="00D7599C" w:rsidRDefault="00D759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:rsidR="00D7599C" w:rsidRDefault="00D759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6" w:type="dxa"/>
          </w:tcPr>
          <w:p w:rsidR="00D7599C" w:rsidRDefault="00D759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D7599C" w:rsidRDefault="00D759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2" w:type="dxa"/>
          </w:tcPr>
          <w:p w:rsidR="00D7599C" w:rsidRDefault="00D759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8" w:type="dxa"/>
          </w:tcPr>
          <w:p w:rsidR="00D7599C" w:rsidRDefault="00D759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4" w:type="dxa"/>
          </w:tcPr>
          <w:p w:rsidR="00D7599C" w:rsidRDefault="00D759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9" w:type="dxa"/>
          </w:tcPr>
          <w:p w:rsidR="00D7599C" w:rsidRDefault="00D759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4" w:type="dxa"/>
          </w:tcPr>
          <w:p w:rsidR="00D7599C" w:rsidRDefault="00D759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7599C" w:rsidTr="002B001B">
        <w:trPr>
          <w:trHeight w:val="470"/>
        </w:trPr>
        <w:tc>
          <w:tcPr>
            <w:tcW w:w="445" w:type="dxa"/>
          </w:tcPr>
          <w:p w:rsidR="00D7599C" w:rsidRDefault="00F305D6">
            <w:pPr>
              <w:pStyle w:val="TableParagraph"/>
              <w:spacing w:before="90"/>
              <w:ind w:left="2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007" w:type="dxa"/>
          </w:tcPr>
          <w:p w:rsidR="00D7599C" w:rsidRDefault="00D759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:rsidR="00D7599C" w:rsidRDefault="00D759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6" w:type="dxa"/>
          </w:tcPr>
          <w:p w:rsidR="00D7599C" w:rsidRDefault="00D759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D7599C" w:rsidRDefault="00D759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2" w:type="dxa"/>
          </w:tcPr>
          <w:p w:rsidR="00D7599C" w:rsidRDefault="00D759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8" w:type="dxa"/>
          </w:tcPr>
          <w:p w:rsidR="00D7599C" w:rsidRDefault="00D759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4" w:type="dxa"/>
          </w:tcPr>
          <w:p w:rsidR="00D7599C" w:rsidRDefault="00D759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9" w:type="dxa"/>
          </w:tcPr>
          <w:p w:rsidR="00D7599C" w:rsidRDefault="00D759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4" w:type="dxa"/>
          </w:tcPr>
          <w:p w:rsidR="00D7599C" w:rsidRDefault="00D759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7599C" w:rsidTr="002B001B">
        <w:trPr>
          <w:trHeight w:val="491"/>
        </w:trPr>
        <w:tc>
          <w:tcPr>
            <w:tcW w:w="445" w:type="dxa"/>
          </w:tcPr>
          <w:p w:rsidR="00D7599C" w:rsidRDefault="00F305D6">
            <w:pPr>
              <w:pStyle w:val="TableParagraph"/>
              <w:spacing w:before="90"/>
              <w:ind w:left="2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...n</w:t>
            </w:r>
          </w:p>
        </w:tc>
        <w:tc>
          <w:tcPr>
            <w:tcW w:w="1007" w:type="dxa"/>
          </w:tcPr>
          <w:p w:rsidR="00D7599C" w:rsidRDefault="00D759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:rsidR="00D7599C" w:rsidRDefault="00D759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6" w:type="dxa"/>
          </w:tcPr>
          <w:p w:rsidR="00D7599C" w:rsidRDefault="00D759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D7599C" w:rsidRDefault="00D759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2" w:type="dxa"/>
          </w:tcPr>
          <w:p w:rsidR="00D7599C" w:rsidRDefault="00D759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8" w:type="dxa"/>
          </w:tcPr>
          <w:p w:rsidR="00D7599C" w:rsidRDefault="00D759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4" w:type="dxa"/>
          </w:tcPr>
          <w:p w:rsidR="00D7599C" w:rsidRDefault="00D759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9" w:type="dxa"/>
          </w:tcPr>
          <w:p w:rsidR="00D7599C" w:rsidRDefault="00D759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4" w:type="dxa"/>
          </w:tcPr>
          <w:p w:rsidR="00D7599C" w:rsidRDefault="00D759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D7599C" w:rsidRDefault="00D7599C">
      <w:pPr>
        <w:pStyle w:val="Textoindependiente"/>
        <w:spacing w:before="0"/>
        <w:ind w:left="0" w:firstLine="0"/>
      </w:pPr>
    </w:p>
    <w:p w:rsidR="006B0A1B" w:rsidRDefault="006B0A1B">
      <w:pPr>
        <w:pStyle w:val="Textoindependiente"/>
        <w:spacing w:before="0"/>
        <w:ind w:left="0" w:firstLine="0"/>
      </w:pPr>
    </w:p>
    <w:p w:rsidR="00D7599C" w:rsidRDefault="00D7599C">
      <w:pPr>
        <w:pStyle w:val="Textoindependiente"/>
        <w:spacing w:before="9"/>
        <w:ind w:left="0" w:firstLine="0"/>
      </w:pPr>
    </w:p>
    <w:p w:rsidR="00D7599C" w:rsidRDefault="00F305D6">
      <w:pPr>
        <w:pStyle w:val="Textoindependiente"/>
        <w:spacing w:before="0"/>
        <w:ind w:left="400" w:firstLine="0"/>
      </w:pPr>
      <w:r>
        <w:rPr>
          <w:color w:val="2E2E2E"/>
        </w:rPr>
        <w:t xml:space="preserve">Datos del Operador </w:t>
      </w:r>
      <w:r>
        <w:rPr>
          <w:color w:val="2E2E2E"/>
          <w:spacing w:val="-2"/>
        </w:rPr>
        <w:t>designado:</w:t>
      </w:r>
    </w:p>
    <w:p w:rsidR="00D7599C" w:rsidRDefault="00D7599C">
      <w:pPr>
        <w:pStyle w:val="Textoindependiente"/>
        <w:spacing w:before="8"/>
        <w:ind w:left="0" w:firstLine="0"/>
        <w:rPr>
          <w:sz w:val="9"/>
        </w:rPr>
      </w:pPr>
    </w:p>
    <w:tbl>
      <w:tblPr>
        <w:tblStyle w:val="TableNormal"/>
        <w:tblW w:w="11378" w:type="dxa"/>
        <w:tblInd w:w="-46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5"/>
        <w:gridCol w:w="1007"/>
        <w:gridCol w:w="1454"/>
        <w:gridCol w:w="726"/>
        <w:gridCol w:w="1387"/>
        <w:gridCol w:w="841"/>
        <w:gridCol w:w="1669"/>
        <w:gridCol w:w="924"/>
        <w:gridCol w:w="1190"/>
        <w:gridCol w:w="1735"/>
      </w:tblGrid>
      <w:tr w:rsidR="006B0A1B" w:rsidTr="002B001B">
        <w:trPr>
          <w:trHeight w:val="794"/>
        </w:trPr>
        <w:tc>
          <w:tcPr>
            <w:tcW w:w="445" w:type="dxa"/>
          </w:tcPr>
          <w:p w:rsidR="0050301A" w:rsidRDefault="0050301A">
            <w:pPr>
              <w:pStyle w:val="TableParagraph"/>
              <w:spacing w:before="138" w:line="235" w:lineRule="auto"/>
              <w:ind w:left="140" w:right="73" w:hanging="36"/>
              <w:rPr>
                <w:spacing w:val="-6"/>
                <w:sz w:val="16"/>
              </w:rPr>
            </w:pPr>
          </w:p>
          <w:p w:rsidR="00D7599C" w:rsidRDefault="00F305D6">
            <w:pPr>
              <w:pStyle w:val="TableParagraph"/>
              <w:spacing w:before="138" w:line="235" w:lineRule="auto"/>
              <w:ind w:left="140" w:right="73" w:hanging="36"/>
              <w:rPr>
                <w:sz w:val="16"/>
              </w:rPr>
            </w:pPr>
            <w:proofErr w:type="spellStart"/>
            <w:r>
              <w:rPr>
                <w:spacing w:val="-6"/>
                <w:sz w:val="16"/>
              </w:rPr>
              <w:t>Nú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m</w:t>
            </w:r>
          </w:p>
        </w:tc>
        <w:tc>
          <w:tcPr>
            <w:tcW w:w="1007" w:type="dxa"/>
          </w:tcPr>
          <w:p w:rsidR="00D7599C" w:rsidRDefault="00D7599C">
            <w:pPr>
              <w:pStyle w:val="TableParagraph"/>
              <w:spacing w:before="40"/>
              <w:rPr>
                <w:sz w:val="16"/>
              </w:rPr>
            </w:pPr>
          </w:p>
          <w:p w:rsidR="00D7599C" w:rsidRDefault="00F305D6">
            <w:pPr>
              <w:pStyle w:val="TableParagraph"/>
              <w:spacing w:before="1"/>
              <w:ind w:left="101"/>
              <w:rPr>
                <w:sz w:val="16"/>
              </w:rPr>
            </w:pPr>
            <w:r>
              <w:rPr>
                <w:spacing w:val="-2"/>
                <w:sz w:val="16"/>
              </w:rPr>
              <w:t>Institución</w:t>
            </w:r>
          </w:p>
        </w:tc>
        <w:tc>
          <w:tcPr>
            <w:tcW w:w="1454" w:type="dxa"/>
          </w:tcPr>
          <w:p w:rsidR="00D7599C" w:rsidRDefault="00F305D6">
            <w:pPr>
              <w:pStyle w:val="TableParagraph"/>
              <w:spacing w:before="138" w:line="235" w:lineRule="auto"/>
              <w:ind w:left="104" w:right="72" w:firstLine="146"/>
              <w:rPr>
                <w:sz w:val="16"/>
              </w:rPr>
            </w:pPr>
            <w:r>
              <w:rPr>
                <w:sz w:val="16"/>
              </w:rPr>
              <w:t>Nombre del servidor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público</w:t>
            </w:r>
          </w:p>
        </w:tc>
        <w:tc>
          <w:tcPr>
            <w:tcW w:w="726" w:type="dxa"/>
          </w:tcPr>
          <w:p w:rsidR="00D7599C" w:rsidRDefault="00D7599C">
            <w:pPr>
              <w:pStyle w:val="TableParagraph"/>
              <w:spacing w:before="40"/>
              <w:rPr>
                <w:sz w:val="16"/>
              </w:rPr>
            </w:pPr>
          </w:p>
          <w:p w:rsidR="00D7599C" w:rsidRDefault="00F305D6">
            <w:pPr>
              <w:pStyle w:val="TableParagraph"/>
              <w:spacing w:before="1"/>
              <w:ind w:left="116"/>
              <w:rPr>
                <w:sz w:val="16"/>
              </w:rPr>
            </w:pPr>
            <w:r>
              <w:rPr>
                <w:spacing w:val="-2"/>
                <w:sz w:val="16"/>
              </w:rPr>
              <w:t>Cargo</w:t>
            </w:r>
          </w:p>
        </w:tc>
        <w:tc>
          <w:tcPr>
            <w:tcW w:w="1387" w:type="dxa"/>
          </w:tcPr>
          <w:p w:rsidR="00D7599C" w:rsidRDefault="00D7599C">
            <w:pPr>
              <w:pStyle w:val="TableParagraph"/>
              <w:spacing w:before="40"/>
              <w:rPr>
                <w:sz w:val="16"/>
              </w:rPr>
            </w:pPr>
          </w:p>
          <w:p w:rsidR="00D7599C" w:rsidRDefault="00F305D6">
            <w:pPr>
              <w:pStyle w:val="TableParagraph"/>
              <w:spacing w:before="1"/>
              <w:ind w:left="96"/>
              <w:rPr>
                <w:sz w:val="16"/>
              </w:rPr>
            </w:pPr>
            <w:r>
              <w:rPr>
                <w:sz w:val="16"/>
              </w:rPr>
              <w:t>Perfil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solicitado</w:t>
            </w:r>
          </w:p>
        </w:tc>
        <w:tc>
          <w:tcPr>
            <w:tcW w:w="841" w:type="dxa"/>
          </w:tcPr>
          <w:p w:rsidR="00D7599C" w:rsidRDefault="00D7599C">
            <w:pPr>
              <w:pStyle w:val="TableParagraph"/>
              <w:spacing w:before="40"/>
              <w:rPr>
                <w:sz w:val="16"/>
              </w:rPr>
            </w:pPr>
          </w:p>
          <w:p w:rsidR="00D7599C" w:rsidRDefault="00F305D6">
            <w:pPr>
              <w:pStyle w:val="TableParagraph"/>
              <w:spacing w:before="1"/>
              <w:ind w:left="160"/>
              <w:rPr>
                <w:sz w:val="16"/>
              </w:rPr>
            </w:pPr>
            <w:r>
              <w:rPr>
                <w:spacing w:val="-4"/>
                <w:sz w:val="16"/>
              </w:rPr>
              <w:t>CURP</w:t>
            </w:r>
          </w:p>
        </w:tc>
        <w:tc>
          <w:tcPr>
            <w:tcW w:w="1669" w:type="dxa"/>
          </w:tcPr>
          <w:p w:rsidR="00D7599C" w:rsidRDefault="00F305D6">
            <w:pPr>
              <w:pStyle w:val="TableParagraph"/>
              <w:spacing w:before="138" w:line="235" w:lineRule="auto"/>
              <w:ind w:left="344" w:right="76" w:hanging="236"/>
              <w:rPr>
                <w:sz w:val="16"/>
              </w:rPr>
            </w:pPr>
            <w:r>
              <w:rPr>
                <w:sz w:val="16"/>
              </w:rPr>
              <w:t>Correo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electrónico </w:t>
            </w:r>
            <w:r>
              <w:rPr>
                <w:spacing w:val="-2"/>
                <w:sz w:val="16"/>
              </w:rPr>
              <w:t>institucional</w:t>
            </w:r>
          </w:p>
        </w:tc>
        <w:tc>
          <w:tcPr>
            <w:tcW w:w="924" w:type="dxa"/>
          </w:tcPr>
          <w:p w:rsidR="00D7599C" w:rsidRDefault="00D7599C">
            <w:pPr>
              <w:pStyle w:val="TableParagraph"/>
              <w:spacing w:before="40"/>
              <w:rPr>
                <w:sz w:val="16"/>
              </w:rPr>
            </w:pPr>
          </w:p>
          <w:p w:rsidR="00D7599C" w:rsidRDefault="00F305D6">
            <w:pPr>
              <w:pStyle w:val="TableParagraph"/>
              <w:spacing w:before="1"/>
              <w:ind w:left="122"/>
              <w:rPr>
                <w:sz w:val="16"/>
              </w:rPr>
            </w:pPr>
            <w:r>
              <w:rPr>
                <w:spacing w:val="-2"/>
                <w:sz w:val="16"/>
              </w:rPr>
              <w:t>Teléfono</w:t>
            </w:r>
          </w:p>
        </w:tc>
        <w:tc>
          <w:tcPr>
            <w:tcW w:w="1190" w:type="dxa"/>
          </w:tcPr>
          <w:p w:rsidR="00D7599C" w:rsidRDefault="00F305D6">
            <w:pPr>
              <w:pStyle w:val="TableParagraph"/>
              <w:spacing w:before="138" w:line="235" w:lineRule="auto"/>
              <w:ind w:left="117" w:firstLine="173"/>
              <w:rPr>
                <w:sz w:val="16"/>
              </w:rPr>
            </w:pPr>
            <w:r>
              <w:rPr>
                <w:spacing w:val="-2"/>
                <w:sz w:val="16"/>
              </w:rPr>
              <w:t>Unidad compradora</w:t>
            </w:r>
          </w:p>
        </w:tc>
        <w:tc>
          <w:tcPr>
            <w:tcW w:w="1735" w:type="dxa"/>
          </w:tcPr>
          <w:p w:rsidR="00D7599C" w:rsidRDefault="00F305D6">
            <w:pPr>
              <w:pStyle w:val="TableParagraph"/>
              <w:spacing w:before="138" w:line="235" w:lineRule="auto"/>
              <w:ind w:left="365" w:hanging="236"/>
              <w:rPr>
                <w:sz w:val="16"/>
              </w:rPr>
            </w:pPr>
            <w:r>
              <w:rPr>
                <w:sz w:val="16"/>
              </w:rPr>
              <w:t>Clave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unidad </w:t>
            </w:r>
            <w:r>
              <w:rPr>
                <w:spacing w:val="-2"/>
                <w:sz w:val="16"/>
              </w:rPr>
              <w:t>compradora</w:t>
            </w:r>
          </w:p>
        </w:tc>
      </w:tr>
      <w:tr w:rsidR="006B0A1B" w:rsidTr="002B001B">
        <w:trPr>
          <w:trHeight w:val="421"/>
        </w:trPr>
        <w:tc>
          <w:tcPr>
            <w:tcW w:w="445" w:type="dxa"/>
          </w:tcPr>
          <w:p w:rsidR="00D7599C" w:rsidRDefault="00F305D6">
            <w:pPr>
              <w:pStyle w:val="TableParagraph"/>
              <w:spacing w:before="75"/>
              <w:ind w:left="2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007" w:type="dxa"/>
          </w:tcPr>
          <w:p w:rsidR="00D7599C" w:rsidRDefault="00D759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D7599C" w:rsidRDefault="00D759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6" w:type="dxa"/>
          </w:tcPr>
          <w:p w:rsidR="00D7599C" w:rsidRDefault="00D759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D7599C" w:rsidRDefault="00D759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:rsidR="00D7599C" w:rsidRDefault="00D759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9" w:type="dxa"/>
          </w:tcPr>
          <w:p w:rsidR="00D7599C" w:rsidRDefault="00D759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4" w:type="dxa"/>
          </w:tcPr>
          <w:p w:rsidR="00D7599C" w:rsidRDefault="00D759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:rsidR="00D7599C" w:rsidRDefault="00D759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5" w:type="dxa"/>
          </w:tcPr>
          <w:p w:rsidR="00D7599C" w:rsidRDefault="00D759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0A1B" w:rsidTr="002B001B">
        <w:trPr>
          <w:trHeight w:val="351"/>
        </w:trPr>
        <w:tc>
          <w:tcPr>
            <w:tcW w:w="445" w:type="dxa"/>
            <w:tcBorders>
              <w:bottom w:val="single" w:sz="4" w:space="0" w:color="auto"/>
            </w:tcBorders>
          </w:tcPr>
          <w:p w:rsidR="00D7599C" w:rsidRDefault="00F305D6">
            <w:pPr>
              <w:pStyle w:val="TableParagraph"/>
              <w:spacing w:before="45"/>
              <w:ind w:left="2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007" w:type="dxa"/>
            <w:tcBorders>
              <w:bottom w:val="single" w:sz="4" w:space="0" w:color="auto"/>
            </w:tcBorders>
          </w:tcPr>
          <w:p w:rsidR="00D7599C" w:rsidRDefault="00D759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  <w:tcBorders>
              <w:bottom w:val="single" w:sz="4" w:space="0" w:color="auto"/>
            </w:tcBorders>
          </w:tcPr>
          <w:p w:rsidR="00D7599C" w:rsidRDefault="00D759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6" w:type="dxa"/>
            <w:tcBorders>
              <w:bottom w:val="single" w:sz="4" w:space="0" w:color="auto"/>
            </w:tcBorders>
          </w:tcPr>
          <w:p w:rsidR="00D7599C" w:rsidRDefault="00D759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  <w:tcBorders>
              <w:bottom w:val="single" w:sz="4" w:space="0" w:color="auto"/>
            </w:tcBorders>
          </w:tcPr>
          <w:p w:rsidR="00D7599C" w:rsidRDefault="00D759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  <w:tcBorders>
              <w:bottom w:val="single" w:sz="4" w:space="0" w:color="auto"/>
            </w:tcBorders>
          </w:tcPr>
          <w:p w:rsidR="00D7599C" w:rsidRDefault="00D759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9" w:type="dxa"/>
            <w:tcBorders>
              <w:bottom w:val="single" w:sz="4" w:space="0" w:color="auto"/>
            </w:tcBorders>
          </w:tcPr>
          <w:p w:rsidR="00D7599C" w:rsidRDefault="00D759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4" w:type="dxa"/>
            <w:tcBorders>
              <w:bottom w:val="single" w:sz="4" w:space="0" w:color="auto"/>
            </w:tcBorders>
          </w:tcPr>
          <w:p w:rsidR="00D7599C" w:rsidRDefault="00D759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  <w:tcBorders>
              <w:bottom w:val="single" w:sz="4" w:space="0" w:color="auto"/>
            </w:tcBorders>
          </w:tcPr>
          <w:p w:rsidR="00D7599C" w:rsidRDefault="00D759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:rsidR="00D7599C" w:rsidRDefault="00D759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0A1B" w:rsidTr="002B001B">
        <w:trPr>
          <w:trHeight w:val="351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A1B" w:rsidRDefault="006B0A1B">
            <w:pPr>
              <w:pStyle w:val="TableParagraph"/>
              <w:spacing w:before="45"/>
              <w:ind w:left="23"/>
              <w:jc w:val="center"/>
              <w:rPr>
                <w:spacing w:val="-10"/>
                <w:sz w:val="16"/>
              </w:rPr>
            </w:pPr>
            <w:r>
              <w:rPr>
                <w:spacing w:val="-10"/>
                <w:sz w:val="16"/>
              </w:rPr>
              <w:t>…n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A1B" w:rsidRDefault="006B0A1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A1B" w:rsidRDefault="006B0A1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A1B" w:rsidRDefault="006B0A1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A1B" w:rsidRDefault="006B0A1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A1B" w:rsidRDefault="006B0A1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A1B" w:rsidRDefault="006B0A1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A1B" w:rsidRDefault="006B0A1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A1B" w:rsidRDefault="006B0A1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A1B" w:rsidRDefault="006B0A1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6B0A1B" w:rsidRDefault="006B0A1B">
      <w:pPr>
        <w:rPr>
          <w:rFonts w:ascii="Times New Roman"/>
          <w:sz w:val="16"/>
        </w:rPr>
      </w:pPr>
    </w:p>
    <w:p w:rsidR="006B0A1B" w:rsidRPr="006B0A1B" w:rsidRDefault="006B0A1B" w:rsidP="006B0A1B">
      <w:pPr>
        <w:rPr>
          <w:rFonts w:ascii="Times New Roman"/>
          <w:sz w:val="16"/>
        </w:rPr>
      </w:pPr>
    </w:p>
    <w:p w:rsidR="006B0A1B" w:rsidRPr="006B0A1B" w:rsidRDefault="006B0A1B" w:rsidP="006B0A1B">
      <w:pPr>
        <w:rPr>
          <w:rFonts w:ascii="Times New Roman"/>
          <w:sz w:val="16"/>
        </w:rPr>
      </w:pPr>
    </w:p>
    <w:p w:rsidR="006B0A1B" w:rsidRDefault="006B0A1B" w:rsidP="006B0A1B">
      <w:pPr>
        <w:rPr>
          <w:rFonts w:ascii="Times New Roman"/>
          <w:sz w:val="16"/>
        </w:rPr>
      </w:pPr>
    </w:p>
    <w:p w:rsidR="006B0A1B" w:rsidRDefault="006B0A1B" w:rsidP="006B0A1B">
      <w:pPr>
        <w:tabs>
          <w:tab w:val="left" w:pos="3195"/>
        </w:tabs>
        <w:rPr>
          <w:rFonts w:ascii="Times New Roman"/>
          <w:sz w:val="16"/>
        </w:rPr>
      </w:pPr>
      <w:r>
        <w:rPr>
          <w:rFonts w:ascii="Times New Roman"/>
          <w:sz w:val="16"/>
        </w:rPr>
        <w:tab/>
        <w:t xml:space="preserve">       ________________________________________________</w:t>
      </w:r>
    </w:p>
    <w:p w:rsidR="00D7599C" w:rsidRPr="006B0A1B" w:rsidRDefault="00D11418" w:rsidP="006B0A1B">
      <w:pPr>
        <w:tabs>
          <w:tab w:val="left" w:pos="3195"/>
        </w:tabs>
        <w:rPr>
          <w:rFonts w:ascii="Times New Roman"/>
          <w:sz w:val="16"/>
        </w:rPr>
        <w:sectPr w:rsidR="00D7599C" w:rsidRPr="006B0A1B">
          <w:headerReference w:type="default" r:id="rId9"/>
          <w:footerReference w:type="default" r:id="rId10"/>
          <w:pgSz w:w="12240" w:h="15840"/>
          <w:pgMar w:top="480" w:right="700" w:bottom="480" w:left="880" w:header="274" w:footer="280" w:gutter="0"/>
          <w:cols w:space="720"/>
        </w:sectPr>
      </w:pPr>
      <w:r>
        <w:rPr>
          <w:rFonts w:ascii="Times New Roman"/>
          <w:sz w:val="16"/>
        </w:rPr>
        <w:tab/>
        <w:t xml:space="preserve"> </w:t>
      </w:r>
    </w:p>
    <w:p w:rsidR="00D7599C" w:rsidRPr="00D11418" w:rsidRDefault="00F305D6" w:rsidP="00D11418">
      <w:pPr>
        <w:pStyle w:val="Textoindependiente"/>
        <w:tabs>
          <w:tab w:val="left" w:pos="945"/>
        </w:tabs>
        <w:spacing w:before="152"/>
        <w:ind w:left="0" w:firstLine="0"/>
        <w:rPr>
          <w:sz w:val="20"/>
        </w:rPr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0" distR="0" simplePos="0" relativeHeight="251658752" behindDoc="1" locked="0" layoutInCell="1" allowOverlap="1" wp14:anchorId="2B145076" wp14:editId="455F95B6">
                <wp:simplePos x="0" y="0"/>
                <wp:positionH relativeFrom="page">
                  <wp:posOffset>2859533</wp:posOffset>
                </wp:positionH>
                <wp:positionV relativeFrom="paragraph">
                  <wp:posOffset>257907</wp:posOffset>
                </wp:positionV>
                <wp:extent cx="216154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1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1540">
                              <a:moveTo>
                                <a:pt x="0" y="0"/>
                              </a:moveTo>
                              <a:lnTo>
                                <a:pt x="2161319" y="0"/>
                              </a:lnTo>
                            </a:path>
                          </a:pathLst>
                        </a:custGeom>
                        <a:ln w="7200">
                          <a:solidFill>
                            <a:srgbClr val="2D2D2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12A6F" id="Graphic 12" o:spid="_x0000_s1026" style="position:absolute;margin-left:225.15pt;margin-top:20.3pt;width:170.2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15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" path="m,l2161319,e" filled="f" strokecolor="#2d2d2d" strokeweight=".2mm">
                <v:path arrowok="t"/>
                <w10:wrap type="topAndBottom" anchorx="page"/>
              </v:shape>
            </w:pict>
          </mc:Fallback>
        </mc:AlternateContent>
      </w:r>
    </w:p>
    <w:sectPr w:rsidR="00D7599C" w:rsidRPr="00D11418">
      <w:pgSz w:w="12240" w:h="15840"/>
      <w:pgMar w:top="480" w:right="700" w:bottom="480" w:left="880" w:header="274" w:footer="2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B5B" w:rsidRDefault="00E85B5B">
      <w:r>
        <w:separator/>
      </w:r>
    </w:p>
  </w:endnote>
  <w:endnote w:type="continuationSeparator" w:id="0">
    <w:p w:rsidR="00E85B5B" w:rsidRDefault="00E85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99C" w:rsidRDefault="00F305D6">
    <w:pPr>
      <w:pStyle w:val="Textoindependiente"/>
      <w:spacing w:before="0" w:line="14" w:lineRule="auto"/>
      <w:ind w:left="0" w:firstLine="0"/>
      <w:rPr>
        <w:sz w:val="20"/>
      </w:rPr>
    </w:pPr>
    <w:r>
      <w:rPr>
        <w:noProof/>
        <w:lang w:val="es-MX" w:eastAsia="es-MX"/>
      </w:rPr>
      <mc:AlternateContent>
        <mc:Choice Requires="wps">
          <w:drawing>
            <wp:anchor distT="0" distB="0" distL="0" distR="0" simplePos="0" relativeHeight="487292928" behindDoc="1" locked="0" layoutInCell="1" allowOverlap="1">
              <wp:simplePos x="0" y="0"/>
              <wp:positionH relativeFrom="page">
                <wp:posOffset>323254</wp:posOffset>
              </wp:positionH>
              <wp:positionV relativeFrom="page">
                <wp:posOffset>9737824</wp:posOffset>
              </wp:positionV>
              <wp:extent cx="4050665" cy="1390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5066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7599C" w:rsidRDefault="00E85B5B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hyperlink r:id="rId1">
                            <w:r w:rsidR="00F305D6">
                              <w:rPr>
                                <w:spacing w:val="-2"/>
                                <w:sz w:val="16"/>
                              </w:rPr>
                              <w:t>https://www.dof.gob.mx/nota_detalle.php?codigo=5631483&amp;fecha=01/10/2021&amp;print=true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25.45pt;margin-top:766.75pt;width:318.95pt;height:10.95pt;z-index:-16023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" filled="f" stroked="f">
              <v:path arrowok="t"/>
              <v:textbox inset="0,0,0,0">
                <w:txbxContent>
                  <w:p w:rsidR="00D7599C" w:rsidRDefault="00F305D6">
                    <w:pPr>
                      <w:spacing w:before="14"/>
                      <w:ind w:left="20"/>
                      <w:rPr>
                        <w:sz w:val="16"/>
                      </w:rPr>
                    </w:pPr>
                    <w:hyperlink r:id="rId2">
                      <w:r>
                        <w:rPr>
                          <w:spacing w:val="-2"/>
                          <w:sz w:val="16"/>
                        </w:rPr>
                        <w:t>https://www.dof.gob.mx/nota_detalle.php?codigo=5631483&amp;fecha=01/10/2021&amp;print=true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0" distR="0" simplePos="0" relativeHeight="487293440" behindDoc="1" locked="0" layoutInCell="1" allowOverlap="1">
              <wp:simplePos x="0" y="0"/>
              <wp:positionH relativeFrom="page">
                <wp:posOffset>7256859</wp:posOffset>
              </wp:positionH>
              <wp:positionV relativeFrom="page">
                <wp:posOffset>9737824</wp:posOffset>
              </wp:positionV>
              <wp:extent cx="192405" cy="13906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24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7599C" w:rsidRDefault="00F305D6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 w:rsidR="003072F4">
                            <w:rPr>
                              <w:noProof/>
                              <w:spacing w:val="-5"/>
                              <w:sz w:val="16"/>
                            </w:rPr>
                            <w:t>3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sz w:val="16"/>
                            </w:rPr>
                            <w:t>/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 w:rsidR="003072F4">
                            <w:rPr>
                              <w:noProof/>
                              <w:spacing w:val="-5"/>
                              <w:sz w:val="16"/>
                            </w:rPr>
                            <w:t>3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margin-left:571.4pt;margin-top:766.75pt;width:15.15pt;height:10.95pt;z-index:-16023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" filled="f" stroked="f">
              <v:path arrowok="t"/>
              <v:textbox inset="0,0,0,0">
                <w:txbxContent>
                  <w:p w:rsidR="00D7599C" w:rsidRDefault="00F305D6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 w:rsidR="003072F4">
                      <w:rPr>
                        <w:noProof/>
                        <w:spacing w:val="-5"/>
                        <w:sz w:val="16"/>
                      </w:rPr>
                      <w:t>3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spacing w:val="-5"/>
                        <w:sz w:val="16"/>
                      </w:rPr>
                      <w:t>/</w:t>
                    </w: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 w:rsidR="003072F4">
                      <w:rPr>
                        <w:noProof/>
                        <w:spacing w:val="-5"/>
                        <w:sz w:val="16"/>
                      </w:rPr>
                      <w:t>3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B5B" w:rsidRDefault="00E85B5B">
      <w:r>
        <w:separator/>
      </w:r>
    </w:p>
  </w:footnote>
  <w:footnote w:type="continuationSeparator" w:id="0">
    <w:p w:rsidR="00E85B5B" w:rsidRDefault="00E85B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99C" w:rsidRDefault="00F305D6">
    <w:pPr>
      <w:pStyle w:val="Textoindependiente"/>
      <w:spacing w:before="0" w:line="14" w:lineRule="auto"/>
      <w:ind w:left="0" w:firstLine="0"/>
      <w:rPr>
        <w:sz w:val="20"/>
      </w:rPr>
    </w:pPr>
    <w:r>
      <w:rPr>
        <w:noProof/>
        <w:lang w:val="es-MX" w:eastAsia="es-MX"/>
      </w:rPr>
      <mc:AlternateContent>
        <mc:Choice Requires="wps">
          <w:drawing>
            <wp:anchor distT="0" distB="0" distL="0" distR="0" simplePos="0" relativeHeight="487291904" behindDoc="1" locked="0" layoutInCell="1" allowOverlap="1">
              <wp:simplePos x="0" y="0"/>
              <wp:positionH relativeFrom="page">
                <wp:posOffset>323254</wp:posOffset>
              </wp:positionH>
              <wp:positionV relativeFrom="page">
                <wp:posOffset>174724</wp:posOffset>
              </wp:positionV>
              <wp:extent cx="675640" cy="1390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564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7599C" w:rsidRDefault="00F305D6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17/2/22,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12:58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5.45pt;margin-top:13.75pt;width:53.2pt;height:10.95pt;z-index:-1602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" filled="f" stroked="f">
              <v:path arrowok="t"/>
              <v:textbox inset="0,0,0,0">
                <w:txbxContent>
                  <w:p w:rsidR="00D7599C" w:rsidRDefault="00F305D6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17/2/22, </w:t>
                    </w:r>
                    <w:r>
                      <w:rPr>
                        <w:spacing w:val="-2"/>
                        <w:sz w:val="16"/>
                      </w:rPr>
                      <w:t>12:58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0" distR="0" simplePos="0" relativeHeight="487292416" behindDoc="1" locked="0" layoutInCell="1" allowOverlap="1">
              <wp:simplePos x="0" y="0"/>
              <wp:positionH relativeFrom="page">
                <wp:posOffset>3557389</wp:posOffset>
              </wp:positionH>
              <wp:positionV relativeFrom="page">
                <wp:posOffset>174724</wp:posOffset>
              </wp:positionV>
              <wp:extent cx="1691639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91639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7599C" w:rsidRDefault="00F305D6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DOF - Diario Oficial de la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Federación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280.1pt;margin-top:13.75pt;width:133.2pt;height:10.95pt;z-index:-16024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" filled="f" stroked="f">
              <v:path arrowok="t"/>
              <v:textbox inset="0,0,0,0">
                <w:txbxContent>
                  <w:p w:rsidR="00D7599C" w:rsidRDefault="00F305D6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DOF - Diario Oficial de la </w:t>
                    </w:r>
                    <w:r>
                      <w:rPr>
                        <w:spacing w:val="-2"/>
                        <w:sz w:val="16"/>
                      </w:rPr>
                      <w:t>Federación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B4CFC"/>
    <w:multiLevelType w:val="hybridMultilevel"/>
    <w:tmpl w:val="2C8ED16E"/>
    <w:lvl w:ilvl="0" w:tplc="077C9826">
      <w:start w:val="3"/>
      <w:numFmt w:val="upperRoman"/>
      <w:lvlText w:val="%1."/>
      <w:lvlJc w:val="left"/>
      <w:pPr>
        <w:ind w:left="650" w:hanging="251"/>
      </w:pPr>
      <w:rPr>
        <w:rFonts w:ascii="Arial" w:eastAsia="Arial" w:hAnsi="Arial" w:cs="Arial" w:hint="default"/>
        <w:b w:val="0"/>
        <w:bCs w:val="0"/>
        <w:i w:val="0"/>
        <w:iCs w:val="0"/>
        <w:color w:val="2E2E2E"/>
        <w:spacing w:val="0"/>
        <w:w w:val="100"/>
        <w:sz w:val="18"/>
        <w:szCs w:val="18"/>
        <w:lang w:val="es-ES" w:eastAsia="en-US" w:bidi="ar-SA"/>
      </w:rPr>
    </w:lvl>
    <w:lvl w:ilvl="1" w:tplc="8772A900">
      <w:numFmt w:val="bullet"/>
      <w:lvlText w:val="•"/>
      <w:lvlJc w:val="left"/>
      <w:pPr>
        <w:ind w:left="1660" w:hanging="251"/>
      </w:pPr>
      <w:rPr>
        <w:rFonts w:hint="default"/>
        <w:lang w:val="es-ES" w:eastAsia="en-US" w:bidi="ar-SA"/>
      </w:rPr>
    </w:lvl>
    <w:lvl w:ilvl="2" w:tplc="D5E40D40">
      <w:numFmt w:val="bullet"/>
      <w:lvlText w:val="•"/>
      <w:lvlJc w:val="left"/>
      <w:pPr>
        <w:ind w:left="2660" w:hanging="251"/>
      </w:pPr>
      <w:rPr>
        <w:rFonts w:hint="default"/>
        <w:lang w:val="es-ES" w:eastAsia="en-US" w:bidi="ar-SA"/>
      </w:rPr>
    </w:lvl>
    <w:lvl w:ilvl="3" w:tplc="940E8508">
      <w:numFmt w:val="bullet"/>
      <w:lvlText w:val="•"/>
      <w:lvlJc w:val="left"/>
      <w:pPr>
        <w:ind w:left="3660" w:hanging="251"/>
      </w:pPr>
      <w:rPr>
        <w:rFonts w:hint="default"/>
        <w:lang w:val="es-ES" w:eastAsia="en-US" w:bidi="ar-SA"/>
      </w:rPr>
    </w:lvl>
    <w:lvl w:ilvl="4" w:tplc="EC541A88">
      <w:numFmt w:val="bullet"/>
      <w:lvlText w:val="•"/>
      <w:lvlJc w:val="left"/>
      <w:pPr>
        <w:ind w:left="4660" w:hanging="251"/>
      </w:pPr>
      <w:rPr>
        <w:rFonts w:hint="default"/>
        <w:lang w:val="es-ES" w:eastAsia="en-US" w:bidi="ar-SA"/>
      </w:rPr>
    </w:lvl>
    <w:lvl w:ilvl="5" w:tplc="51F8158E">
      <w:numFmt w:val="bullet"/>
      <w:lvlText w:val="•"/>
      <w:lvlJc w:val="left"/>
      <w:pPr>
        <w:ind w:left="5660" w:hanging="251"/>
      </w:pPr>
      <w:rPr>
        <w:rFonts w:hint="default"/>
        <w:lang w:val="es-ES" w:eastAsia="en-US" w:bidi="ar-SA"/>
      </w:rPr>
    </w:lvl>
    <w:lvl w:ilvl="6" w:tplc="6214202A">
      <w:numFmt w:val="bullet"/>
      <w:lvlText w:val="•"/>
      <w:lvlJc w:val="left"/>
      <w:pPr>
        <w:ind w:left="6660" w:hanging="251"/>
      </w:pPr>
      <w:rPr>
        <w:rFonts w:hint="default"/>
        <w:lang w:val="es-ES" w:eastAsia="en-US" w:bidi="ar-SA"/>
      </w:rPr>
    </w:lvl>
    <w:lvl w:ilvl="7" w:tplc="50206D30">
      <w:numFmt w:val="bullet"/>
      <w:lvlText w:val="•"/>
      <w:lvlJc w:val="left"/>
      <w:pPr>
        <w:ind w:left="7660" w:hanging="251"/>
      </w:pPr>
      <w:rPr>
        <w:rFonts w:hint="default"/>
        <w:lang w:val="es-ES" w:eastAsia="en-US" w:bidi="ar-SA"/>
      </w:rPr>
    </w:lvl>
    <w:lvl w:ilvl="8" w:tplc="39E0B3C6">
      <w:numFmt w:val="bullet"/>
      <w:lvlText w:val="•"/>
      <w:lvlJc w:val="left"/>
      <w:pPr>
        <w:ind w:left="8660" w:hanging="251"/>
      </w:pPr>
      <w:rPr>
        <w:rFonts w:hint="default"/>
        <w:lang w:val="es-ES" w:eastAsia="en-US" w:bidi="ar-SA"/>
      </w:rPr>
    </w:lvl>
  </w:abstractNum>
  <w:abstractNum w:abstractNumId="1" w15:restartNumberingAfterBreak="0">
    <w:nsid w:val="1C616748"/>
    <w:multiLevelType w:val="hybridMultilevel"/>
    <w:tmpl w:val="03DA0EBC"/>
    <w:lvl w:ilvl="0" w:tplc="BCA6A6FC">
      <w:numFmt w:val="bullet"/>
      <w:lvlText w:val=""/>
      <w:lvlJc w:val="left"/>
      <w:pPr>
        <w:ind w:left="659" w:hanging="259"/>
      </w:pPr>
      <w:rPr>
        <w:rFonts w:ascii="Symbol" w:eastAsia="Symbol" w:hAnsi="Symbol" w:cs="Symbol" w:hint="default"/>
        <w:b w:val="0"/>
        <w:bCs w:val="0"/>
        <w:i w:val="0"/>
        <w:iCs w:val="0"/>
        <w:color w:val="2E2E2E"/>
        <w:spacing w:val="0"/>
        <w:w w:val="100"/>
        <w:sz w:val="20"/>
        <w:szCs w:val="20"/>
        <w:lang w:val="es-ES" w:eastAsia="en-US" w:bidi="ar-SA"/>
      </w:rPr>
    </w:lvl>
    <w:lvl w:ilvl="1" w:tplc="89FE6946">
      <w:numFmt w:val="bullet"/>
      <w:lvlText w:val="•"/>
      <w:lvlJc w:val="left"/>
      <w:pPr>
        <w:ind w:left="1660" w:hanging="259"/>
      </w:pPr>
      <w:rPr>
        <w:rFonts w:hint="default"/>
        <w:lang w:val="es-ES" w:eastAsia="en-US" w:bidi="ar-SA"/>
      </w:rPr>
    </w:lvl>
    <w:lvl w:ilvl="2" w:tplc="1006F600">
      <w:numFmt w:val="bullet"/>
      <w:lvlText w:val="•"/>
      <w:lvlJc w:val="left"/>
      <w:pPr>
        <w:ind w:left="2660" w:hanging="259"/>
      </w:pPr>
      <w:rPr>
        <w:rFonts w:hint="default"/>
        <w:lang w:val="es-ES" w:eastAsia="en-US" w:bidi="ar-SA"/>
      </w:rPr>
    </w:lvl>
    <w:lvl w:ilvl="3" w:tplc="1C3A45FE">
      <w:numFmt w:val="bullet"/>
      <w:lvlText w:val="•"/>
      <w:lvlJc w:val="left"/>
      <w:pPr>
        <w:ind w:left="3660" w:hanging="259"/>
      </w:pPr>
      <w:rPr>
        <w:rFonts w:hint="default"/>
        <w:lang w:val="es-ES" w:eastAsia="en-US" w:bidi="ar-SA"/>
      </w:rPr>
    </w:lvl>
    <w:lvl w:ilvl="4" w:tplc="8592B2DE">
      <w:numFmt w:val="bullet"/>
      <w:lvlText w:val="•"/>
      <w:lvlJc w:val="left"/>
      <w:pPr>
        <w:ind w:left="4660" w:hanging="259"/>
      </w:pPr>
      <w:rPr>
        <w:rFonts w:hint="default"/>
        <w:lang w:val="es-ES" w:eastAsia="en-US" w:bidi="ar-SA"/>
      </w:rPr>
    </w:lvl>
    <w:lvl w:ilvl="5" w:tplc="5E043CDA">
      <w:numFmt w:val="bullet"/>
      <w:lvlText w:val="•"/>
      <w:lvlJc w:val="left"/>
      <w:pPr>
        <w:ind w:left="5660" w:hanging="259"/>
      </w:pPr>
      <w:rPr>
        <w:rFonts w:hint="default"/>
        <w:lang w:val="es-ES" w:eastAsia="en-US" w:bidi="ar-SA"/>
      </w:rPr>
    </w:lvl>
    <w:lvl w:ilvl="6" w:tplc="ED9AC1A2">
      <w:numFmt w:val="bullet"/>
      <w:lvlText w:val="•"/>
      <w:lvlJc w:val="left"/>
      <w:pPr>
        <w:ind w:left="6660" w:hanging="259"/>
      </w:pPr>
      <w:rPr>
        <w:rFonts w:hint="default"/>
        <w:lang w:val="es-ES" w:eastAsia="en-US" w:bidi="ar-SA"/>
      </w:rPr>
    </w:lvl>
    <w:lvl w:ilvl="7" w:tplc="E242AFAE">
      <w:numFmt w:val="bullet"/>
      <w:lvlText w:val="•"/>
      <w:lvlJc w:val="left"/>
      <w:pPr>
        <w:ind w:left="7660" w:hanging="259"/>
      </w:pPr>
      <w:rPr>
        <w:rFonts w:hint="default"/>
        <w:lang w:val="es-ES" w:eastAsia="en-US" w:bidi="ar-SA"/>
      </w:rPr>
    </w:lvl>
    <w:lvl w:ilvl="8" w:tplc="4F0E238A">
      <w:numFmt w:val="bullet"/>
      <w:lvlText w:val="•"/>
      <w:lvlJc w:val="left"/>
      <w:pPr>
        <w:ind w:left="8660" w:hanging="259"/>
      </w:pPr>
      <w:rPr>
        <w:rFonts w:hint="default"/>
        <w:lang w:val="es-ES" w:eastAsia="en-US" w:bidi="ar-SA"/>
      </w:rPr>
    </w:lvl>
  </w:abstractNum>
  <w:abstractNum w:abstractNumId="2" w15:restartNumberingAfterBreak="0">
    <w:nsid w:val="2A4B36FA"/>
    <w:multiLevelType w:val="hybridMultilevel"/>
    <w:tmpl w:val="981A8A32"/>
    <w:lvl w:ilvl="0" w:tplc="13E45C34">
      <w:start w:val="3"/>
      <w:numFmt w:val="upperRoman"/>
      <w:lvlText w:val="%1."/>
      <w:lvlJc w:val="left"/>
      <w:pPr>
        <w:ind w:left="650" w:hanging="251"/>
      </w:pPr>
      <w:rPr>
        <w:rFonts w:ascii="Arial" w:eastAsia="Arial" w:hAnsi="Arial" w:cs="Arial" w:hint="default"/>
        <w:b w:val="0"/>
        <w:bCs w:val="0"/>
        <w:i w:val="0"/>
        <w:iCs w:val="0"/>
        <w:color w:val="2E2E2E"/>
        <w:spacing w:val="0"/>
        <w:w w:val="100"/>
        <w:sz w:val="18"/>
        <w:szCs w:val="18"/>
        <w:lang w:val="es-ES" w:eastAsia="en-US" w:bidi="ar-SA"/>
      </w:rPr>
    </w:lvl>
    <w:lvl w:ilvl="1" w:tplc="BA247D4E">
      <w:numFmt w:val="bullet"/>
      <w:lvlText w:val="•"/>
      <w:lvlJc w:val="left"/>
      <w:pPr>
        <w:ind w:left="1660" w:hanging="251"/>
      </w:pPr>
      <w:rPr>
        <w:rFonts w:hint="default"/>
        <w:lang w:val="es-ES" w:eastAsia="en-US" w:bidi="ar-SA"/>
      </w:rPr>
    </w:lvl>
    <w:lvl w:ilvl="2" w:tplc="9126F116">
      <w:numFmt w:val="bullet"/>
      <w:lvlText w:val="•"/>
      <w:lvlJc w:val="left"/>
      <w:pPr>
        <w:ind w:left="2660" w:hanging="251"/>
      </w:pPr>
      <w:rPr>
        <w:rFonts w:hint="default"/>
        <w:lang w:val="es-ES" w:eastAsia="en-US" w:bidi="ar-SA"/>
      </w:rPr>
    </w:lvl>
    <w:lvl w:ilvl="3" w:tplc="6A943EF0">
      <w:numFmt w:val="bullet"/>
      <w:lvlText w:val="•"/>
      <w:lvlJc w:val="left"/>
      <w:pPr>
        <w:ind w:left="3660" w:hanging="251"/>
      </w:pPr>
      <w:rPr>
        <w:rFonts w:hint="default"/>
        <w:lang w:val="es-ES" w:eastAsia="en-US" w:bidi="ar-SA"/>
      </w:rPr>
    </w:lvl>
    <w:lvl w:ilvl="4" w:tplc="FC7EFB96">
      <w:numFmt w:val="bullet"/>
      <w:lvlText w:val="•"/>
      <w:lvlJc w:val="left"/>
      <w:pPr>
        <w:ind w:left="4660" w:hanging="251"/>
      </w:pPr>
      <w:rPr>
        <w:rFonts w:hint="default"/>
        <w:lang w:val="es-ES" w:eastAsia="en-US" w:bidi="ar-SA"/>
      </w:rPr>
    </w:lvl>
    <w:lvl w:ilvl="5" w:tplc="74507EEA">
      <w:numFmt w:val="bullet"/>
      <w:lvlText w:val="•"/>
      <w:lvlJc w:val="left"/>
      <w:pPr>
        <w:ind w:left="5660" w:hanging="251"/>
      </w:pPr>
      <w:rPr>
        <w:rFonts w:hint="default"/>
        <w:lang w:val="es-ES" w:eastAsia="en-US" w:bidi="ar-SA"/>
      </w:rPr>
    </w:lvl>
    <w:lvl w:ilvl="6" w:tplc="6706BEF8">
      <w:numFmt w:val="bullet"/>
      <w:lvlText w:val="•"/>
      <w:lvlJc w:val="left"/>
      <w:pPr>
        <w:ind w:left="6660" w:hanging="251"/>
      </w:pPr>
      <w:rPr>
        <w:rFonts w:hint="default"/>
        <w:lang w:val="es-ES" w:eastAsia="en-US" w:bidi="ar-SA"/>
      </w:rPr>
    </w:lvl>
    <w:lvl w:ilvl="7" w:tplc="D9A62E3A">
      <w:numFmt w:val="bullet"/>
      <w:lvlText w:val="•"/>
      <w:lvlJc w:val="left"/>
      <w:pPr>
        <w:ind w:left="7660" w:hanging="251"/>
      </w:pPr>
      <w:rPr>
        <w:rFonts w:hint="default"/>
        <w:lang w:val="es-ES" w:eastAsia="en-US" w:bidi="ar-SA"/>
      </w:rPr>
    </w:lvl>
    <w:lvl w:ilvl="8" w:tplc="D4DA526E">
      <w:numFmt w:val="bullet"/>
      <w:lvlText w:val="•"/>
      <w:lvlJc w:val="left"/>
      <w:pPr>
        <w:ind w:left="8660" w:hanging="251"/>
      </w:pPr>
      <w:rPr>
        <w:rFonts w:hint="default"/>
        <w:lang w:val="es-ES" w:eastAsia="en-US" w:bidi="ar-SA"/>
      </w:rPr>
    </w:lvl>
  </w:abstractNum>
  <w:abstractNum w:abstractNumId="3" w15:restartNumberingAfterBreak="0">
    <w:nsid w:val="396170C3"/>
    <w:multiLevelType w:val="hybridMultilevel"/>
    <w:tmpl w:val="5BC4FB90"/>
    <w:lvl w:ilvl="0" w:tplc="4BE6423C">
      <w:start w:val="1"/>
      <w:numFmt w:val="upperRoman"/>
      <w:lvlText w:val="%1."/>
      <w:lvlJc w:val="left"/>
      <w:pPr>
        <w:ind w:left="550" w:hanging="151"/>
      </w:pPr>
      <w:rPr>
        <w:rFonts w:ascii="Arial" w:eastAsia="Arial" w:hAnsi="Arial" w:cs="Arial" w:hint="default"/>
        <w:b w:val="0"/>
        <w:bCs w:val="0"/>
        <w:i w:val="0"/>
        <w:iCs w:val="0"/>
        <w:color w:val="2E2E2E"/>
        <w:spacing w:val="0"/>
        <w:w w:val="100"/>
        <w:sz w:val="18"/>
        <w:szCs w:val="18"/>
        <w:lang w:val="es-ES" w:eastAsia="en-US" w:bidi="ar-SA"/>
      </w:rPr>
    </w:lvl>
    <w:lvl w:ilvl="1" w:tplc="8E26E8EA">
      <w:numFmt w:val="bullet"/>
      <w:lvlText w:val="•"/>
      <w:lvlJc w:val="left"/>
      <w:pPr>
        <w:ind w:left="1570" w:hanging="151"/>
      </w:pPr>
      <w:rPr>
        <w:rFonts w:hint="default"/>
        <w:lang w:val="es-ES" w:eastAsia="en-US" w:bidi="ar-SA"/>
      </w:rPr>
    </w:lvl>
    <w:lvl w:ilvl="2" w:tplc="E110AA56">
      <w:numFmt w:val="bullet"/>
      <w:lvlText w:val="•"/>
      <w:lvlJc w:val="left"/>
      <w:pPr>
        <w:ind w:left="2580" w:hanging="151"/>
      </w:pPr>
      <w:rPr>
        <w:rFonts w:hint="default"/>
        <w:lang w:val="es-ES" w:eastAsia="en-US" w:bidi="ar-SA"/>
      </w:rPr>
    </w:lvl>
    <w:lvl w:ilvl="3" w:tplc="25662008">
      <w:numFmt w:val="bullet"/>
      <w:lvlText w:val="•"/>
      <w:lvlJc w:val="left"/>
      <w:pPr>
        <w:ind w:left="3590" w:hanging="151"/>
      </w:pPr>
      <w:rPr>
        <w:rFonts w:hint="default"/>
        <w:lang w:val="es-ES" w:eastAsia="en-US" w:bidi="ar-SA"/>
      </w:rPr>
    </w:lvl>
    <w:lvl w:ilvl="4" w:tplc="220A24DE">
      <w:numFmt w:val="bullet"/>
      <w:lvlText w:val="•"/>
      <w:lvlJc w:val="left"/>
      <w:pPr>
        <w:ind w:left="4600" w:hanging="151"/>
      </w:pPr>
      <w:rPr>
        <w:rFonts w:hint="default"/>
        <w:lang w:val="es-ES" w:eastAsia="en-US" w:bidi="ar-SA"/>
      </w:rPr>
    </w:lvl>
    <w:lvl w:ilvl="5" w:tplc="A5A41354">
      <w:numFmt w:val="bullet"/>
      <w:lvlText w:val="•"/>
      <w:lvlJc w:val="left"/>
      <w:pPr>
        <w:ind w:left="5610" w:hanging="151"/>
      </w:pPr>
      <w:rPr>
        <w:rFonts w:hint="default"/>
        <w:lang w:val="es-ES" w:eastAsia="en-US" w:bidi="ar-SA"/>
      </w:rPr>
    </w:lvl>
    <w:lvl w:ilvl="6" w:tplc="D6506B06">
      <w:numFmt w:val="bullet"/>
      <w:lvlText w:val="•"/>
      <w:lvlJc w:val="left"/>
      <w:pPr>
        <w:ind w:left="6620" w:hanging="151"/>
      </w:pPr>
      <w:rPr>
        <w:rFonts w:hint="default"/>
        <w:lang w:val="es-ES" w:eastAsia="en-US" w:bidi="ar-SA"/>
      </w:rPr>
    </w:lvl>
    <w:lvl w:ilvl="7" w:tplc="1FD24514">
      <w:numFmt w:val="bullet"/>
      <w:lvlText w:val="•"/>
      <w:lvlJc w:val="left"/>
      <w:pPr>
        <w:ind w:left="7630" w:hanging="151"/>
      </w:pPr>
      <w:rPr>
        <w:rFonts w:hint="default"/>
        <w:lang w:val="es-ES" w:eastAsia="en-US" w:bidi="ar-SA"/>
      </w:rPr>
    </w:lvl>
    <w:lvl w:ilvl="8" w:tplc="7FEA96B6">
      <w:numFmt w:val="bullet"/>
      <w:lvlText w:val="•"/>
      <w:lvlJc w:val="left"/>
      <w:pPr>
        <w:ind w:left="8640" w:hanging="151"/>
      </w:pPr>
      <w:rPr>
        <w:rFonts w:hint="default"/>
        <w:lang w:val="es-ES" w:eastAsia="en-US" w:bidi="ar-SA"/>
      </w:rPr>
    </w:lvl>
  </w:abstractNum>
  <w:abstractNum w:abstractNumId="4" w15:restartNumberingAfterBreak="0">
    <w:nsid w:val="63F90CC9"/>
    <w:multiLevelType w:val="hybridMultilevel"/>
    <w:tmpl w:val="6EBEF514"/>
    <w:lvl w:ilvl="0" w:tplc="92BEF850">
      <w:start w:val="3"/>
      <w:numFmt w:val="upperRoman"/>
      <w:lvlText w:val="%1."/>
      <w:lvlJc w:val="left"/>
      <w:pPr>
        <w:ind w:left="112" w:hanging="280"/>
      </w:pPr>
      <w:rPr>
        <w:rFonts w:ascii="Arial" w:eastAsia="Arial" w:hAnsi="Arial" w:cs="Arial" w:hint="default"/>
        <w:b w:val="0"/>
        <w:bCs w:val="0"/>
        <w:i w:val="0"/>
        <w:iCs w:val="0"/>
        <w:color w:val="2E2E2E"/>
        <w:spacing w:val="0"/>
        <w:w w:val="100"/>
        <w:sz w:val="18"/>
        <w:szCs w:val="18"/>
        <w:lang w:val="es-ES" w:eastAsia="en-US" w:bidi="ar-SA"/>
      </w:rPr>
    </w:lvl>
    <w:lvl w:ilvl="1" w:tplc="ACD28F56">
      <w:numFmt w:val="bullet"/>
      <w:lvlText w:val="•"/>
      <w:lvlJc w:val="left"/>
      <w:pPr>
        <w:ind w:left="1174" w:hanging="280"/>
      </w:pPr>
      <w:rPr>
        <w:rFonts w:hint="default"/>
        <w:lang w:val="es-ES" w:eastAsia="en-US" w:bidi="ar-SA"/>
      </w:rPr>
    </w:lvl>
    <w:lvl w:ilvl="2" w:tplc="47D66E0E">
      <w:numFmt w:val="bullet"/>
      <w:lvlText w:val="•"/>
      <w:lvlJc w:val="left"/>
      <w:pPr>
        <w:ind w:left="2228" w:hanging="280"/>
      </w:pPr>
      <w:rPr>
        <w:rFonts w:hint="default"/>
        <w:lang w:val="es-ES" w:eastAsia="en-US" w:bidi="ar-SA"/>
      </w:rPr>
    </w:lvl>
    <w:lvl w:ilvl="3" w:tplc="A3AC6C82">
      <w:numFmt w:val="bullet"/>
      <w:lvlText w:val="•"/>
      <w:lvlJc w:val="left"/>
      <w:pPr>
        <w:ind w:left="3282" w:hanging="280"/>
      </w:pPr>
      <w:rPr>
        <w:rFonts w:hint="default"/>
        <w:lang w:val="es-ES" w:eastAsia="en-US" w:bidi="ar-SA"/>
      </w:rPr>
    </w:lvl>
    <w:lvl w:ilvl="4" w:tplc="3B94E618">
      <w:numFmt w:val="bullet"/>
      <w:lvlText w:val="•"/>
      <w:lvlJc w:val="left"/>
      <w:pPr>
        <w:ind w:left="4336" w:hanging="280"/>
      </w:pPr>
      <w:rPr>
        <w:rFonts w:hint="default"/>
        <w:lang w:val="es-ES" w:eastAsia="en-US" w:bidi="ar-SA"/>
      </w:rPr>
    </w:lvl>
    <w:lvl w:ilvl="5" w:tplc="BBA67CB4">
      <w:numFmt w:val="bullet"/>
      <w:lvlText w:val="•"/>
      <w:lvlJc w:val="left"/>
      <w:pPr>
        <w:ind w:left="5390" w:hanging="280"/>
      </w:pPr>
      <w:rPr>
        <w:rFonts w:hint="default"/>
        <w:lang w:val="es-ES" w:eastAsia="en-US" w:bidi="ar-SA"/>
      </w:rPr>
    </w:lvl>
    <w:lvl w:ilvl="6" w:tplc="957AF6E0">
      <w:numFmt w:val="bullet"/>
      <w:lvlText w:val="•"/>
      <w:lvlJc w:val="left"/>
      <w:pPr>
        <w:ind w:left="6444" w:hanging="280"/>
      </w:pPr>
      <w:rPr>
        <w:rFonts w:hint="default"/>
        <w:lang w:val="es-ES" w:eastAsia="en-US" w:bidi="ar-SA"/>
      </w:rPr>
    </w:lvl>
    <w:lvl w:ilvl="7" w:tplc="AC38663E">
      <w:numFmt w:val="bullet"/>
      <w:lvlText w:val="•"/>
      <w:lvlJc w:val="left"/>
      <w:pPr>
        <w:ind w:left="7498" w:hanging="280"/>
      </w:pPr>
      <w:rPr>
        <w:rFonts w:hint="default"/>
        <w:lang w:val="es-ES" w:eastAsia="en-US" w:bidi="ar-SA"/>
      </w:rPr>
    </w:lvl>
    <w:lvl w:ilvl="8" w:tplc="B142DB7E">
      <w:numFmt w:val="bullet"/>
      <w:lvlText w:val="•"/>
      <w:lvlJc w:val="left"/>
      <w:pPr>
        <w:ind w:left="8552" w:hanging="280"/>
      </w:pPr>
      <w:rPr>
        <w:rFonts w:hint="default"/>
        <w:lang w:val="es-ES" w:eastAsia="en-US" w:bidi="ar-SA"/>
      </w:rPr>
    </w:lvl>
  </w:abstractNum>
  <w:abstractNum w:abstractNumId="5" w15:restartNumberingAfterBreak="0">
    <w:nsid w:val="674A4F22"/>
    <w:multiLevelType w:val="hybridMultilevel"/>
    <w:tmpl w:val="3560F654"/>
    <w:lvl w:ilvl="0" w:tplc="9FD06EA6">
      <w:start w:val="1"/>
      <w:numFmt w:val="upperRoman"/>
      <w:lvlText w:val="%1."/>
      <w:lvlJc w:val="left"/>
      <w:pPr>
        <w:ind w:left="112" w:hanging="191"/>
      </w:pPr>
      <w:rPr>
        <w:rFonts w:ascii="Arial" w:eastAsia="Arial" w:hAnsi="Arial" w:cs="Arial" w:hint="default"/>
        <w:b w:val="0"/>
        <w:bCs w:val="0"/>
        <w:i w:val="0"/>
        <w:iCs w:val="0"/>
        <w:color w:val="2E2E2E"/>
        <w:spacing w:val="0"/>
        <w:w w:val="100"/>
        <w:sz w:val="18"/>
        <w:szCs w:val="18"/>
        <w:lang w:val="es-ES" w:eastAsia="en-US" w:bidi="ar-SA"/>
      </w:rPr>
    </w:lvl>
    <w:lvl w:ilvl="1" w:tplc="5C6C1566">
      <w:numFmt w:val="bullet"/>
      <w:lvlText w:val="•"/>
      <w:lvlJc w:val="left"/>
      <w:pPr>
        <w:ind w:left="1174" w:hanging="191"/>
      </w:pPr>
      <w:rPr>
        <w:rFonts w:hint="default"/>
        <w:lang w:val="es-ES" w:eastAsia="en-US" w:bidi="ar-SA"/>
      </w:rPr>
    </w:lvl>
    <w:lvl w:ilvl="2" w:tplc="38244F66">
      <w:numFmt w:val="bullet"/>
      <w:lvlText w:val="•"/>
      <w:lvlJc w:val="left"/>
      <w:pPr>
        <w:ind w:left="2228" w:hanging="191"/>
      </w:pPr>
      <w:rPr>
        <w:rFonts w:hint="default"/>
        <w:lang w:val="es-ES" w:eastAsia="en-US" w:bidi="ar-SA"/>
      </w:rPr>
    </w:lvl>
    <w:lvl w:ilvl="3" w:tplc="4D984A78">
      <w:numFmt w:val="bullet"/>
      <w:lvlText w:val="•"/>
      <w:lvlJc w:val="left"/>
      <w:pPr>
        <w:ind w:left="3282" w:hanging="191"/>
      </w:pPr>
      <w:rPr>
        <w:rFonts w:hint="default"/>
        <w:lang w:val="es-ES" w:eastAsia="en-US" w:bidi="ar-SA"/>
      </w:rPr>
    </w:lvl>
    <w:lvl w:ilvl="4" w:tplc="32542E7A">
      <w:numFmt w:val="bullet"/>
      <w:lvlText w:val="•"/>
      <w:lvlJc w:val="left"/>
      <w:pPr>
        <w:ind w:left="4336" w:hanging="191"/>
      </w:pPr>
      <w:rPr>
        <w:rFonts w:hint="default"/>
        <w:lang w:val="es-ES" w:eastAsia="en-US" w:bidi="ar-SA"/>
      </w:rPr>
    </w:lvl>
    <w:lvl w:ilvl="5" w:tplc="75E8A384">
      <w:numFmt w:val="bullet"/>
      <w:lvlText w:val="•"/>
      <w:lvlJc w:val="left"/>
      <w:pPr>
        <w:ind w:left="5390" w:hanging="191"/>
      </w:pPr>
      <w:rPr>
        <w:rFonts w:hint="default"/>
        <w:lang w:val="es-ES" w:eastAsia="en-US" w:bidi="ar-SA"/>
      </w:rPr>
    </w:lvl>
    <w:lvl w:ilvl="6" w:tplc="9830E804">
      <w:numFmt w:val="bullet"/>
      <w:lvlText w:val="•"/>
      <w:lvlJc w:val="left"/>
      <w:pPr>
        <w:ind w:left="6444" w:hanging="191"/>
      </w:pPr>
      <w:rPr>
        <w:rFonts w:hint="default"/>
        <w:lang w:val="es-ES" w:eastAsia="en-US" w:bidi="ar-SA"/>
      </w:rPr>
    </w:lvl>
    <w:lvl w:ilvl="7" w:tplc="8702CAF8">
      <w:numFmt w:val="bullet"/>
      <w:lvlText w:val="•"/>
      <w:lvlJc w:val="left"/>
      <w:pPr>
        <w:ind w:left="7498" w:hanging="191"/>
      </w:pPr>
      <w:rPr>
        <w:rFonts w:hint="default"/>
        <w:lang w:val="es-ES" w:eastAsia="en-US" w:bidi="ar-SA"/>
      </w:rPr>
    </w:lvl>
    <w:lvl w:ilvl="8" w:tplc="3A1E0284">
      <w:numFmt w:val="bullet"/>
      <w:lvlText w:val="•"/>
      <w:lvlJc w:val="left"/>
      <w:pPr>
        <w:ind w:left="8552" w:hanging="191"/>
      </w:pPr>
      <w:rPr>
        <w:rFonts w:hint="default"/>
        <w:lang w:val="es-ES" w:eastAsia="en-US" w:bidi="ar-SA"/>
      </w:rPr>
    </w:lvl>
  </w:abstractNum>
  <w:abstractNum w:abstractNumId="6" w15:restartNumberingAfterBreak="0">
    <w:nsid w:val="6A40714F"/>
    <w:multiLevelType w:val="hybridMultilevel"/>
    <w:tmpl w:val="687245EA"/>
    <w:lvl w:ilvl="0" w:tplc="97BEC662">
      <w:start w:val="1"/>
      <w:numFmt w:val="decimal"/>
      <w:lvlText w:val="%1."/>
      <w:lvlJc w:val="left"/>
      <w:pPr>
        <w:ind w:left="112" w:hanging="233"/>
      </w:pPr>
      <w:rPr>
        <w:rFonts w:ascii="Arial" w:eastAsia="Arial" w:hAnsi="Arial" w:cs="Arial" w:hint="default"/>
        <w:b w:val="0"/>
        <w:bCs w:val="0"/>
        <w:i w:val="0"/>
        <w:iCs w:val="0"/>
        <w:color w:val="2E2E2E"/>
        <w:spacing w:val="0"/>
        <w:w w:val="100"/>
        <w:sz w:val="18"/>
        <w:szCs w:val="18"/>
        <w:lang w:val="es-ES" w:eastAsia="en-US" w:bidi="ar-SA"/>
      </w:rPr>
    </w:lvl>
    <w:lvl w:ilvl="1" w:tplc="52504330">
      <w:start w:val="1"/>
      <w:numFmt w:val="lowerLetter"/>
      <w:lvlText w:val="%2)"/>
      <w:lvlJc w:val="left"/>
      <w:pPr>
        <w:ind w:left="112" w:hanging="264"/>
      </w:pPr>
      <w:rPr>
        <w:rFonts w:ascii="Arial" w:eastAsia="Arial" w:hAnsi="Arial" w:cs="Arial" w:hint="default"/>
        <w:b w:val="0"/>
        <w:bCs w:val="0"/>
        <w:i w:val="0"/>
        <w:iCs w:val="0"/>
        <w:color w:val="2E2E2E"/>
        <w:spacing w:val="0"/>
        <w:w w:val="100"/>
        <w:sz w:val="18"/>
        <w:szCs w:val="18"/>
        <w:lang w:val="es-ES" w:eastAsia="en-US" w:bidi="ar-SA"/>
      </w:rPr>
    </w:lvl>
    <w:lvl w:ilvl="2" w:tplc="061482A0">
      <w:numFmt w:val="bullet"/>
      <w:lvlText w:val="•"/>
      <w:lvlJc w:val="left"/>
      <w:pPr>
        <w:ind w:left="2228" w:hanging="264"/>
      </w:pPr>
      <w:rPr>
        <w:rFonts w:hint="default"/>
        <w:lang w:val="es-ES" w:eastAsia="en-US" w:bidi="ar-SA"/>
      </w:rPr>
    </w:lvl>
    <w:lvl w:ilvl="3" w:tplc="BE44CDDA">
      <w:numFmt w:val="bullet"/>
      <w:lvlText w:val="•"/>
      <w:lvlJc w:val="left"/>
      <w:pPr>
        <w:ind w:left="3282" w:hanging="264"/>
      </w:pPr>
      <w:rPr>
        <w:rFonts w:hint="default"/>
        <w:lang w:val="es-ES" w:eastAsia="en-US" w:bidi="ar-SA"/>
      </w:rPr>
    </w:lvl>
    <w:lvl w:ilvl="4" w:tplc="9C7E31F4">
      <w:numFmt w:val="bullet"/>
      <w:lvlText w:val="•"/>
      <w:lvlJc w:val="left"/>
      <w:pPr>
        <w:ind w:left="4336" w:hanging="264"/>
      </w:pPr>
      <w:rPr>
        <w:rFonts w:hint="default"/>
        <w:lang w:val="es-ES" w:eastAsia="en-US" w:bidi="ar-SA"/>
      </w:rPr>
    </w:lvl>
    <w:lvl w:ilvl="5" w:tplc="BC44F058">
      <w:numFmt w:val="bullet"/>
      <w:lvlText w:val="•"/>
      <w:lvlJc w:val="left"/>
      <w:pPr>
        <w:ind w:left="5390" w:hanging="264"/>
      </w:pPr>
      <w:rPr>
        <w:rFonts w:hint="default"/>
        <w:lang w:val="es-ES" w:eastAsia="en-US" w:bidi="ar-SA"/>
      </w:rPr>
    </w:lvl>
    <w:lvl w:ilvl="6" w:tplc="E2126B34">
      <w:numFmt w:val="bullet"/>
      <w:lvlText w:val="•"/>
      <w:lvlJc w:val="left"/>
      <w:pPr>
        <w:ind w:left="6444" w:hanging="264"/>
      </w:pPr>
      <w:rPr>
        <w:rFonts w:hint="default"/>
        <w:lang w:val="es-ES" w:eastAsia="en-US" w:bidi="ar-SA"/>
      </w:rPr>
    </w:lvl>
    <w:lvl w:ilvl="7" w:tplc="2EE45970">
      <w:numFmt w:val="bullet"/>
      <w:lvlText w:val="•"/>
      <w:lvlJc w:val="left"/>
      <w:pPr>
        <w:ind w:left="7498" w:hanging="264"/>
      </w:pPr>
      <w:rPr>
        <w:rFonts w:hint="default"/>
        <w:lang w:val="es-ES" w:eastAsia="en-US" w:bidi="ar-SA"/>
      </w:rPr>
    </w:lvl>
    <w:lvl w:ilvl="8" w:tplc="7D360F8C">
      <w:numFmt w:val="bullet"/>
      <w:lvlText w:val="•"/>
      <w:lvlJc w:val="left"/>
      <w:pPr>
        <w:ind w:left="8552" w:hanging="264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99C"/>
    <w:rsid w:val="002B001B"/>
    <w:rsid w:val="003072F4"/>
    <w:rsid w:val="0050301A"/>
    <w:rsid w:val="00595263"/>
    <w:rsid w:val="006B0A1B"/>
    <w:rsid w:val="008461AE"/>
    <w:rsid w:val="00D11418"/>
    <w:rsid w:val="00D7599C"/>
    <w:rsid w:val="00E85B5B"/>
    <w:rsid w:val="00ED0EF1"/>
    <w:rsid w:val="00F3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51EEDC-CA34-45AB-BF4E-F0B752E8A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ind w:left="982"/>
      <w:jc w:val="center"/>
      <w:outlineLvl w:val="0"/>
    </w:pPr>
    <w:rPr>
      <w:rFonts w:ascii="Times New Roman" w:eastAsia="Times New Roman" w:hAnsi="Times New Roman" w:cs="Times New Roman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78"/>
      <w:ind w:left="112" w:firstLine="287"/>
    </w:pPr>
    <w:rPr>
      <w:sz w:val="18"/>
      <w:szCs w:val="18"/>
    </w:rPr>
  </w:style>
  <w:style w:type="paragraph" w:styleId="Puesto">
    <w:name w:val="Title"/>
    <w:basedOn w:val="Normal"/>
    <w:uiPriority w:val="1"/>
    <w:qFormat/>
    <w:pPr>
      <w:ind w:left="112"/>
    </w:pPr>
    <w:rPr>
      <w:b/>
      <w:bCs/>
      <w:sz w:val="19"/>
      <w:szCs w:val="19"/>
    </w:rPr>
  </w:style>
  <w:style w:type="paragraph" w:styleId="Prrafodelista">
    <w:name w:val="List Paragraph"/>
    <w:basedOn w:val="Normal"/>
    <w:uiPriority w:val="1"/>
    <w:qFormat/>
    <w:pPr>
      <w:spacing w:before="78"/>
      <w:ind w:left="112" w:firstLine="287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2B001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001B"/>
    <w:rPr>
      <w:rFonts w:ascii="Segoe UI" w:eastAsia="Arial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of.gob.mx/nota_detalle.php?codigo=5631483&amp;fecha=01/10/2021&amp;print=true" TargetMode="External"/><Relationship Id="rId1" Type="http://schemas.openxmlformats.org/officeDocument/2006/relationships/hyperlink" Target="http://www.dof.gob.mx/nota_detalle.php?codigo=5631483&amp;fecha=01/10/2021&amp;print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AB814-D414-4153-BEFD-EA29FBEA3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462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Alberto Castillo Estrada</dc:creator>
  <cp:lastModifiedBy>C.P. JAIME AMARO</cp:lastModifiedBy>
  <cp:revision>4</cp:revision>
  <cp:lastPrinted>2024-09-30T14:12:00Z</cp:lastPrinted>
  <dcterms:created xsi:type="dcterms:W3CDTF">2024-09-30T13:49:00Z</dcterms:created>
  <dcterms:modified xsi:type="dcterms:W3CDTF">2024-09-30T14:03:00Z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2022-02-17T00:00:00Z</vt:filetime>
  </property>
  <property fmtid="{D5CDD505-2E9C-101B-9397-08002B2CF9AE}" pid="3" name="Creator">
    <vt:lpwstr>Mozilla/5.0 (Windows NT 10.0; Win64; x64) AppleWebKit/537.36 (KHTML, like Gecko) Chrome/98.0.4758.102 Safari/537.36</vt:lpwstr>
  </property>
  <property fmtid="{D5CDD505-2E9C-101B-9397-08002B2CF9AE}" pid="4" name="LastSaved">
    <vt:filetime>2024-09-30T00:00:00Z</vt:filetime>
  </property>
  <property fmtid="{D5CDD505-2E9C-101B-9397-08002B2CF9AE}" pid="5" name="Producer">
    <vt:lpwstr>Skia/PDF m98</vt:lpwstr>
  </property>
</Properties>
</file>