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210"/>
        <w:pBdr/>
        <w:spacing w:after="320" w:before="120" w:line="240" w:lineRule="auto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  <w:sz w:val="20"/>
        </w:rPr>
        <w:t xml:space="preserve">Proyecto: </w:t>
      </w:r>
      <w:r>
        <w:rPr>
          <w:rFonts w:ascii="Arial" w:hAnsi="Arial"/>
          <w:color w:val="000000"/>
          <w:sz w:val="20"/>
        </w:rPr>
        <w:t xml:space="preserve">Centro Odontológico Villadent (Metodología RAD)</w:t>
        <w:br/>
      </w:r>
      <w:r>
        <w:rPr>
          <w:rFonts w:ascii="Arial" w:hAnsi="Arial"/>
          <w:b/>
          <w:color w:val="000000"/>
          <w:sz w:val="20"/>
        </w:rPr>
        <w:t xml:space="preserve">Integrantes: </w:t>
      </w:r>
      <w:r>
        <w:rPr>
          <w:rFonts w:ascii="Arial" w:hAnsi="Arial"/>
          <w:color w:val="000000"/>
          <w:sz w:val="20"/>
        </w:rPr>
        <w:t xml:space="preserve">Yenderson Josué Rangel Martínez (1127045112), Diego Andrés Becerra Bonilla (1127046551), Jesús David Leal Espinel (1094047490)</w:t>
        <w:br/>
      </w:r>
      <w:r>
        <w:rPr>
          <w:rFonts w:ascii="Arial" w:hAnsi="Arial"/>
          <w:b/>
          <w:color w:val="000000"/>
          <w:sz w:val="20"/>
        </w:rPr>
        <w:t xml:space="preserve">Docente: </w:t>
      </w:r>
      <w:r>
        <w:rPr>
          <w:rFonts w:ascii="Arial" w:hAnsi="Arial"/>
          <w:color w:val="000000"/>
          <w:sz w:val="20"/>
        </w:rPr>
        <w:t xml:space="preserve">Fanny Casadiego Chiquillo </w:t>
      </w:r>
      <w:r>
        <w:rPr>
          <w:rFonts w:ascii="Arial" w:hAnsi="Arial"/>
          <w:b/>
          <w:color w:val="000000"/>
          <w:sz w:val="20"/>
        </w:rPr>
        <w:t xml:space="preserve">Asignatura: </w:t>
      </w:r>
      <w:r>
        <w:rPr>
          <w:rFonts w:ascii="Arial" w:hAnsi="Arial"/>
          <w:color w:val="000000"/>
          <w:sz w:val="20"/>
        </w:rPr>
        <w:t xml:space="preserve">Ingeniería de Software II </w:t>
      </w:r>
      <w:r>
        <w:rPr>
          <w:rFonts w:ascii="Arial" w:hAnsi="Arial"/>
          <w:color w:val="000000"/>
        </w:rPr>
      </w:r>
      <w:r>
        <w:rPr>
          <w:rFonts w:ascii="Arial" w:hAnsi="Arial"/>
          <w:color w:val="000000"/>
        </w:rPr>
      </w:r>
    </w:p>
    <w:p w14:paraId="2FCB3A8A">
      <w:pPr>
        <w:pStyle w:val="1211"/>
        <w:numPr>
          <w:ilvl w:val="0"/>
          <w:numId w:val="4"/>
        </w:numPr>
        <w:pBdr/>
        <w:spacing w:after="240" w:before="240"/>
        <w:ind w:firstLine="0" w:left="0"/>
        <w:rPr/>
      </w:pPr>
      <w:r>
        <w:t xml:space="preserve">Metodología de trabajo: RAD (Rapid Application Development)</w:t>
      </w:r>
      <w:r>
        <w:rPr>
          <w:rFonts w:ascii="Arial" w:hAnsi="Arial"/>
          <w:color w:val="000000"/>
        </w:rPr>
      </w:r>
      <w:r/>
    </w:p>
    <w:p w14:paraId="18706A93">
      <w:pPr>
        <w:pStyle w:val="1212"/>
        <w:pBdr/>
        <w:spacing w:after="120" w:before="250"/>
        <w:ind/>
        <w:rPr/>
      </w:pPr>
      <w:r>
        <w:t xml:space="preserve">Concepto</w:t>
      </w:r>
      <w:r/>
    </w:p>
    <w:p w14:paraId="0980A9CA">
      <w:pPr>
        <w:pBdr/>
        <w:spacing w:after="200"/>
        <w:ind/>
        <w:jc w:val="both"/>
        <w:rPr/>
      </w:pPr>
      <w:r>
        <w:t xml:space="preserve">RAD (Desarrollo Rápido de Aplicaciones) es una metodología de desarrollo </w:t>
      </w:r>
      <w:r>
        <w:t xml:space="preserve">de software propuesta por James Martin en la década de 1980, que prioriza la construcción rápida de prototipos funcionales y su validación continua con el usuario final, por encima de una planificación y documentación exhaustivas previas a la codificación.</w:t>
      </w:r>
      <w:r/>
    </w:p>
    <w:p w14:paraId="41DC80A0">
      <w:pPr>
        <w:pStyle w:val="1212"/>
        <w:pBdr/>
        <w:spacing w:after="120" w:before="250"/>
        <w:ind/>
        <w:rPr/>
      </w:pPr>
      <w:r>
        <w:t xml:space="preserve">Características principales</w:t>
      </w:r>
      <w:r/>
    </w:p>
    <w:p w14:paraId="33AB4BF7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Desarrollo basado en prototipos iterativos, validados directamente con el usuario en cada ciclo.</w:t>
      </w:r>
      <w:r/>
    </w:p>
    <w:p w14:paraId="2D9B4EBF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Uso de plazos fijos por ciclo (timeboxing) para mantener el ritmo de entrega.</w:t>
      </w:r>
      <w:r/>
    </w:p>
    <w:p w14:paraId="08AE472D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Participación activa y constante del cliente/usuario durante todo el desarrollo, no solo al inicio o al final.</w:t>
      </w:r>
      <w:r/>
    </w:p>
    <w:p w14:paraId="5A23A0FE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Reutilización de componentes existentes siempre que sea posible, para acelerar la construcción.</w:t>
      </w:r>
      <w:r/>
    </w:p>
    <w:p w14:paraId="3609E4C9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Equipos de trabajo pequeños y con comunicación directa.</w:t>
      </w:r>
      <w:r/>
    </w:p>
    <w:p w14:paraId="1BB21CEF">
      <w:pPr>
        <w:pStyle w:val="1212"/>
        <w:pBdr/>
        <w:spacing w:after="120" w:before="250"/>
        <w:ind/>
        <w:rPr/>
      </w:pPr>
      <w:r>
        <w:t xml:space="preserve">Etapas</w:t>
      </w:r>
      <w:r/>
    </w:p>
    <w:p w14:paraId="78CB56AA">
      <w:pPr>
        <w:pStyle w:val="1243"/>
        <w:numPr>
          <w:ilvl w:val="0"/>
          <w:numId w:val="5"/>
        </w:numPr>
        <w:pBdr/>
        <w:spacing w:after="80"/>
        <w:ind/>
        <w:rPr/>
      </w:pPr>
      <w:r>
        <w:t>1. Planificación de requisitos: sesiones directas con el cliente para identificar necesidades (en este proyecto, las entrevistas con el personal de Villadent).</w:t>
      </w:r>
      <w:r/>
    </w:p>
    <w:p w14:paraId="5E0D367A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2. Diseño con el usuario: construcción de prototipos (en este proyecto, los diseños de interfaz en Figma) y retroalimentación inmediata del cliente sobre ellos.</w:t>
      </w:r>
      <w:r/>
    </w:p>
    <w:p w14:paraId="6067C18D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3. Construcción: desarrollo del software directamente sobre los prototipos ya validados, en ciclos cortos y con tiempo limitado por ciclo.</w:t>
      </w:r>
      <w:r/>
    </w:p>
    <w:p w14:paraId="5930D1CE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4. Cutover (transición): despliegue del sistema, pruebas con usuarios reales y entrega final.</w:t>
      </w:r>
      <w:r/>
    </w:p>
    <w:p w14:paraId="13CA2A55">
      <w:pPr>
        <w:pStyle w:val="1212"/>
        <w:pBdr/>
        <w:spacing w:after="120" w:before="250"/>
        <w:ind/>
        <w:rPr/>
      </w:pPr>
      <w:r>
        <w:t xml:space="preserve">Roles típicos en RAD</w:t>
      </w:r>
      <w:r/>
    </w:p>
    <w:p w14:paraId="0772BC9B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Patrocinador/Cliente: valida los prototipos y prioriza requisitos (en este proyecto, la auxiliar y la doctora de Villadent).</w:t>
      </w:r>
      <w:r/>
    </w:p>
    <w:p w14:paraId="0EC82334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Facilitador/Líder de equipo: coordina las sesiones y el avance (rol asumido por el Project Manager).</w:t>
      </w:r>
      <w:r/>
    </w:p>
    <w:p w14:paraId="588FDEA2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Equipo de desarrollo: pequeño y multidisciplinario, con comunicación directa entre diseño, construcción y validación.</w:t>
      </w:r>
      <w:r/>
    </w:p>
    <w:p w14:paraId="3BA677DB">
      <w:pPr>
        <w:pStyle w:val="1212"/>
        <w:pBdr/>
        <w:spacing w:after="120" w:before="250"/>
        <w:ind/>
        <w:rPr/>
      </w:pPr>
      <w:r>
        <w:t xml:space="preserve">Ventajas y desventajas</w:t>
      </w:r>
      <w:r/>
    </w:p>
    <w:p w14:paraId="5F350A78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Ventajas: entrega rápida de resultados visibles, alta satisfacción del cliente al validar tempranamente, menor riesgo de construir algo que no se necesita.</w:t>
      </w:r>
      <w:r/>
    </w:p>
    <w:p w14:paraId="7A4B2A3D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Desventajas: requiere disponibilidad constante del cliente (no siempre posible), menor documentación formal, no es ideal para sistemas de gran escala con muchos módulos independientes.</w:t>
      </w:r>
      <w:r/>
    </w:p>
    <w:p w14:paraId="592651F8">
      <w:pPr>
        <w:pStyle w:val="1212"/>
        <w:pBdr/>
        <w:spacing w:after="120" w:before="250"/>
        <w:ind/>
        <w:rPr/>
      </w:pPr>
      <w:r>
        <w:t xml:space="preserve">Tipos de proyecto recomendados</w:t>
      </w:r>
      <w:r/>
    </w:p>
    <w:p w14:paraId="4FC637D9">
      <w:pPr>
        <w:pBdr/>
        <w:spacing w:after="200"/>
        <w:ind/>
        <w:jc w:val="both"/>
        <w:rPr/>
      </w:pPr>
      <w:r>
        <w:t xml:space="preserve">RAD es especialmente adecu</w:t>
      </w:r>
      <w:r>
        <w:t xml:space="preserve">ado para proyectos de alcance acotado, con un cliente identificable y accesible, equipos pequeños y plazos ajustados — exactamente el perfil de este proyecto: un solo cliente (Villadent), un equipo de tres personas, y un semestre académico como plazo fijo.</w:t>
      </w:r>
      <w:r/>
    </w:p>
    <w:p w14:paraId="4E418DB1">
      <w:pPr>
        <w:pStyle w:val="1212"/>
        <w:pBdr/>
        <w:spacing w:after="120" w:before="250"/>
        <w:ind/>
        <w:rPr/>
      </w:pPr>
      <w:r>
        <w:t xml:space="preserve">Por qué se eligió RAD para este proyecto</w:t>
      </w:r>
      <w:r/>
    </w:p>
    <w:p w14:paraId="3A511077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Acceso directo y constante al usuario real (la auxiliar y la doctora de Villadent), condición necesaria para que RAD funcione.</w:t>
      </w:r>
      <w:r/>
    </w:p>
    <w:p w14:paraId="0C037FF0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Equipo reducido de tres integrantes, que permite ciclos de retroalimentación rápidos sin la carga de coordinación de metodologías más pesadas.</w:t>
      </w:r>
      <w:r/>
    </w:p>
    <w:p w14:paraId="467842E0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Tiempo de semestre fijo y limitado: el timeboxing de RAD encaja con esa restricción, priorizando lo crítico en cada ciclo.</w:t>
      </w:r>
      <w:r/>
    </w:p>
    <w:p w14:paraId="4881F105">
      <w:pPr>
        <w:pStyle w:val="1211"/>
        <w:pBdr/>
        <w:spacing w:after="200" w:before="400"/>
        <w:ind/>
        <w:rPr/>
      </w:pPr>
      <w:r>
        <w:t xml:space="preserve">2. Organización de la empresa de desarrollo</w:t>
      </w:r>
      <w:r/>
    </w:p>
    <w:p w14:paraId="1E51BF21">
      <w:pPr>
        <w:pBdr/>
        <w:spacing w:after="200"/>
        <w:ind/>
        <w:jc w:val="both"/>
        <w:rPr/>
      </w:pPr>
      <w:r>
        <w:t xml:space="preserve">El equipo está compuesto por tres integrantes, cada uno asumiendo dos de los seis roles definidos para el proyecto:</w:t>
      </w:r>
      <w:r/>
    </w:p>
    <w:tbl>
      <w:tblPr>
        <w:tblW w:w="9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800"/>
        <w:gridCol w:w="1900"/>
        <w:gridCol w:w="4800"/>
      </w:tblGrid>
      <w:tr>
        <w:trPr>
          <w:tblHeader/>
        </w:trPr>
        <w:tc>
          <w:tcPr>
            <w:shd w:val="clear" w:color="c00000" w:fill="c00000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00" w:type="dxa"/>
            <w:vAlign w:val="center"/>
          </w:tcPr>
          <w:p w14:paraId="3522FF2F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  <w:r/>
          </w:p>
        </w:tc>
        <w:tc>
          <w:tcPr>
            <w:shd w:val="clear" w:color="c00000" w:fill="c00000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 w14:paraId="6B07BBE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Roles asignados</w:t>
            </w:r>
            <w:r/>
          </w:p>
        </w:tc>
        <w:tc>
          <w:tcPr>
            <w:shd w:val="clear" w:color="c00000" w:fill="c00000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800" w:type="dxa"/>
            <w:vAlign w:val="center"/>
          </w:tcPr>
          <w:p w14:paraId="419496A9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00" w:type="dxa"/>
            <w:vAlign w:val="center"/>
          </w:tcPr>
          <w:p w14:paraId="5D1602C9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Diego Andrés Becerra Bonilla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 w14:paraId="35E7C46B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Project Manager
+ QA/Tester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800" w:type="dxa"/>
            <w:vAlign w:val="center"/>
          </w:tcPr>
          <w:p w14:paraId="4AB2DD2F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Planifica el cronograma, coordina las entregas por fase de RAD y gestiona el tablero de Jira. Como QA, diseña y ejecuta las pruebas funcionales contra los criterios de aceptación de cada RF.</w:t>
            </w:r>
            <w:r/>
          </w:p>
        </w:tc>
      </w:tr>
      <w:tr>
        <w:trPr/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00" w:type="dxa"/>
            <w:vAlign w:val="center"/>
          </w:tcPr>
          <w:p w14:paraId="5363874A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Yenderson Josué Rangel Martínez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 w14:paraId="2D0B63CC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DevOps
+ Backend Developer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800" w:type="dxa"/>
            <w:vAlign w:val="center"/>
          </w:tcPr>
          <w:p w14:paraId="14A47BE9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Configura el pipeline de despliegue (Vercel/Render/Neon), administra el repositorio en GitHub y las variables de entorno. Como backend developer, implementa la API en Spring Boot.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00" w:type="dxa"/>
            <w:vAlign w:val="center"/>
          </w:tcPr>
          <w:p w14:paraId="61011B90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Jesús David Leal Espinel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 w14:paraId="3747C077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Software Architect
+ Frontend Developer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800" w:type="dxa"/>
            <w:vAlign w:val="center"/>
          </w:tcPr>
          <w:p w14:paraId="42D41B49">
            <w:pPr>
              <w:pBdr/>
              <w:spacing/>
              <w:ind/>
              <w:rPr>
                <w:b w:val="0"/>
                <w:bCs w:val="0"/>
                <w:sz w:val="19"/>
                <w:szCs w:val="19"/>
                <w:lang w:val="es-ES"/>
              </w:rPr>
            </w:pPr>
            <w:r>
              <w:rPr>
                <w:b w:val="0"/>
                <w:bCs w:val="0"/>
                <w:sz w:val="19"/>
                <w:szCs w:val="19"/>
              </w:rPr>
              <w:t xml:space="preserve">Define la arquitectura del sistema, el modelo de datos y los contratos de la API. Como frontend developer, implementa la interfaz en </w:t>
            </w:r>
            <w:r>
              <w:rPr>
                <w:b w:val="0"/>
                <w:bCs w:val="0"/>
                <w:sz w:val="19"/>
                <w:szCs w:val="19"/>
                <w:lang w:val="es-ES"/>
              </w:rPr>
              <w:t xml:space="preserve">Angular</w:t>
            </w:r>
            <w:r>
              <w:rPr>
                <w:b w:val="0"/>
                <w:bCs w:val="0"/>
                <w:sz w:val="19"/>
                <w:szCs w:val="19"/>
              </w:rPr>
              <w:t xml:space="preserve"> siguiendo los prototipos de Figma.</w:t>
            </w:r>
            <w:r/>
            <w:r/>
            <w:r>
              <w:rPr>
                <w:b w:val="0"/>
                <w:bCs w:val="0"/>
                <w:sz w:val="19"/>
                <w:szCs w:val="19"/>
                <w:lang w:val="es-ES"/>
              </w:rPr>
            </w:r>
          </w:p>
        </w:tc>
      </w:tr>
    </w:tbl>
    <w:p w14:paraId="7E78A072">
      <w:pPr>
        <w:pStyle w:val="1211"/>
        <w:pBdr/>
        <w:spacing w:after="200" w:before="400"/>
        <w:ind/>
        <w:rPr/>
      </w:pPr>
      <w:r>
        <w:t xml:space="preserve">3. Herramientas de gestión: Jira y GitHub</w:t>
      </w:r>
      <w:r/>
    </w:p>
    <w:p w14:paraId="1844E9F7">
      <w:pPr>
        <w:pStyle w:val="1212"/>
        <w:pBdr/>
        <w:spacing w:after="120" w:before="250"/>
        <w:ind/>
        <w:rPr/>
      </w:pPr>
      <w:r>
        <w:t xml:space="preserve">Jira — Product Backlog (ejemplo)</w:t>
      </w:r>
      <w:r/>
    </w:p>
    <w:p w14:paraId="79D66C3F">
      <w:pPr>
        <w:pBdr/>
        <w:spacing w:after="200"/>
        <w:ind/>
        <w:jc w:val="both"/>
        <w:rPr/>
      </w:pPr>
      <w:r>
        <w:t xml:space="preserve">El Project Manager administra el tablero de Jira, donde el backlog se organiza en historias de usuario derivadas de los requisitos funcionales. Ejemplo de las primeras historias priorizadas:</w:t>
      </w:r>
      <w:r/>
    </w:p>
    <w:tbl>
      <w:tblPr>
        <w:tblW w:w="9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00"/>
        <w:gridCol w:w="4700"/>
        <w:gridCol w:w="1600"/>
        <w:gridCol w:w="1200"/>
        <w:gridCol w:w="1100"/>
      </w:tblGrid>
      <w:tr>
        <w:trPr>
          <w:tblHeader/>
        </w:trPr>
        <w:tc>
          <w:tcPr>
            <w:shd w:val="clear" w:color="c00000" w:fill="c00000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  <w:vAlign w:val="center"/>
          </w:tcPr>
          <w:p w14:paraId="0EB7477E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  <w:r/>
          </w:p>
        </w:tc>
        <w:tc>
          <w:tcPr>
            <w:shd w:val="clear" w:color="c00000" w:fill="c00000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700" w:type="dxa"/>
            <w:vAlign w:val="center"/>
          </w:tcPr>
          <w:p w14:paraId="3DAA827A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  <w:r/>
          </w:p>
        </w:tc>
        <w:tc>
          <w:tcPr>
            <w:shd w:val="clear" w:color="c00000" w:fill="c00000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vAlign w:val="center"/>
          </w:tcPr>
          <w:p w14:paraId="55EFC40C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RF relacionado</w:t>
            </w:r>
            <w:r/>
          </w:p>
        </w:tc>
        <w:tc>
          <w:tcPr>
            <w:shd w:val="clear" w:color="c00000" w:fill="c00000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44AEDFE5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  <w:r/>
          </w:p>
        </w:tc>
        <w:tc>
          <w:tcPr>
            <w:shd w:val="clear" w:color="c00000" w:fill="c00000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  <w:vAlign w:val="center"/>
          </w:tcPr>
          <w:p w14:paraId="1ED84CFC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Estimación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  <w:vAlign w:val="center"/>
          </w:tcPr>
          <w:p w14:paraId="5D149C6C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HU-01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700" w:type="dxa"/>
            <w:vAlign w:val="center"/>
          </w:tcPr>
          <w:p w14:paraId="7CB7B620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Como paciente, quiero consultar la disponibilidad de horarios para elegir el momento de mi cita.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vAlign w:val="center"/>
          </w:tcPr>
          <w:p w14:paraId="1FBE5335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RF01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2A03E056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Alta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  <w:vAlign w:val="center"/>
          </w:tcPr>
          <w:p w14:paraId="5FCFD765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3</w:t>
            </w:r>
            <w:r/>
          </w:p>
        </w:tc>
      </w:tr>
      <w:tr>
        <w:trPr/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  <w:vAlign w:val="center"/>
          </w:tcPr>
          <w:p w14:paraId="2C1A0087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HU-02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700" w:type="dxa"/>
            <w:vAlign w:val="center"/>
          </w:tcPr>
          <w:p w14:paraId="49C50301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Como paciente, quiero agendar mi propia cita desde la web sin llamar al consultorio.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vAlign w:val="center"/>
          </w:tcPr>
          <w:p w14:paraId="6770682C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>RF07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0AE40BCF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Media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  <w:vAlign w:val="center"/>
          </w:tcPr>
          <w:p w14:paraId="3EB2C709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5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  <w:vAlign w:val="center"/>
          </w:tcPr>
          <w:p w14:paraId="46B34EBD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HU-03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700" w:type="dxa"/>
            <w:vAlign w:val="center"/>
          </w:tcPr>
          <w:p w14:paraId="21F51A35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Como paciente, quiero recibir un recordatorio por WhatsApp antes de mi cita.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vAlign w:val="center"/>
          </w:tcPr>
          <w:p w14:paraId="4D360789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RF05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2DA0132C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Alta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  <w:vAlign w:val="center"/>
          </w:tcPr>
          <w:p w14:paraId="1C171670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5</w:t>
            </w:r>
            <w:r/>
          </w:p>
        </w:tc>
      </w:tr>
      <w:tr>
        <w:trPr/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  <w:vAlign w:val="center"/>
          </w:tcPr>
          <w:p w14:paraId="6A031CA4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HU-04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700" w:type="dxa"/>
            <w:vAlign w:val="center"/>
          </w:tcPr>
          <w:p w14:paraId="70AAA37E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Como paciente, quiero poder confirmar o cancelar mi cita directamente desde el recordatorio.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vAlign w:val="center"/>
          </w:tcPr>
          <w:p w14:paraId="7047CE94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RF06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55AA17D1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Alta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  <w:vAlign w:val="center"/>
          </w:tcPr>
          <w:p w14:paraId="42DE0942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3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  <w:vAlign w:val="center"/>
          </w:tcPr>
          <w:p w14:paraId="17266FFC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HU-05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700" w:type="dxa"/>
            <w:vAlign w:val="center"/>
          </w:tcPr>
          <w:p w14:paraId="1D8188A3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Como auxiliar, quiero que el sistema controle el acceso según el rol de cada usuario.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vAlign w:val="center"/>
          </w:tcPr>
          <w:p w14:paraId="6577DA05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RF09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46B7746A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Alta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  <w:vAlign w:val="center"/>
          </w:tcPr>
          <w:p w14:paraId="6CFF89C9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5</w:t>
            </w:r>
            <w:r/>
          </w:p>
        </w:tc>
      </w:tr>
      <w:tr>
        <w:trPr/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  <w:vAlign w:val="center"/>
          </w:tcPr>
          <w:p w14:paraId="4B630646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HU-06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700" w:type="dxa"/>
            <w:vAlign w:val="center"/>
          </w:tcPr>
          <w:p w14:paraId="2BD01CB9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Como auxiliar, quiero generar reportes de citas e inasistencias para apoyar la gestión administrativa.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vAlign w:val="center"/>
          </w:tcPr>
          <w:p w14:paraId="6CCD1A3C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>RF10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470BCB37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Media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00" w:type="dxa"/>
            <w:vAlign w:val="center"/>
          </w:tcPr>
          <w:p w14:paraId="70F42FCB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5</w:t>
            </w:r>
            <w:r/>
          </w:p>
        </w:tc>
      </w:tr>
    </w:tbl>
    <w:p w14:paraId="696E3D97">
      <w:pPr>
        <w:pBdr/>
        <w:spacing w:after="150"/>
        <w:ind/>
        <w:rPr/>
      </w:pPr>
      <w:r/>
      <w:r/>
    </w:p>
    <w:p w14:paraId="4D331EA9">
      <w:pPr>
        <w:pStyle w:val="1212"/>
        <w:pBdr/>
        <w:spacing w:after="120" w:before="250"/>
        <w:ind/>
        <w:rPr/>
      </w:pPr>
      <w:r>
        <w:t xml:space="preserve">GitHub — Estructura del repositorio</w:t>
      </w:r>
      <w:r/>
    </w:p>
    <w:p w14:paraId="143C6060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Repositorio: villadent-sistema-agendamiento, con ramas main (producción), develop (integración) y feature/RFxx-nombre-corto para cada requisito en desarrollo.</w:t>
      </w:r>
      <w:r/>
    </w:p>
    <w:p w14:paraId="38E395C3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El DevOps (Josué) administra los merges hacia main y configura el pipeline de despliegue automático hacia Vercel (frontend) y Render (backend).</w:t>
      </w:r>
      <w:r/>
    </w:p>
    <w:p w14:paraId="2A75770D">
      <w:pPr>
        <w:pStyle w:val="1243"/>
        <w:numPr>
          <w:ilvl w:val="0"/>
          <w:numId w:val="5"/>
        </w:numPr>
        <w:pBdr/>
        <w:spacing w:after="80"/>
        <w:ind/>
        <w:rPr/>
      </w:pPr>
      <w:r>
        <w:t xml:space="preserve">El Project Manager (Diego) revisa que cada pull request esté vinculado a su historia de Jira antes de aprobar el merge hacia develop.</w:t>
      </w:r>
      <w:r/>
    </w:p>
    <w:p w14:paraId="7AC275D0">
      <w:pPr>
        <w:pStyle w:val="1211"/>
        <w:pBdr/>
        <w:spacing w:after="200" w:before="400"/>
        <w:ind/>
        <w:rPr/>
      </w:pPr>
      <w:r>
        <w:t xml:space="preserve">4. Requisitos de información del sistema</w:t>
      </w:r>
      <w:r/>
    </w:p>
    <w:p w14:paraId="06DE80AC">
      <w:pPr>
        <w:pBdr/>
        <w:spacing w:after="200"/>
        <w:ind/>
        <w:jc w:val="both"/>
        <w:rPr/>
      </w:pPr>
      <w:r>
        <w:t xml:space="preserve">Corresponde a los datos que el sistema necesita almacenar y gestionar para soportar los requisitos funcionales ya definidos:</w:t>
      </w:r>
      <w:r/>
    </w:p>
    <w:tbl>
      <w:tblPr>
        <w:tblW w:w="9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00"/>
        <w:gridCol w:w="5000"/>
        <w:gridCol w:w="2300"/>
      </w:tblGrid>
      <w:tr>
        <w:trPr>
          <w:tblHeader/>
        </w:trPr>
        <w:tc>
          <w:tcPr>
            <w:shd w:val="clear" w:color="c00000" w:fill="c00000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495A1680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Entidad</w:t>
            </w:r>
            <w:r/>
          </w:p>
        </w:tc>
        <w:tc>
          <w:tcPr>
            <w:shd w:val="clear" w:color="c00000" w:fill="c00000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000" w:type="dxa"/>
            <w:vAlign w:val="center"/>
          </w:tcPr>
          <w:p w14:paraId="5CC806C5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que almacena</w:t>
            </w:r>
            <w:r/>
          </w:p>
        </w:tc>
        <w:tc>
          <w:tcPr>
            <w:shd w:val="clear" w:color="c00000" w:fill="c00000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0" w:type="dxa"/>
            <w:vAlign w:val="center"/>
          </w:tcPr>
          <w:p w14:paraId="11360655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 relaciona con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5DFB0839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Usuario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000" w:type="dxa"/>
            <w:vAlign w:val="center"/>
          </w:tcPr>
          <w:p w14:paraId="0138DE29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Nombre, correo, contraseña (hash), rol asignado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0" w:type="dxa"/>
            <w:vAlign w:val="center"/>
          </w:tcPr>
          <w:p w14:paraId="3F04610D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Rol, Odontólogo</w:t>
            </w:r>
            <w:r/>
          </w:p>
        </w:tc>
      </w:tr>
      <w:tr>
        <w:trPr/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5276934E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Rol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000" w:type="dxa"/>
            <w:vAlign w:val="center"/>
          </w:tcPr>
          <w:p w14:paraId="40590F91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Nombre del rol (doctora, especialista, auxiliar)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0" w:type="dxa"/>
            <w:vAlign w:val="center"/>
          </w:tcPr>
          <w:p w14:paraId="4F1A327D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Usuario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307AA332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Paciente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000" w:type="dxa"/>
            <w:vAlign w:val="center"/>
          </w:tcPr>
          <w:p w14:paraId="13956D6F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Nombre completo, número de teléfono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0" w:type="dxa"/>
            <w:vAlign w:val="center"/>
          </w:tcPr>
          <w:p w14:paraId="1BE7A5C3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Cita</w:t>
            </w:r>
            <w:r/>
          </w:p>
        </w:tc>
      </w:tr>
      <w:tr>
        <w:trPr/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25FBAEEF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Odontólogo/Especialista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000" w:type="dxa"/>
            <w:vAlign w:val="center"/>
          </w:tcPr>
          <w:p w14:paraId="5884F7C4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Nombre, especialidad, usuario asociado (si inicia sesión)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0" w:type="dxa"/>
            <w:vAlign w:val="center"/>
          </w:tcPr>
          <w:p w14:paraId="12EB1C35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Usuario, Cita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18BC0819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Cita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000" w:type="dxa"/>
            <w:vAlign w:val="center"/>
          </w:tcPr>
          <w:p w14:paraId="347A17E0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Paciente, odontólogo, fecha, hora, tipo de procedimiento, duración, estado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0" w:type="dxa"/>
            <w:vAlign w:val="center"/>
          </w:tcPr>
          <w:p w14:paraId="06905F3A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Paciente, Odontólogo, Recordatorio</w:t>
            </w:r>
            <w:r/>
          </w:p>
        </w:tc>
      </w:tr>
      <w:tr>
        <w:trPr/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0CCFAA56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Recordatorio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000" w:type="dxa"/>
            <w:vAlign w:val="center"/>
          </w:tcPr>
          <w:p w14:paraId="52C1F255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Cita asociada, canal (WhatsApp), fecha de envío, estado de entrega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0" w:type="dxa"/>
            <w:vAlign w:val="center"/>
          </w:tcPr>
          <w:p w14:paraId="54C56337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Cita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0B0DCC91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Reporte administrativo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000" w:type="dxa"/>
            <w:vAlign w:val="center"/>
          </w:tcPr>
          <w:p w14:paraId="34D18BE5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Rango de fechas, odontólogo (filtro), métricas calculadas (citas, cancelaciones, inasistencias)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0" w:type="dxa"/>
            <w:vAlign w:val="center"/>
          </w:tcPr>
          <w:p w14:paraId="1D9004E7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Cita (consulta, no se almacena)</w:t>
            </w:r>
            <w:r/>
          </w:p>
        </w:tc>
      </w:tr>
    </w:tbl>
    <w:p w14:paraId="56DD17A4">
      <w:pPr>
        <w:pStyle w:val="1211"/>
        <w:pBdr/>
        <w:spacing w:after="200" w:before="400"/>
        <w:ind/>
        <w:rPr/>
      </w:pPr>
      <w:r>
        <w:t xml:space="preserve">5. Requisitos de aceptación</w:t>
      </w:r>
      <w:r/>
    </w:p>
    <w:p w14:paraId="1C3B396B">
      <w:pPr>
        <w:pBdr/>
        <w:spacing w:after="200"/>
        <w:ind/>
        <w:jc w:val="both"/>
        <w:rPr/>
      </w:pPr>
      <w:r>
        <w:t xml:space="preserve">Para cada requisito funcional se define una condición de aceptación, el resultado esperado por el sistema, y la forma en que el usuario valida su cumplimiento:</w:t>
      </w:r>
      <w:r/>
    </w:p>
    <w:tbl>
      <w:tblPr>
        <w:tblW w:w="9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33"/>
        <w:gridCol w:w="2835"/>
        <w:gridCol w:w="2332"/>
        <w:gridCol w:w="3200"/>
      </w:tblGrid>
      <w:tr>
        <w:trPr>
          <w:tblHeader/>
        </w:trPr>
        <w:tc>
          <w:tcPr>
            <w:shd w:val="clear" w:color="c00000" w:fill="c00000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33" w:type="dxa"/>
            <w:vAlign w:val="center"/>
          </w:tcPr>
          <w:p w14:paraId="3C400154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RF</w:t>
            </w:r>
            <w:r/>
          </w:p>
        </w:tc>
        <w:tc>
          <w:tcPr>
            <w:shd w:val="clear" w:color="c00000" w:fill="c00000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35" w:type="dxa"/>
            <w:vAlign w:val="center"/>
          </w:tcPr>
          <w:p w14:paraId="4D8EA648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Condición de aceptación</w:t>
            </w:r>
            <w:r/>
          </w:p>
        </w:tc>
        <w:tc>
          <w:tcPr>
            <w:shd w:val="clear" w:color="c00000" w:fill="c00000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32" w:type="dxa"/>
            <w:vAlign w:val="center"/>
          </w:tcPr>
          <w:p w14:paraId="30D69826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  <w:r/>
          </w:p>
        </w:tc>
        <w:tc>
          <w:tcPr>
            <w:shd w:val="clear" w:color="c00000" w:fill="c00000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  <w:vAlign w:val="center"/>
          </w:tcPr>
          <w:p w14:paraId="16EAECC9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Validación por el usuario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33" w:type="dxa"/>
            <w:vAlign w:val="center"/>
          </w:tcPr>
          <w:p w14:paraId="1E18B745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RF01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35" w:type="dxa"/>
            <w:vAlign w:val="center"/>
          </w:tcPr>
          <w:p w14:paraId="29BC46E3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El usuario selecciona una fecha y, opcionalmente, un odontólogo.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32" w:type="dxa"/>
            <w:vAlign w:val="center"/>
          </w:tcPr>
          <w:p w14:paraId="58F8A8E1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El sistema muestra únicamente los horarios libres para esa fecha/odontólogo, actualizados en tiempo real.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  <w:vAlign w:val="center"/>
          </w:tcPr>
          <w:p w14:paraId="05D40EFC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El usuario confirma que no se le ofrecen horarios ya ocupados.</w:t>
            </w:r>
            <w:r/>
          </w:p>
        </w:tc>
      </w:tr>
      <w:tr>
        <w:trPr/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33" w:type="dxa"/>
            <w:vAlign w:val="center"/>
          </w:tcPr>
          <w:p w14:paraId="4908F8FE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RF02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35" w:type="dxa"/>
            <w:vAlign w:val="center"/>
          </w:tcPr>
          <w:p w14:paraId="6F7E78BB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El usuario registra una nueva cita.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32" w:type="dxa"/>
            <w:vAlign w:val="center"/>
          </w:tcPr>
          <w:p w14:paraId="3189EF5C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El sistema exige y guarda como mínimo el nombre y el teléfono del paciente.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  <w:vAlign w:val="center"/>
          </w:tcPr>
          <w:p w14:paraId="2D652B4F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El usuario verifica que no se pueda guardar una cita sin esos datos.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33" w:type="dxa"/>
            <w:vAlign w:val="center"/>
          </w:tcPr>
          <w:p w14:paraId="3CBCAA25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RF03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35" w:type="dxa"/>
            <w:vAlign w:val="center"/>
          </w:tcPr>
          <w:p w14:paraId="6B22B6B4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Existen varios odontólogos con citas el mismo día y hora.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32" w:type="dxa"/>
            <w:vAlign w:val="center"/>
          </w:tcPr>
          <w:p w14:paraId="594878D2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El sistema mantiene disponibilidad independiente por odontólogo, sin cruzar agendas entre ellos.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  <w:vAlign w:val="center"/>
          </w:tcPr>
          <w:p w14:paraId="5B11E4EC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El usuario agenda dos citas a la misma hora con odontólogos distintos y ambas se guardan sin conflicto.</w:t>
            </w:r>
            <w:r/>
          </w:p>
        </w:tc>
      </w:tr>
      <w:tr>
        <w:trPr/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33" w:type="dxa"/>
            <w:vAlign w:val="center"/>
          </w:tcPr>
          <w:p w14:paraId="3F027B48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RF04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35" w:type="dxa"/>
            <w:vAlign w:val="center"/>
          </w:tcPr>
          <w:p w14:paraId="36E7AB22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Se agenda un procedimiento de un tipo específico.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32" w:type="dxa"/>
            <w:vAlign w:val="center"/>
          </w:tcPr>
          <w:p w14:paraId="4C68C5EF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El sistema asigna la duración configurada para ese tipo de procedimiento en la agenda.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  <w:vAlign w:val="center"/>
          </w:tcPr>
          <w:p w14:paraId="20A779A5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El usuario revisa que el bloque de tiempo reservado coincide con la duración esperada.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33" w:type="dxa"/>
            <w:vAlign w:val="center"/>
          </w:tcPr>
          <w:p w14:paraId="28AA0E24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RF05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35" w:type="dxa"/>
            <w:vAlign w:val="center"/>
          </w:tcPr>
          <w:p w14:paraId="38785955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Se acerca la fecha de una cita confirmada.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32" w:type="dxa"/>
            <w:vAlign w:val="center"/>
          </w:tcPr>
          <w:p w14:paraId="55EC10BB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El sistema envía automáticamente un recordatorio por WhatsApp con la antelación configurada.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  <w:vAlign w:val="center"/>
          </w:tcPr>
          <w:p w14:paraId="67D2BC0F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El usuario (paciente) recibe el mensaje en el horario esperado.</w:t>
            </w:r>
            <w:r/>
          </w:p>
        </w:tc>
      </w:tr>
      <w:tr>
        <w:trPr/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33" w:type="dxa"/>
            <w:vAlign w:val="center"/>
          </w:tcPr>
          <w:p w14:paraId="29EA1DAB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RF06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35" w:type="dxa"/>
            <w:vAlign w:val="center"/>
          </w:tcPr>
          <w:p w14:paraId="0918B3BC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>El paciente recibe el recordatorio.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32" w:type="dxa"/>
            <w:vAlign w:val="center"/>
          </w:tcPr>
          <w:p w14:paraId="14BFFE22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>El sistema permite confirmar, cancelar o reprogramar la cita con una sola acción desde el mensaje, liberando de inmediato el cupo al cancelar o reprogramar.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  <w:vAlign w:val="center"/>
          </w:tcPr>
          <w:p w14:paraId="6A9D18B2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>El usuario prueba las tres opciones y verifica el cambio de estado en la agenda.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33" w:type="dxa"/>
            <w:vAlign w:val="center"/>
          </w:tcPr>
          <w:p w14:paraId="2F0601F9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RF07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35" w:type="dxa"/>
            <w:vAlign w:val="center"/>
          </w:tcPr>
          <w:p w14:paraId="1C303FFC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>El paciente agenda su propia cita desde la web.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32" w:type="dxa"/>
            <w:vAlign w:val="center"/>
          </w:tcPr>
          <w:p w14:paraId="41AB3EE8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>El sistema registra la cita sin intervención de la auxiliar y la refleja en la agenda del odontólogo; si el paciente ya tiene una cita activa asociada a su número telefónico, bloquea el nuevo agendamiento.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  <w:vAlign w:val="center"/>
          </w:tcPr>
          <w:p w14:paraId="1B3F381C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>El usuario (paciente) completa el flujo de principio a fin sin ayuda externa y comprueba que no puede agendar una segunda cita activa.</w:t>
            </w:r>
            <w:r/>
          </w:p>
        </w:tc>
      </w:tr>
      <w:tr>
        <w:trPr/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33" w:type="dxa"/>
            <w:vAlign w:val="center"/>
          </w:tcPr>
          <w:p w14:paraId="70276D4F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RF08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35" w:type="dxa"/>
            <w:vAlign w:val="center"/>
          </w:tcPr>
          <w:p w14:paraId="071B8E38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>La auxiliar registra en el sistema una cita solicitada por llamada telefónica o WhatsApp.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32" w:type="dxa"/>
            <w:vAlign w:val="center"/>
          </w:tcPr>
          <w:p w14:paraId="41D2FA11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>El sistema la incorpora a la agenda unificada y rechaza por concurrencia cualquier intento simultáneo de reservar el mismo horario.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  <w:vAlign w:val="center"/>
          </w:tcPr>
          <w:p w14:paraId="472FEDC3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>El usuario verifica que la cita aparece en la agenda del odontólogo y que el horario deja de ofrecerse en la web.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33" w:type="dxa"/>
            <w:vAlign w:val="center"/>
          </w:tcPr>
          <w:p w14:paraId="791E2B62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RF09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35" w:type="dxa"/>
            <w:vAlign w:val="center"/>
          </w:tcPr>
          <w:p w14:paraId="714003D9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Un usuario inicia sesión con un rol determinado.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32" w:type="dxa"/>
            <w:vAlign w:val="center"/>
          </w:tcPr>
          <w:p w14:paraId="564E78B4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El sistema le muestra únicamente las funciones y datos permitidos para ese rol.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  <w:vAlign w:val="center"/>
          </w:tcPr>
          <w:p w14:paraId="1B24F849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El usuario intenta acceder a una función fuera de su rol y el sistema lo impide.</w:t>
            </w:r>
            <w:r/>
          </w:p>
        </w:tc>
      </w:tr>
      <w:tr>
        <w:trPr/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33" w:type="dxa"/>
            <w:vAlign w:val="center"/>
          </w:tcPr>
          <w:p w14:paraId="5590F3FD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RF10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35" w:type="dxa"/>
            <w:vAlign w:val="center"/>
          </w:tcPr>
          <w:p w14:paraId="2DD5F6A0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>El personal administrativo solicita un reporte con un rango de fechas.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32" w:type="dxa"/>
            <w:vAlign w:val="center"/>
          </w:tcPr>
          <w:p w14:paraId="06921A2D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>El sistema genera un reporte filtrable con citas del día, canceladas e inasistencias.</w:t>
            </w:r>
            <w:r/>
          </w:p>
        </w:tc>
        <w:tc>
          <w:tcPr>
            <w:shd w:val="clear" w:color="ffffff" w:fill="f4f6f7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  <w:vAlign w:val="center"/>
          </w:tcPr>
          <w:p w14:paraId="2A972133"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>El usuario contrasta el reporte generado contra los datos reales de la agenda del periodo.</w:t>
            </w:r>
            <w:r/>
          </w:p>
        </w:tc>
      </w:tr>
    </w:tbl>
    <w:p w14:paraId="0D2CE65A">
      <w:pPr>
        <w:pStyle w:val="1210"/>
        <w:pBdr/>
        <w:spacing w:after="160" w:before="120"/>
        <w:ind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  <w:highlight w:val="none"/>
        </w:rPr>
      </w:r>
      <w:r>
        <w:rPr>
          <w:rFonts w:ascii="Arial" w:hAnsi="Arial"/>
          <w:color w:val="000000"/>
          <w:highlight w:val="none"/>
        </w:rPr>
      </w:r>
      <w:r>
        <w:rPr>
          <w:rFonts w:ascii="Arial" w:hAnsi="Arial"/>
          <w:color w:val="000000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2665" w:right="1418" w:bottom="1985" w:left="1418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6020202030204"/>
  </w:font>
  <w:font w:name="Symbol">
    <w:panose1 w:val="05050102010706020507"/>
  </w:font>
  <w:font w:name="Calibri">
    <w:panose1 w:val="020F0502020204030204"/>
  </w:font>
  <w:font w:name="Cambria">
    <w:panose1 w:val="02040503050406030204"/>
  </w:font>
  <w:font w:name="Liberation Sans">
    <w:panose1 w:val="020B0604020202020204"/>
  </w:font>
  <w:font w:name="Noto Sans CJK SC">
    <w:panose1 w:val="020B0500000000000000"/>
  </w:font>
  <w:font w:name="Tahoma">
    <w:panose1 w:val="020B0604030504040204"/>
  </w:font>
  <w:font w:name="ＭＳ ゴシック">
    <w:panose1 w:val="020B0609070205080204"/>
  </w:font>
  <w:font w:name="ＭＳ 明朝">
    <w:panose1 w:val="02020503050405090304"/>
  </w:font>
  <w:font w:name="Arial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2"/>
      <w:pBdr/>
      <w:spacing w:after="0" w:before="120" w:line="240" w:lineRule="auto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5080" distL="0" distR="0" simplePos="0" relativeHeight="23" behindDoc="1" locked="0" layoutInCell="1" allowOverlap="1">
              <wp:simplePos x="0" y="0"/>
              <wp:positionH relativeFrom="column">
                <wp:posOffset>-897255</wp:posOffset>
              </wp:positionH>
              <wp:positionV relativeFrom="paragraph">
                <wp:posOffset>-428625</wp:posOffset>
              </wp:positionV>
              <wp:extent cx="7771765" cy="1118235"/>
              <wp:effectExtent l="0" t="6985" r="0" b="0"/>
              <wp:wrapNone/>
              <wp:docPr id="3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771680" cy="1118160"/>
                        <a:chOff x="0" y="0"/>
                        <a:chExt cx="7771680" cy="1118160"/>
                      </a:xfrm>
                    </wpg:grpSpPr>
                    <pic:pic xmlns:pic="http://schemas.openxmlformats.org/drawingml/2006/picture">
                      <pic:nvPicPr>
                        <pic:cNvPr id="4" name="Imagen 1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219600"/>
                          <a:ext cx="7771680" cy="89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g:grpSp>
                      <wpg:cNvGrpSpPr/>
                      <wpg:grpSpPr bwMode="auto">
                        <a:xfrm>
                          <a:off x="897120" y="0"/>
                          <a:ext cx="4471200" cy="663120"/>
                        </a:xfrm>
                      </wpg:grpSpPr>
                      <wps:wsp>
                        <wps:cNvPr id="5" name="Text Box 5"/>
                        <wps:cNvSpPr/>
                        <wps:spPr bwMode="auto">
                          <a:xfrm>
                            <a:off x="1261800" y="11520"/>
                            <a:ext cx="3209400" cy="627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1246"/>
                                <w:pBdr/>
                                <w:spacing/>
                                <w:ind/>
                                <w:jc w:val="left"/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  <w:t xml:space="preserve">"Formando nuevas generaciones con sello de excelencia comprometidos con la transformación social de las regiones y un país en paz"</w:t>
                              </w:r>
                              <w:r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r>
                              <w:r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r>
                            </w:p>
                            <w:p>
                              <w:pPr>
                                <w:pStyle w:val="1246"/>
                                <w:pBdr/>
                                <w:spacing/>
                                <w:ind/>
                                <w:rPr>
                                  <w:sz w:val="14"/>
                                  <w:lang w:val="es-ES"/>
                                </w:rPr>
                              </w:pPr>
                              <w:r>
                                <w:rPr>
                                  <w:sz w:val="14"/>
                                  <w:lang w:val="es-ES"/>
                                </w:rPr>
                                <w:t xml:space="preserve">Universidad de Pamplona</w:t>
                              </w:r>
                              <w:r>
                                <w:rPr>
                                  <w:sz w:val="14"/>
                                  <w:lang w:val="es-ES"/>
                                </w:rPr>
                              </w:r>
                              <w:r>
                                <w:rPr>
                                  <w:sz w:val="14"/>
                                  <w:lang w:val="es-ES"/>
                                </w:rPr>
                              </w:r>
                            </w:p>
                            <w:p>
                              <w:pPr>
                                <w:pStyle w:val="1246"/>
                                <w:pBdr/>
                                <w:spacing/>
                                <w:ind/>
                                <w:rPr>
                                  <w:sz w:val="14"/>
                                  <w:lang w:val="es-ES"/>
                                </w:rPr>
                              </w:pPr>
                              <w:r>
                                <w:rPr>
                                  <w:sz w:val="14"/>
                                  <w:lang w:val="es-ES"/>
                                </w:rPr>
                                <w:t xml:space="preserve">Pamplona - Norte de Santander - Colombia</w:t>
                              </w:r>
                              <w:r>
                                <w:rPr>
                                  <w:sz w:val="14"/>
                                  <w:lang w:val="es-ES"/>
                                </w:rPr>
                              </w:r>
                              <w:r>
                                <w:rPr>
                                  <w:sz w:val="14"/>
                                  <w:lang w:val="es-ES"/>
                                </w:rPr>
                              </w:r>
                            </w:p>
                            <w:p>
                              <w:pPr>
                                <w:pStyle w:val="1246"/>
                                <w:pBdr/>
                                <w:spacing/>
                                <w:ind/>
                                <w:rPr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lang w:val="en-US"/>
                                </w:rPr>
                                <w:t xml:space="preserve">Tels: (+57) 3153429495 - 3160244475</w:t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Style w:val="1246"/>
                                <w:pBdr/>
                                <w:spacing/>
                                <w:ind/>
                                <w:rPr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lang w:val="en-US"/>
                                </w:rPr>
                                <w:t xml:space="preserve">www.unipamplona.edu.co</w:t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Style w:val="1246"/>
                                <w:pBdr/>
                                <w:spacing/>
                                <w:ind/>
                                <w:rPr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6" name=""/>
                        <wps:cNvSpPr/>
                        <wps:spPr bwMode="auto">
                          <a:xfrm>
                            <a:off x="1169280" y="0"/>
                            <a:ext cx="0" cy="6631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FF">
                                <a:lumMod val="85000"/>
                              </a:srgbClr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0" y="5760"/>
                            <a:ext cx="970200" cy="649440"/>
                          </a:xfrm>
                        </wpg:grpSpPr>
                        <wps:wsp>
                          <wps:cNvPr id="6" name="Cuadro de texto 2"/>
                          <wps:cNvSpPr/>
                          <wps:spPr bwMode="auto">
                            <a:xfrm>
                              <a:off x="0" y="526320"/>
                              <a:ext cx="586800" cy="1231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1246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  <w:t xml:space="preserve">SC-CER96940</w:t>
                                </w:r>
                                <w:r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r>
                                <w:r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Imagen 104097601"/>
                            <pic:cNvPicPr/>
                            <pic:nvPr/>
                          </pic:nvPicPr>
                          <pic:blipFill rotWithShape="1">
                            <a:blip r:embed="rId2"/>
                            <a:stretch/>
                          </pic:blipFill>
                          <pic:spPr bwMode="auto">
                            <a:xfrm>
                              <a:off x="110160" y="0"/>
                              <a:ext cx="860400" cy="5338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oup 2" o:spid="_x0000_s0000" style="position:absolute;z-index:-23;o:allowoverlap:true;o:allowincell:true;mso-position-horizontal-relative:text;margin-left:-70.65pt;mso-position-horizontal:absolute;mso-position-vertical-relative:text;margin-top:-33.75pt;mso-position-vertical:absolute;width:611.95pt;height:88.05pt;mso-wrap-distance-left:0.00pt;mso-wrap-distance-top:0.00pt;mso-wrap-distance-right:0.00pt;mso-wrap-distance-bottom:0.40pt;" coordorigin="0,0" coordsize="77716,111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left:0;top:2196;width:77716;height:8985;z-index:1;" stroked="f" strokeweight="0.00pt">
                <v:imagedata r:id="rId1" o:title=""/>
                <o:lock v:ext="edit" rotation="t"/>
              </v:shape>
              <v:group id="group 4" o:spid="_x0000_s0000" style="position:absolute;left:8971;top:0;width:44712;height:6631;" coordorigin="0,0" coordsize="0,0">
                <v:shape id="shape 5" o:spid="_x0000_s5" o:spt="1" type="#_x0000_t1" style="position:absolute;left:12618;top:115;width:32094;height:6274;v-text-anchor:top;visibility:visible;" filled="f" stroked="f" strokeweight="0.00pt">
                  <v:textbox inset="0,0,0,0">
                    <w:txbxContent>
                      <w:p>
                        <w:pPr>
                          <w:pStyle w:val="1246"/>
                          <w:pBdr/>
                          <w:spacing/>
                          <w:ind/>
                          <w:jc w:val="left"/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  <w:t xml:space="preserve">"Formando nuevas generaciones con sello de excelencia comprometidos con la transformación social de las regiones y un país en paz"</w:t>
                        </w:r>
                        <w:r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r>
                        <w:r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r>
                      </w:p>
                      <w:p>
                        <w:pPr>
                          <w:pStyle w:val="1246"/>
                          <w:pBdr/>
                          <w:spacing/>
                          <w:ind/>
                          <w:rPr>
                            <w:sz w:val="14"/>
                            <w:lang w:val="es-ES"/>
                          </w:rPr>
                        </w:pPr>
                        <w:r>
                          <w:rPr>
                            <w:sz w:val="14"/>
                            <w:lang w:val="es-ES"/>
                          </w:rPr>
                          <w:t xml:space="preserve">Universidad de Pamplona</w:t>
                        </w:r>
                        <w:r>
                          <w:rPr>
                            <w:sz w:val="14"/>
                            <w:lang w:val="es-ES"/>
                          </w:rPr>
                        </w:r>
                        <w:r>
                          <w:rPr>
                            <w:sz w:val="14"/>
                            <w:lang w:val="es-ES"/>
                          </w:rPr>
                        </w:r>
                      </w:p>
                      <w:p>
                        <w:pPr>
                          <w:pStyle w:val="1246"/>
                          <w:pBdr/>
                          <w:spacing/>
                          <w:ind/>
                          <w:rPr>
                            <w:sz w:val="14"/>
                            <w:lang w:val="es-ES"/>
                          </w:rPr>
                        </w:pPr>
                        <w:r>
                          <w:rPr>
                            <w:sz w:val="14"/>
                            <w:lang w:val="es-ES"/>
                          </w:rPr>
                          <w:t xml:space="preserve">Pamplona - Norte de Santander - Colombia</w:t>
                        </w:r>
                        <w:r>
                          <w:rPr>
                            <w:sz w:val="14"/>
                            <w:lang w:val="es-ES"/>
                          </w:rPr>
                        </w:r>
                        <w:r>
                          <w:rPr>
                            <w:sz w:val="14"/>
                            <w:lang w:val="es-ES"/>
                          </w:rPr>
                        </w:r>
                      </w:p>
                      <w:p>
                        <w:pPr>
                          <w:pStyle w:val="1246"/>
                          <w:pBdr/>
                          <w:spacing/>
                          <w:ind/>
                          <w:rPr>
                            <w:sz w:val="14"/>
                            <w:lang w:val="en-US"/>
                          </w:rPr>
                        </w:pPr>
                        <w:r>
                          <w:rPr>
                            <w:sz w:val="14"/>
                            <w:lang w:val="en-US"/>
                          </w:rPr>
                          <w:t xml:space="preserve">Tels: (+57) 3153429495 - 3160244475</w:t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</w:p>
                      <w:p>
                        <w:pPr>
                          <w:pStyle w:val="1246"/>
                          <w:pBdr/>
                          <w:spacing/>
                          <w:ind/>
                          <w:rPr>
                            <w:sz w:val="14"/>
                            <w:lang w:val="en-US"/>
                          </w:rPr>
                        </w:pPr>
                        <w:r>
                          <w:rPr>
                            <w:sz w:val="14"/>
                            <w:lang w:val="en-US"/>
                          </w:rPr>
                          <w:t xml:space="preserve">www.unipamplona.edu.co</w:t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</w:p>
                      <w:p>
                        <w:pPr>
                          <w:pStyle w:val="1246"/>
                          <w:pBdr/>
                          <w:spacing/>
                          <w:ind/>
                          <w:rPr>
                            <w:sz w:val="14"/>
                            <w:lang w:val="en-US"/>
                          </w:rPr>
                        </w:pPr>
                        <w:r>
                          <w:rPr>
                            <w:sz w:val="14"/>
                            <w:lang w:val="en-US"/>
                          </w:rPr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</w:p>
                    </w:txbxContent>
                  </v:textbox>
                </v:shape>
                <v:line id="shape 6" o:spid="_x0000_s6" style="position:absolute;left:0;text-align:left;z-index:-23;visibility:visible;" from="12618.0pt,115.2pt" to="44712.0pt,6390.0pt" filled="f" strokecolor="#D8D8D8" strokeweight="1.00pt">
                  <v:stroke dashstyle="shortdot"/>
                </v:line>
                <v:group id="group 7" o:spid="_x0000_s0000" style="position:absolute;left:0;top:57;width:9702;height:6494;" coordorigin="0,0" coordsize="0,0">
                  <v:shape id="shape 8" o:spid="_x0000_s8" o:spt="1" type="#_x0000_t1" style="position:absolute;left:0;top:5263;width:5868;height:1231;v-text-anchor:middle;visibility:visible;" filled="f" stroked="f" strokeweight="0.75pt">
                    <v:textbox inset="0,0,0,0">
                      <w:txbxContent>
                        <w:p>
                          <w:pPr>
                            <w:pStyle w:val="1246"/>
                            <w:pBdr/>
                            <w:spacing/>
                            <w:ind/>
                            <w:jc w:val="center"/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pPr>
                          <w:r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  <w:t xml:space="preserve">SC-CER96940</w:t>
                          </w:r>
                          <w:r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r>
                          <w:r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9" o:spid="_x0000_s9" type="#_x0000_t75" style="position:absolute;left:1101;top:0;width:8604;height:5338;z-index:1;" stroked="f" strokeweight="0.00pt">
                    <v:imagedata r:id="rId2" o:title=""/>
                    <o:lock v:ext="edit" rotation="t"/>
                  </v:shape>
                </v:group>
              </v:group>
            </v:group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36" behindDoc="1" locked="0" layoutInCell="1" allowOverlap="1">
              <wp:simplePos x="0" y="0"/>
              <wp:positionH relativeFrom="column">
                <wp:posOffset>5062220</wp:posOffset>
              </wp:positionH>
              <wp:positionV relativeFrom="paragraph">
                <wp:posOffset>-351790</wp:posOffset>
              </wp:positionV>
              <wp:extent cx="570230" cy="321310"/>
              <wp:effectExtent l="0" t="0" r="0" b="0"/>
              <wp:wrapNone/>
              <wp:docPr id="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0240" cy="32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254"/>
                            <w:pBdr/>
                            <w:spacing w:after="0" w:before="120" w:line="240" w:lineRule="auto"/>
                            <w:ind/>
                            <w:jc w:val="right"/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instrText xml:space="preserve"> PAGE </w:instrText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t xml:space="preserve">6</w:t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end"/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r>
                        </w:p>
                      </w:txbxContent>
                    </wps:txbx>
                    <wps:bodyPr lIns="0" tIns="0" rIns="0" bIns="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0" o:spid="_x0000_s10" o:spt="1" type="#_x0000_t1" style="position:absolute;z-index:-36;o:allowoverlap:true;o:allowincell:true;mso-position-horizontal-relative:text;margin-left:398.60pt;mso-position-horizontal:absolute;mso-position-vertical-relative:text;margin-top:-27.70pt;mso-position-vertical:absolute;width:44.90pt;height:25.30pt;mso-wrap-distance-left:0.00pt;mso-wrap-distance-top:0.00pt;mso-wrap-distance-right:0.00pt;mso-wrap-distance-bottom:0.00pt;v-text-anchor:middle;visibility:visible;" filled="f" stroked="f" strokeweight="0.00pt">
              <v:textbox inset="0,0,0,0">
                <w:txbxContent>
                  <w:p>
                    <w:pPr>
                      <w:pStyle w:val="1254"/>
                      <w:pBdr/>
                      <w:spacing w:after="0" w:before="120" w:line="240" w:lineRule="auto"/>
                      <w:ind/>
                      <w:jc w:val="right"/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pP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begin"/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instrText xml:space="preserve"> PAGE </w:instrText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separate"/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t xml:space="preserve">6</w:t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end"/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2"/>
      <w:pBdr/>
      <w:spacing w:after="0" w:before="120" w:line="240" w:lineRule="auto"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2"/>
      <w:pBdr/>
      <w:spacing w:after="0" w:before="120" w:line="240" w:lineRule="auto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5080" distL="0" distR="0" simplePos="0" relativeHeight="23" behindDoc="1" locked="0" layoutInCell="1" allowOverlap="1">
              <wp:simplePos x="0" y="0"/>
              <wp:positionH relativeFrom="column">
                <wp:posOffset>-897255</wp:posOffset>
              </wp:positionH>
              <wp:positionV relativeFrom="paragraph">
                <wp:posOffset>-428625</wp:posOffset>
              </wp:positionV>
              <wp:extent cx="7771765" cy="1118235"/>
              <wp:effectExtent l="0" t="6985" r="0" b="0"/>
              <wp:wrapNone/>
              <wp:docPr id="5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771680" cy="1118160"/>
                        <a:chOff x="0" y="0"/>
                        <a:chExt cx="7771680" cy="1118160"/>
                      </a:xfrm>
                    </wpg:grpSpPr>
                    <pic:pic xmlns:pic="http://schemas.openxmlformats.org/drawingml/2006/picture">
                      <pic:nvPicPr>
                        <pic:cNvPr id="10" name="Imagen 1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219600"/>
                          <a:ext cx="7771680" cy="89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g:grpSp>
                      <wpg:cNvGrpSpPr/>
                      <wpg:grpSpPr bwMode="auto">
                        <a:xfrm>
                          <a:off x="897120" y="0"/>
                          <a:ext cx="4471200" cy="663120"/>
                        </a:xfrm>
                      </wpg:grpSpPr>
                      <wps:wsp>
                        <wps:cNvPr id="11" name="Text Box 5"/>
                        <wps:cNvSpPr/>
                        <wps:spPr bwMode="auto">
                          <a:xfrm>
                            <a:off x="1261800" y="11520"/>
                            <a:ext cx="3209400" cy="627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1246"/>
                                <w:pBdr/>
                                <w:spacing/>
                                <w:ind/>
                                <w:jc w:val="left"/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  <w:t xml:space="preserve">"Formando nuevas generaciones con sello de excelencia comprometidos con la transformación social de las regiones y un país en paz"</w:t>
                              </w:r>
                              <w:r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r>
                              <w:r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r>
                            </w:p>
                            <w:p>
                              <w:pPr>
                                <w:pStyle w:val="1246"/>
                                <w:pBdr/>
                                <w:spacing/>
                                <w:ind/>
                                <w:rPr>
                                  <w:sz w:val="14"/>
                                  <w:lang w:val="es-ES"/>
                                </w:rPr>
                              </w:pPr>
                              <w:r>
                                <w:rPr>
                                  <w:sz w:val="14"/>
                                  <w:lang w:val="es-ES"/>
                                </w:rPr>
                                <w:t xml:space="preserve">Universidad de Pamplona</w:t>
                              </w:r>
                              <w:r>
                                <w:rPr>
                                  <w:sz w:val="14"/>
                                  <w:lang w:val="es-ES"/>
                                </w:rPr>
                              </w:r>
                              <w:r>
                                <w:rPr>
                                  <w:sz w:val="14"/>
                                  <w:lang w:val="es-ES"/>
                                </w:rPr>
                              </w:r>
                            </w:p>
                            <w:p>
                              <w:pPr>
                                <w:pStyle w:val="1246"/>
                                <w:pBdr/>
                                <w:spacing/>
                                <w:ind/>
                                <w:rPr>
                                  <w:sz w:val="14"/>
                                  <w:lang w:val="es-ES"/>
                                </w:rPr>
                              </w:pPr>
                              <w:r>
                                <w:rPr>
                                  <w:sz w:val="14"/>
                                  <w:lang w:val="es-ES"/>
                                </w:rPr>
                                <w:t xml:space="preserve">Pamplona - Norte de Santander - Colombia</w:t>
                              </w:r>
                              <w:r>
                                <w:rPr>
                                  <w:sz w:val="14"/>
                                  <w:lang w:val="es-ES"/>
                                </w:rPr>
                              </w:r>
                              <w:r>
                                <w:rPr>
                                  <w:sz w:val="14"/>
                                  <w:lang w:val="es-ES"/>
                                </w:rPr>
                              </w:r>
                            </w:p>
                            <w:p>
                              <w:pPr>
                                <w:pStyle w:val="1246"/>
                                <w:pBdr/>
                                <w:spacing/>
                                <w:ind/>
                                <w:rPr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lang w:val="en-US"/>
                                </w:rPr>
                                <w:t xml:space="preserve">Tels: (+57) 3153429495 - 3160244475</w:t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Style w:val="1246"/>
                                <w:pBdr/>
                                <w:spacing/>
                                <w:ind/>
                                <w:rPr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lang w:val="en-US"/>
                                </w:rPr>
                                <w:t xml:space="preserve">www.unipamplona.edu.co</w:t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Style w:val="1246"/>
                                <w:pBdr/>
                                <w:spacing/>
                                <w:ind/>
                                <w:rPr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2" name=""/>
                        <wps:cNvSpPr/>
                        <wps:spPr bwMode="auto">
                          <a:xfrm>
                            <a:off x="1169280" y="0"/>
                            <a:ext cx="0" cy="6631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FF">
                                <a:lumMod val="85000"/>
                              </a:srgbClr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0" y="5760"/>
                            <a:ext cx="970200" cy="649440"/>
                          </a:xfrm>
                        </wpg:grpSpPr>
                        <wps:wsp>
                          <wps:cNvPr id="12" name="Cuadro de texto 2"/>
                          <wps:cNvSpPr/>
                          <wps:spPr bwMode="auto">
                            <a:xfrm>
                              <a:off x="0" y="526320"/>
                              <a:ext cx="586800" cy="1231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1246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  <w:t xml:space="preserve">SC-CER96940</w:t>
                                </w:r>
                                <w:r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r>
                                <w:r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" name="Imagen 104097601"/>
                            <pic:cNvPicPr/>
                            <pic:nvPr/>
                          </pic:nvPicPr>
                          <pic:blipFill rotWithShape="1">
                            <a:blip r:embed="rId2"/>
                            <a:stretch/>
                          </pic:blipFill>
                          <pic:spPr bwMode="auto">
                            <a:xfrm>
                              <a:off x="110160" y="0"/>
                              <a:ext cx="860400" cy="5338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oup 11" o:spid="_x0000_s0000" style="position:absolute;z-index:-23;o:allowoverlap:true;o:allowincell:true;mso-position-horizontal-relative:text;margin-left:-70.65pt;mso-position-horizontal:absolute;mso-position-vertical-relative:text;margin-top:-33.75pt;mso-position-vertical:absolute;width:611.95pt;height:88.05pt;mso-wrap-distance-left:0.00pt;mso-wrap-distance-top:0.00pt;mso-wrap-distance-right:0.00pt;mso-wrap-distance-bottom:0.40pt;" coordorigin="0,0" coordsize="77716,111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left:0;top:2196;width:77716;height:8985;z-index:1;" stroked="f" strokeweight="0.00pt">
                <v:imagedata r:id="rId1" o:title=""/>
                <o:lock v:ext="edit" rotation="t"/>
              </v:shape>
              <v:group id="group 13" o:spid="_x0000_s0000" style="position:absolute;left:8971;top:0;width:44712;height:6631;" coordorigin="0,0" coordsize="0,0">
                <v:shape id="shape 14" o:spid="_x0000_s14" o:spt="1" type="#_x0000_t1" style="position:absolute;left:12618;top:115;width:32094;height:6274;v-text-anchor:top;visibility:visible;" filled="f" stroked="f" strokeweight="0.00pt">
                  <v:textbox inset="0,0,0,0">
                    <w:txbxContent>
                      <w:p>
                        <w:pPr>
                          <w:pStyle w:val="1246"/>
                          <w:pBdr/>
                          <w:spacing/>
                          <w:ind/>
                          <w:jc w:val="left"/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  <w:t xml:space="preserve">"Formando nuevas generaciones con sello de excelencia comprometidos con la transformación social de las regiones y un país en paz"</w:t>
                        </w:r>
                        <w:r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r>
                        <w:r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r>
                      </w:p>
                      <w:p>
                        <w:pPr>
                          <w:pStyle w:val="1246"/>
                          <w:pBdr/>
                          <w:spacing/>
                          <w:ind/>
                          <w:rPr>
                            <w:sz w:val="14"/>
                            <w:lang w:val="es-ES"/>
                          </w:rPr>
                        </w:pPr>
                        <w:r>
                          <w:rPr>
                            <w:sz w:val="14"/>
                            <w:lang w:val="es-ES"/>
                          </w:rPr>
                          <w:t xml:space="preserve">Universidad de Pamplona</w:t>
                        </w:r>
                        <w:r>
                          <w:rPr>
                            <w:sz w:val="14"/>
                            <w:lang w:val="es-ES"/>
                          </w:rPr>
                        </w:r>
                        <w:r>
                          <w:rPr>
                            <w:sz w:val="14"/>
                            <w:lang w:val="es-ES"/>
                          </w:rPr>
                        </w:r>
                      </w:p>
                      <w:p>
                        <w:pPr>
                          <w:pStyle w:val="1246"/>
                          <w:pBdr/>
                          <w:spacing/>
                          <w:ind/>
                          <w:rPr>
                            <w:sz w:val="14"/>
                            <w:lang w:val="es-ES"/>
                          </w:rPr>
                        </w:pPr>
                        <w:r>
                          <w:rPr>
                            <w:sz w:val="14"/>
                            <w:lang w:val="es-ES"/>
                          </w:rPr>
                          <w:t xml:space="preserve">Pamplona - Norte de Santander - Colombia</w:t>
                        </w:r>
                        <w:r>
                          <w:rPr>
                            <w:sz w:val="14"/>
                            <w:lang w:val="es-ES"/>
                          </w:rPr>
                        </w:r>
                        <w:r>
                          <w:rPr>
                            <w:sz w:val="14"/>
                            <w:lang w:val="es-ES"/>
                          </w:rPr>
                        </w:r>
                      </w:p>
                      <w:p>
                        <w:pPr>
                          <w:pStyle w:val="1246"/>
                          <w:pBdr/>
                          <w:spacing/>
                          <w:ind/>
                          <w:rPr>
                            <w:sz w:val="14"/>
                            <w:lang w:val="en-US"/>
                          </w:rPr>
                        </w:pPr>
                        <w:r>
                          <w:rPr>
                            <w:sz w:val="14"/>
                            <w:lang w:val="en-US"/>
                          </w:rPr>
                          <w:t xml:space="preserve">Tels: (+57) 3153429495 - 3160244475</w:t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</w:p>
                      <w:p>
                        <w:pPr>
                          <w:pStyle w:val="1246"/>
                          <w:pBdr/>
                          <w:spacing/>
                          <w:ind/>
                          <w:rPr>
                            <w:sz w:val="14"/>
                            <w:lang w:val="en-US"/>
                          </w:rPr>
                        </w:pPr>
                        <w:r>
                          <w:rPr>
                            <w:sz w:val="14"/>
                            <w:lang w:val="en-US"/>
                          </w:rPr>
                          <w:t xml:space="preserve">www.unipamplona.edu.co</w:t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</w:p>
                      <w:p>
                        <w:pPr>
                          <w:pStyle w:val="1246"/>
                          <w:pBdr/>
                          <w:spacing/>
                          <w:ind/>
                          <w:rPr>
                            <w:sz w:val="14"/>
                            <w:lang w:val="en-US"/>
                          </w:rPr>
                        </w:pPr>
                        <w:r>
                          <w:rPr>
                            <w:sz w:val="14"/>
                            <w:lang w:val="en-US"/>
                          </w:rPr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</w:p>
                    </w:txbxContent>
                  </v:textbox>
                </v:shape>
                <v:line id="shape 15" o:spid="_x0000_s15" style="position:absolute;left:0;text-align:left;z-index:-23;visibility:visible;" from="12618.0pt,115.2pt" to="44712.0pt,6390.0pt" filled="f" strokecolor="#D8D8D8" strokeweight="1.00pt">
                  <v:stroke dashstyle="shortdot"/>
                </v:line>
                <v:group id="group 16" o:spid="_x0000_s0000" style="position:absolute;left:0;top:57;width:9702;height:6494;" coordorigin="0,0" coordsize="0,0">
                  <v:shape id="shape 17" o:spid="_x0000_s17" o:spt="1" type="#_x0000_t1" style="position:absolute;left:0;top:5263;width:5868;height:1231;v-text-anchor:middle;visibility:visible;" filled="f" stroked="f" strokeweight="0.75pt">
                    <v:textbox inset="0,0,0,0">
                      <w:txbxContent>
                        <w:p>
                          <w:pPr>
                            <w:pStyle w:val="1246"/>
                            <w:pBdr/>
                            <w:spacing/>
                            <w:ind/>
                            <w:jc w:val="center"/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pPr>
                          <w:r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  <w:t xml:space="preserve">SC-CER96940</w:t>
                          </w:r>
                          <w:r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r>
                          <w:r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8" o:spid="_x0000_s18" type="#_x0000_t75" style="position:absolute;left:1101;top:0;width:8604;height:5338;z-index:1;" stroked="f" strokeweight="0.00pt">
                    <v:imagedata r:id="rId2" o:title=""/>
                    <o:lock v:ext="edit" rotation="t"/>
                  </v:shape>
                </v:group>
              </v:group>
            </v:group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36" behindDoc="1" locked="0" layoutInCell="1" allowOverlap="1">
              <wp:simplePos x="0" y="0"/>
              <wp:positionH relativeFrom="column">
                <wp:posOffset>5062220</wp:posOffset>
              </wp:positionH>
              <wp:positionV relativeFrom="paragraph">
                <wp:posOffset>-351790</wp:posOffset>
              </wp:positionV>
              <wp:extent cx="570230" cy="321310"/>
              <wp:effectExtent l="0" t="0" r="0" b="0"/>
              <wp:wrapNone/>
              <wp:docPr id="6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0240" cy="32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254"/>
                            <w:pBdr/>
                            <w:spacing w:after="0" w:before="120" w:line="240" w:lineRule="auto"/>
                            <w:ind/>
                            <w:jc w:val="right"/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instrText xml:space="preserve"> PAGE </w:instrText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t xml:space="preserve">6</w:t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end"/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r>
                        </w:p>
                      </w:txbxContent>
                    </wps:txbx>
                    <wps:bodyPr lIns="0" tIns="0" rIns="0" bIns="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9" o:spid="_x0000_s19" o:spt="1" type="#_x0000_t1" style="position:absolute;z-index:-36;o:allowoverlap:true;o:allowincell:true;mso-position-horizontal-relative:text;margin-left:398.60pt;mso-position-horizontal:absolute;mso-position-vertical-relative:text;margin-top:-27.70pt;mso-position-vertical:absolute;width:44.90pt;height:25.30pt;mso-wrap-distance-left:0.00pt;mso-wrap-distance-top:0.00pt;mso-wrap-distance-right:0.00pt;mso-wrap-distance-bottom:0.00pt;v-text-anchor:middle;visibility:visible;" filled="f" stroked="f" strokeweight="0.00pt">
              <v:textbox inset="0,0,0,0">
                <w:txbxContent>
                  <w:p>
                    <w:pPr>
                      <w:pStyle w:val="1254"/>
                      <w:pBdr/>
                      <w:spacing w:after="0" w:before="120" w:line="240" w:lineRule="auto"/>
                      <w:ind/>
                      <w:jc w:val="right"/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pP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begin"/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instrText xml:space="preserve"> PAGE </w:instrText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separate"/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t xml:space="preserve">6</w:t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end"/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1"/>
      <w:pBdr/>
      <w:spacing w:after="0" w:before="120" w:line="240" w:lineRule="auto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7" behindDoc="1" locked="0" layoutInCell="0" allowOverlap="1">
              <wp:simplePos x="0" y="0"/>
              <wp:positionH relativeFrom="margin">
                <wp:posOffset>1442720</wp:posOffset>
              </wp:positionH>
              <wp:positionV relativeFrom="paragraph">
                <wp:posOffset>207010</wp:posOffset>
              </wp:positionV>
              <wp:extent cx="3096260" cy="684530"/>
              <wp:effectExtent l="0" t="0" r="0" b="0"/>
              <wp:wrapNone/>
              <wp:docPr id="1" name="Imagen 6204285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6204285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096260" cy="6845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7;o:allowoverlap:true;o:allowincell:false;mso-position-horizontal-relative:margin;margin-left:113.60pt;mso-position-horizontal:absolute;mso-position-vertical-relative:text;margin-top:16.30pt;mso-position-vertical:absolute;width:243.80pt;height:53.9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1"/>
      <w:pBdr/>
      <w:spacing w:after="0" w:before="120" w:line="240" w:lineRule="auto"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1"/>
      <w:pBdr/>
      <w:spacing w:after="0" w:before="120" w:line="240" w:lineRule="auto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7" behindDoc="1" locked="0" layoutInCell="0" allowOverlap="1">
              <wp:simplePos x="0" y="0"/>
              <wp:positionH relativeFrom="margin">
                <wp:posOffset>1442720</wp:posOffset>
              </wp:positionH>
              <wp:positionV relativeFrom="paragraph">
                <wp:posOffset>207010</wp:posOffset>
              </wp:positionV>
              <wp:extent cx="3096260" cy="684530"/>
              <wp:effectExtent l="0" t="0" r="0" b="0"/>
              <wp:wrapNone/>
              <wp:docPr id="2" name="Imagen 6204285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6204285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096260" cy="6845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7;o:allowoverlap:true;o:allowincell:false;mso-position-horizontal-relative:margin;margin-left:113.60pt;mso-position-horizontal:absolute;mso-position-vertical-relative:text;margin-top:16.30pt;mso-position-vertical:absolute;width:243.80pt;height:53.9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pStyle w:val="1211"/>
      <w:rPr/>
      <w:start w:val="1"/>
      <w:suff w:val="tab"/>
    </w:lvl>
    <w:lvl w:ilvl="1">
      <w:isLgl w:val="true"/>
      <w:lvlJc w:val="left"/>
      <w:lvlText w:val="%1.%2"/>
      <w:numFmt w:val="decimal"/>
      <w:pPr>
        <w:pBdr/>
        <w:tabs>
          <w:tab w:val="num" w:leader="none" w:pos="0"/>
        </w:tabs>
        <w:spacing/>
        <w:ind w:hanging="720" w:left="1080"/>
      </w:pPr>
      <w:pStyle w:val="1212"/>
      <w:rPr/>
      <w:start w:val="1"/>
      <w:suff w:val="tab"/>
    </w:lvl>
    <w:lvl w:ilvl="2">
      <w:isLgl w:val="true"/>
      <w:lvlJc w:val="left"/>
      <w:lvlText w:val="%1.%2.%3"/>
      <w:numFmt w:val="decimal"/>
      <w:pPr>
        <w:pBdr/>
        <w:tabs>
          <w:tab w:val="num" w:leader="none" w:pos="0"/>
        </w:tabs>
        <w:spacing/>
        <w:ind w:hanging="720" w:left="1080"/>
      </w:pPr>
      <w:pStyle w:val="1213"/>
      <w:rPr/>
      <w:start w:val="1"/>
      <w:suff w:val="tab"/>
    </w:lvl>
    <w:lvl w:ilvl="3">
      <w:isLgl w:val="true"/>
      <w:lvlJc w:val="left"/>
      <w:lvlText w:val="%1.%2.%3.%4"/>
      <w:numFmt w:val="decimal"/>
      <w:pPr>
        <w:pBdr/>
        <w:tabs>
          <w:tab w:val="num" w:leader="none" w:pos="0"/>
        </w:tabs>
        <w:spacing/>
        <w:ind w:hanging="1080" w:left="1440"/>
      </w:pPr>
      <w:rPr/>
      <w:start w:val="1"/>
      <w:suff w:val="tab"/>
    </w:lvl>
    <w:lvl w:ilvl="4">
      <w:isLgl w:val="true"/>
      <w:lvlJc w:val="left"/>
      <w:lvlText w:val="%1.%2.%3.%4.%5"/>
      <w:numFmt w:val="decimal"/>
      <w:pPr>
        <w:pBdr/>
        <w:tabs>
          <w:tab w:val="num" w:leader="none" w:pos="0"/>
        </w:tabs>
        <w:spacing/>
        <w:ind w:hanging="1440" w:left="1800"/>
      </w:pPr>
      <w:pStyle w:val="1215"/>
      <w:rPr/>
      <w:start w:val="1"/>
      <w:suff w:val="tab"/>
    </w:lvl>
    <w:lvl w:ilvl="5">
      <w:isLgl w:val="true"/>
      <w:lvlJc w:val="left"/>
      <w:lvlText w:val="%1.%2.%3.%4.%5.%6"/>
      <w:numFmt w:val="decimal"/>
      <w:pPr>
        <w:pBdr/>
        <w:tabs>
          <w:tab w:val="num" w:leader="none" w:pos="0"/>
        </w:tabs>
        <w:spacing/>
        <w:ind w:hanging="1440" w:left="1800"/>
      </w:pPr>
      <w:rPr/>
      <w:start w:val="1"/>
      <w:suff w:val="tab"/>
    </w:lvl>
    <w:lvl w:ilvl="6">
      <w:isLgl w:val="true"/>
      <w:lvlJc w:val="left"/>
      <w:lvlText w:val="%1.%2.%3.%4.%5.%6.%7"/>
      <w:numFmt w:val="decimal"/>
      <w:pPr>
        <w:pBdr/>
        <w:tabs>
          <w:tab w:val="num" w:leader="none" w:pos="0"/>
        </w:tabs>
        <w:spacing/>
        <w:ind w:hanging="1800" w:left="2160"/>
      </w:pPr>
      <w:rPr/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hanging="1800" w:left="2160"/>
      </w:pPr>
      <w:rPr/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hanging="2160" w:left="252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253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true"/>
      <w:lvlJc w:val="left"/>
      <w:lvlText w:val="%1.%2"/>
      <w:numFmt w:val="decimal"/>
      <w:pPr>
        <w:pBdr/>
        <w:tabs>
          <w:tab w:val="num" w:leader="none" w:pos="0"/>
        </w:tabs>
        <w:spacing/>
        <w:ind w:hanging="720" w:left="1080"/>
      </w:pPr>
      <w:rPr/>
      <w:start w:val="1"/>
      <w:suff w:val="tab"/>
    </w:lvl>
    <w:lvl w:ilvl="2">
      <w:isLgl w:val="true"/>
      <w:lvlJc w:val="left"/>
      <w:lvlText w:val="%1.%2.%3"/>
      <w:numFmt w:val="decimal"/>
      <w:pPr>
        <w:pBdr/>
        <w:tabs>
          <w:tab w:val="num" w:leader="none" w:pos="0"/>
        </w:tabs>
        <w:spacing/>
        <w:ind w:hanging="720" w:left="1080"/>
      </w:pPr>
      <w:rPr/>
      <w:start w:val="1"/>
      <w:suff w:val="tab"/>
    </w:lvl>
    <w:lvl w:ilvl="3">
      <w:isLgl w:val="true"/>
      <w:lvlJc w:val="left"/>
      <w:lvlText w:val="%1.%2.%3.%4"/>
      <w:numFmt w:val="decimal"/>
      <w:pPr>
        <w:pBdr/>
        <w:tabs>
          <w:tab w:val="num" w:leader="none" w:pos="0"/>
        </w:tabs>
        <w:spacing/>
        <w:ind w:hanging="1080" w:left="1440"/>
      </w:pPr>
      <w:rPr/>
      <w:start w:val="1"/>
      <w:suff w:val="tab"/>
    </w:lvl>
    <w:lvl w:ilvl="4">
      <w:isLgl w:val="true"/>
      <w:lvlJc w:val="left"/>
      <w:lvlText w:val="%1.%2.%3.%4.%5"/>
      <w:numFmt w:val="decimal"/>
      <w:pPr>
        <w:pBdr/>
        <w:tabs>
          <w:tab w:val="num" w:leader="none" w:pos="0"/>
        </w:tabs>
        <w:spacing/>
        <w:ind w:hanging="1440" w:left="1800"/>
      </w:pPr>
      <w:rPr/>
      <w:start w:val="1"/>
      <w:suff w:val="tab"/>
    </w:lvl>
    <w:lvl w:ilvl="5">
      <w:isLgl w:val="true"/>
      <w:lvlJc w:val="left"/>
      <w:lvlText w:val="%1.%2.%3.%4.%5.%6"/>
      <w:numFmt w:val="decimal"/>
      <w:pPr>
        <w:pBdr/>
        <w:tabs>
          <w:tab w:val="num" w:leader="none" w:pos="0"/>
        </w:tabs>
        <w:spacing/>
        <w:ind w:hanging="1440" w:left="1800"/>
      </w:pPr>
      <w:rPr/>
      <w:start w:val="1"/>
      <w:suff w:val="tab"/>
    </w:lvl>
    <w:lvl w:ilvl="6">
      <w:isLgl w:val="true"/>
      <w:lvlJc w:val="left"/>
      <w:lvlText w:val="%1.%2.%3.%4.%5.%6.%7"/>
      <w:numFmt w:val="decimal"/>
      <w:pPr>
        <w:pBdr/>
        <w:tabs>
          <w:tab w:val="num" w:leader="none" w:pos="0"/>
        </w:tabs>
        <w:spacing/>
        <w:ind w:hanging="1800" w:left="2160"/>
      </w:pPr>
      <w:rPr/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hanging="1800" w:left="2160"/>
      </w:pPr>
      <w:rPr/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hanging="2160" w:left="2520"/>
      </w:pPr>
      <w:rPr/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s-CO" w:eastAsia="es-CO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45">
    <w:name w:val="Table Grid Light"/>
    <w:basedOn w:val="12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Plain Table 1"/>
    <w:basedOn w:val="12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Plain Table 2"/>
    <w:basedOn w:val="12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Plain Table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Plain Table 4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Plain Table 5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1 Light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1 Light - Accent 1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1 Light - Accent 2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1 Light - Accent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1 Light - Accent 4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1 Light - Accent 5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1 Light - Accent 6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2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2 - Accent 1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2 - Accent 2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2 - Accent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2 - Accent 4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Grid Table 2 - Accent 5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2 - Accent 6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Grid Table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Grid Table 3 - Accent 1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Grid Table 3 - Accent 2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3 - Accent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3 - Accent 4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3 - Accent 5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3 - Accent 6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4"/>
    <w:basedOn w:val="12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Grid Table 4 - Accent 1"/>
    <w:basedOn w:val="12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Grid Table 4 - Accent 2"/>
    <w:basedOn w:val="12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Grid Table 4 - Accent 3"/>
    <w:basedOn w:val="12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Grid Table 4 - Accent 4"/>
    <w:basedOn w:val="12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Grid Table 4 - Accent 5"/>
    <w:basedOn w:val="12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Grid Table 4 - Accent 6"/>
    <w:basedOn w:val="12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d Table 5 Dark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Grid Table 5 Dark- Accent 1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Grid Table 5 Dark - Accent 2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Grid Table 5 Dark - Accent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Grid Table 5 Dark- Accent 4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Grid Table 5 Dark - Accent 5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Grid Table 5 Dark - Accent 6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Grid Table 6 Colorful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Grid Table 6 Colorful - Accent 1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Grid Table 6 Colorful - Accent 2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Grid Table 6 Colorful - Accent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Grid Table 6 Colorful - Accent 4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Grid Table 6 Colorful - Accent 5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rid Table 6 Colorful - Accent 6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Grid Table 7 Colorful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Grid Table 7 Colorful - Accent 1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Grid Table 7 Colorful - Accent 2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Grid Table 7 Colorful - Accent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Grid Table 7 Colorful - Accent 4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Grid Table 7 Colorful - Accent 5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Grid Table 7 Colorful - Accent 6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1 Light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1 Light - Accent 1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1 Light - Accent 2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1 Light - Accent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1 Light - Accent 4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1 Light - Accent 5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1 Light - Accent 6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2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2 - Accent 1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2 - Accent 2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2 - Accent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2 - Accent 4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2 - Accent 5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2 - Accent 6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3 - Accent 1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3 - Accent 2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3 - Accent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3 - Accent 4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3 - Accent 5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3 - Accent 6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st Table 4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st Table 4 - Accent 1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st Table 4 - Accent 2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st Table 4 - Accent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st Table 4 - Accent 4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st Table 4 - Accent 5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st Table 4 - Accent 6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st Table 5 Dark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List Table 5 Dark - Accent 1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List Table 5 Dark - Accent 2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List Table 5 Dark - Accent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List Table 5 Dark - Accent 4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List Table 5 Dark - Accent 5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List Table 5 Dark - Accent 6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List Table 6 Colorful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List Table 6 Colorful - Accent 1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List Table 6 Colorful - Accent 2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List Table 6 Colorful - Accent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List Table 6 Colorful - Accent 4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st Table 6 Colorful - Accent 5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st Table 6 Colorful - Accent 6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List Table 7 Colorful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List Table 7 Colorful - Accent 1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List Table 7 Colorful - Accent 2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List Table 7 Colorful - Accent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List Table 7 Colorful - Accent 4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List Table 7 Colorful - Accent 5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List Table 7 Colorful - Accent 6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Lined - Accent"/>
    <w:basedOn w:val="12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Lined - Accent 1"/>
    <w:basedOn w:val="12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Lined - Accent 2"/>
    <w:basedOn w:val="12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Lined - Accent 3"/>
    <w:basedOn w:val="12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Lined - Accent 4"/>
    <w:basedOn w:val="12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Lined - Accent 5"/>
    <w:basedOn w:val="12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Lined - Accent 6"/>
    <w:basedOn w:val="12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Bordered &amp; Lined - Accent"/>
    <w:basedOn w:val="12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Bordered &amp; Lined - Accent 1"/>
    <w:basedOn w:val="12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Bordered &amp; Lined - Accent 2"/>
    <w:basedOn w:val="12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Bordered &amp; Lined - Accent 3"/>
    <w:basedOn w:val="12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Bordered &amp; Lined - Accent 4"/>
    <w:basedOn w:val="12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Bordered &amp; Lined - Accent 5"/>
    <w:basedOn w:val="12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Bordered &amp; Lined - Accent 6"/>
    <w:basedOn w:val="12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Bordered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Bordered - Accent 1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Bordered - Accent 2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Bordered - Accent 3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Bordered - Accent 4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Bordered - Accent 5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Bordered - Accent 6"/>
    <w:basedOn w:val="12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70">
    <w:name w:val="Heading 6"/>
    <w:basedOn w:val="1210"/>
    <w:next w:val="1210"/>
    <w:link w:val="11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71">
    <w:name w:val="Heading 7"/>
    <w:basedOn w:val="1210"/>
    <w:next w:val="1210"/>
    <w:link w:val="11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72">
    <w:name w:val="Heading 8"/>
    <w:basedOn w:val="1210"/>
    <w:next w:val="1210"/>
    <w:link w:val="11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73">
    <w:name w:val="Heading 9"/>
    <w:basedOn w:val="1210"/>
    <w:next w:val="1210"/>
    <w:link w:val="11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174" w:default="1">
    <w:name w:val="No List"/>
    <w:uiPriority w:val="99"/>
    <w:semiHidden/>
    <w:unhideWhenUsed/>
    <w:pPr>
      <w:pBdr/>
      <w:spacing/>
      <w:ind/>
    </w:pPr>
  </w:style>
  <w:style w:type="character" w:styleId="1175">
    <w:name w:val="Heading 1 Char"/>
    <w:basedOn w:val="1216"/>
    <w:link w:val="12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76">
    <w:name w:val="Heading 2 Char"/>
    <w:basedOn w:val="1216"/>
    <w:link w:val="12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77">
    <w:name w:val="Heading 3 Char"/>
    <w:basedOn w:val="1216"/>
    <w:link w:val="12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78">
    <w:name w:val="Heading 4 Char"/>
    <w:basedOn w:val="1216"/>
    <w:link w:val="12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79">
    <w:name w:val="Heading 5 Char"/>
    <w:basedOn w:val="1216"/>
    <w:link w:val="12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80">
    <w:name w:val="Heading 6 Char"/>
    <w:basedOn w:val="1216"/>
    <w:link w:val="11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81">
    <w:name w:val="Heading 7 Char"/>
    <w:basedOn w:val="1216"/>
    <w:link w:val="11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82">
    <w:name w:val="Heading 8 Char"/>
    <w:basedOn w:val="1216"/>
    <w:link w:val="11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83">
    <w:name w:val="Heading 9 Char"/>
    <w:basedOn w:val="1216"/>
    <w:link w:val="11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84">
    <w:name w:val="Title"/>
    <w:basedOn w:val="1210"/>
    <w:next w:val="1210"/>
    <w:link w:val="118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85">
    <w:name w:val="Title Char"/>
    <w:basedOn w:val="1216"/>
    <w:link w:val="11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86">
    <w:name w:val="Subtitle Char"/>
    <w:basedOn w:val="1216"/>
    <w:link w:val="12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87">
    <w:name w:val="Quote"/>
    <w:basedOn w:val="1210"/>
    <w:next w:val="1210"/>
    <w:link w:val="118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88">
    <w:name w:val="Quote Char"/>
    <w:basedOn w:val="1216"/>
    <w:link w:val="118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89">
    <w:name w:val="Intense Emphasis"/>
    <w:basedOn w:val="12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90">
    <w:name w:val="Intense Quote"/>
    <w:basedOn w:val="1210"/>
    <w:next w:val="1210"/>
    <w:link w:val="119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91">
    <w:name w:val="Intense Quote Char"/>
    <w:basedOn w:val="1216"/>
    <w:link w:val="119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92">
    <w:name w:val="Intense Reference"/>
    <w:basedOn w:val="12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93">
    <w:name w:val="Subtle Emphasis"/>
    <w:basedOn w:val="12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94">
    <w:name w:val="Emphasis"/>
    <w:basedOn w:val="1216"/>
    <w:uiPriority w:val="20"/>
    <w:qFormat/>
    <w:pPr>
      <w:pBdr/>
      <w:spacing/>
      <w:ind/>
    </w:pPr>
    <w:rPr>
      <w:i/>
      <w:iCs/>
    </w:rPr>
  </w:style>
  <w:style w:type="character" w:styleId="1195">
    <w:name w:val="Subtle Reference"/>
    <w:basedOn w:val="12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96">
    <w:name w:val="Book Title"/>
    <w:basedOn w:val="121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97">
    <w:name w:val="Header Char"/>
    <w:basedOn w:val="1216"/>
    <w:link w:val="1241"/>
    <w:uiPriority w:val="99"/>
    <w:pPr>
      <w:pBdr/>
      <w:spacing/>
      <w:ind/>
    </w:pPr>
  </w:style>
  <w:style w:type="character" w:styleId="1198">
    <w:name w:val="Footer Char"/>
    <w:basedOn w:val="1216"/>
    <w:link w:val="1242"/>
    <w:uiPriority w:val="99"/>
    <w:pPr>
      <w:pBdr/>
      <w:spacing/>
      <w:ind/>
    </w:pPr>
  </w:style>
  <w:style w:type="character" w:styleId="1199">
    <w:name w:val="Footnote Text Char"/>
    <w:basedOn w:val="1216"/>
    <w:link w:val="1244"/>
    <w:uiPriority w:val="99"/>
    <w:semiHidden/>
    <w:pPr>
      <w:pBdr/>
      <w:spacing/>
      <w:ind/>
    </w:pPr>
    <w:rPr>
      <w:sz w:val="20"/>
      <w:szCs w:val="20"/>
    </w:rPr>
  </w:style>
  <w:style w:type="character" w:styleId="1200">
    <w:name w:val="Endnote Text Char"/>
    <w:basedOn w:val="1216"/>
    <w:link w:val="1245"/>
    <w:uiPriority w:val="99"/>
    <w:semiHidden/>
    <w:pPr>
      <w:pBdr/>
      <w:spacing/>
      <w:ind/>
    </w:pPr>
    <w:rPr>
      <w:sz w:val="20"/>
      <w:szCs w:val="20"/>
    </w:rPr>
  </w:style>
  <w:style w:type="character" w:styleId="1201">
    <w:name w:val="FollowedHyperlink"/>
    <w:basedOn w:val="12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202">
    <w:name w:val="toc 4"/>
    <w:basedOn w:val="1210"/>
    <w:next w:val="1210"/>
    <w:uiPriority w:val="39"/>
    <w:unhideWhenUsed/>
    <w:pPr>
      <w:pBdr/>
      <w:spacing w:after="100"/>
      <w:ind w:left="660"/>
    </w:pPr>
  </w:style>
  <w:style w:type="paragraph" w:styleId="1203">
    <w:name w:val="toc 5"/>
    <w:basedOn w:val="1210"/>
    <w:next w:val="1210"/>
    <w:uiPriority w:val="39"/>
    <w:unhideWhenUsed/>
    <w:pPr>
      <w:pBdr/>
      <w:spacing w:after="100"/>
      <w:ind w:left="880"/>
    </w:pPr>
  </w:style>
  <w:style w:type="paragraph" w:styleId="1204">
    <w:name w:val="toc 6"/>
    <w:basedOn w:val="1210"/>
    <w:next w:val="1210"/>
    <w:uiPriority w:val="39"/>
    <w:unhideWhenUsed/>
    <w:pPr>
      <w:pBdr/>
      <w:spacing w:after="100"/>
      <w:ind w:left="1100"/>
    </w:pPr>
  </w:style>
  <w:style w:type="paragraph" w:styleId="1205">
    <w:name w:val="toc 7"/>
    <w:basedOn w:val="1210"/>
    <w:next w:val="1210"/>
    <w:uiPriority w:val="39"/>
    <w:unhideWhenUsed/>
    <w:pPr>
      <w:pBdr/>
      <w:spacing w:after="100"/>
      <w:ind w:left="1320"/>
    </w:pPr>
  </w:style>
  <w:style w:type="paragraph" w:styleId="1206">
    <w:name w:val="toc 8"/>
    <w:basedOn w:val="1210"/>
    <w:next w:val="1210"/>
    <w:uiPriority w:val="39"/>
    <w:unhideWhenUsed/>
    <w:pPr>
      <w:pBdr/>
      <w:spacing w:after="100"/>
      <w:ind w:left="1540"/>
    </w:pPr>
  </w:style>
  <w:style w:type="paragraph" w:styleId="1207">
    <w:name w:val="toc 9"/>
    <w:basedOn w:val="1210"/>
    <w:next w:val="1210"/>
    <w:uiPriority w:val="39"/>
    <w:unhideWhenUsed/>
    <w:pPr>
      <w:pBdr/>
      <w:spacing w:after="100"/>
      <w:ind w:left="1760"/>
    </w:pPr>
  </w:style>
  <w:style w:type="character" w:styleId="1208">
    <w:name w:val="Placeholder Text"/>
    <w:basedOn w:val="1216"/>
    <w:uiPriority w:val="99"/>
    <w:semiHidden/>
    <w:pPr>
      <w:pBdr/>
      <w:spacing/>
      <w:ind/>
    </w:pPr>
    <w:rPr>
      <w:color w:val="666666"/>
    </w:rPr>
  </w:style>
  <w:style w:type="paragraph" w:styleId="1209">
    <w:name w:val="table of figures"/>
    <w:basedOn w:val="1210"/>
    <w:next w:val="1210"/>
    <w:uiPriority w:val="99"/>
    <w:unhideWhenUsed/>
    <w:pPr>
      <w:pBdr/>
      <w:spacing w:after="0" w:afterAutospacing="0"/>
      <w:ind/>
    </w:pPr>
  </w:style>
  <w:style w:type="paragraph" w:styleId="1210" w:default="1">
    <w:name w:val="Normal"/>
    <w:qFormat/>
    <w:pPr>
      <w:widowControl w:val="true"/>
      <w:pBdr/>
      <w:bidi w:val="false"/>
      <w:spacing w:after="200" w:before="120" w:line="276" w:lineRule="auto"/>
      <w:ind/>
      <w:jc w:val="both"/>
    </w:pPr>
    <w:rPr>
      <w:rFonts w:ascii="Arial" w:hAnsi="Arial" w:eastAsia="ＭＳ 明朝" w:eastAsiaTheme="minorEastAsia" w:cstheme="minorBidi"/>
      <w:color w:val="auto"/>
      <w:sz w:val="22"/>
      <w:szCs w:val="22"/>
      <w:lang w:val="es-CO" w:eastAsia="es-CO" w:bidi="ar-SA"/>
    </w:rPr>
  </w:style>
  <w:style w:type="paragraph" w:styleId="1211">
    <w:name w:val="Heading 1"/>
    <w:basedOn w:val="1210"/>
    <w:next w:val="1210"/>
    <w:link w:val="1228"/>
    <w:uiPriority w:val="9"/>
    <w:qFormat/>
    <w:pPr>
      <w:keepNext w:val="true"/>
      <w:keepLines w:val="true"/>
      <w:numPr>
        <w:ilvl w:val="0"/>
        <w:numId w:val="1"/>
      </w:numPr>
      <w:pBdr/>
      <w:spacing w:after="240" w:before="240" w:line="240" w:lineRule="auto"/>
      <w:ind/>
      <w:jc w:val="left"/>
      <w:outlineLvl w:val="0"/>
    </w:pPr>
    <w:rPr>
      <w:rFonts w:eastAsia="ＭＳ ゴシック" w:eastAsiaTheme="majorEastAsia" w:cstheme="majorBidi"/>
      <w:b/>
      <w:color w:val="b03535"/>
      <w:sz w:val="32"/>
      <w:szCs w:val="32"/>
    </w:rPr>
  </w:style>
  <w:style w:type="paragraph" w:styleId="1212">
    <w:name w:val="Heading 2"/>
    <w:basedOn w:val="1210"/>
    <w:next w:val="1210"/>
    <w:link w:val="1229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120" w:before="120" w:line="240" w:lineRule="auto"/>
      <w:ind/>
      <w:jc w:val="left"/>
      <w:outlineLvl w:val="1"/>
    </w:pPr>
    <w:rPr>
      <w:rFonts w:eastAsia="ＭＳ ゴシック" w:eastAsiaTheme="majorEastAsia" w:cstheme="majorBidi"/>
      <w:b/>
      <w:color w:val="404040" w:themeColor="text1" w:themeTint="BF"/>
      <w:sz w:val="24"/>
      <w:szCs w:val="26"/>
    </w:rPr>
  </w:style>
  <w:style w:type="paragraph" w:styleId="1213">
    <w:name w:val="Heading 3"/>
    <w:basedOn w:val="1210"/>
    <w:next w:val="1210"/>
    <w:link w:val="1230"/>
    <w:uiPriority w:val="9"/>
    <w:unhideWhenUsed/>
    <w:qFormat/>
    <w:pPr>
      <w:keepNext w:val="true"/>
      <w:keepLines w:val="true"/>
      <w:numPr>
        <w:ilvl w:val="2"/>
        <w:numId w:val="1"/>
      </w:numPr>
      <w:pBdr/>
      <w:spacing w:after="120" w:before="120"/>
      <w:ind/>
      <w:jc w:val="left"/>
      <w:outlineLvl w:val="2"/>
    </w:pPr>
    <w:rPr>
      <w:rFonts w:eastAsia="ＭＳ ゴシック" w:eastAsiaTheme="majorEastAsia" w:cstheme="majorBidi"/>
      <w:b/>
      <w:szCs w:val="24"/>
    </w:rPr>
  </w:style>
  <w:style w:type="paragraph" w:styleId="1214">
    <w:name w:val="Heading 4"/>
    <w:basedOn w:val="1210"/>
    <w:next w:val="1210"/>
    <w:link w:val="1231"/>
    <w:uiPriority w:val="9"/>
    <w:unhideWhenUsed/>
    <w:qFormat/>
    <w:pPr>
      <w:keepNext w:val="true"/>
      <w:keepLines w:val="true"/>
      <w:pBdr/>
      <w:spacing w:after="120" w:before="120" w:line="240" w:lineRule="auto"/>
      <w:ind/>
      <w:jc w:val="left"/>
      <w:outlineLvl w:val="3"/>
    </w:pPr>
    <w:rPr>
      <w:rFonts w:eastAsia="ＭＳ ゴシック" w:eastAsiaTheme="majorEastAsia" w:cstheme="majorBidi"/>
      <w:iCs/>
      <w:u w:val="single"/>
    </w:rPr>
  </w:style>
  <w:style w:type="paragraph" w:styleId="1215">
    <w:name w:val="Heading 5"/>
    <w:basedOn w:val="1210"/>
    <w:next w:val="1210"/>
    <w:link w:val="1233"/>
    <w:uiPriority w:val="9"/>
    <w:unhideWhenUsed/>
    <w:qFormat/>
    <w:pPr>
      <w:keepNext w:val="true"/>
      <w:keepLines w:val="true"/>
      <w:numPr>
        <w:ilvl w:val="4"/>
        <w:numId w:val="1"/>
      </w:numPr>
      <w:pBdr/>
      <w:spacing w:after="0" w:before="40"/>
      <w:ind/>
      <w:outlineLvl w:val="4"/>
    </w:pPr>
    <w:rPr>
      <w:rFonts w:eastAsia="ＭＳ ゴシック" w:cs="Arial" w:eastAsiaTheme="majorEastAsia"/>
      <w:i/>
      <w:lang w:val="en-US"/>
    </w:rPr>
  </w:style>
  <w:style w:type="character" w:styleId="1216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1217" w:customStyle="1">
    <w:name w:val="Texto de globo Car"/>
    <w:basedOn w:val="1216"/>
    <w:link w:val="1239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1218" w:customStyle="1">
    <w:name w:val="Encabezado Car"/>
    <w:basedOn w:val="1216"/>
    <w:uiPriority w:val="99"/>
    <w:qFormat/>
    <w:pPr>
      <w:pBdr/>
      <w:spacing/>
      <w:ind/>
    </w:pPr>
  </w:style>
  <w:style w:type="character" w:styleId="1219" w:customStyle="1">
    <w:name w:val="Pie de página Car"/>
    <w:basedOn w:val="1216"/>
    <w:uiPriority w:val="99"/>
    <w:qFormat/>
    <w:pPr>
      <w:pBdr/>
      <w:spacing/>
      <w:ind/>
    </w:pPr>
  </w:style>
  <w:style w:type="character" w:styleId="1220">
    <w:name w:val="Strong"/>
    <w:basedOn w:val="1216"/>
    <w:uiPriority w:val="22"/>
    <w:qFormat/>
    <w:pPr>
      <w:pBdr/>
      <w:spacing/>
      <w:ind/>
    </w:pPr>
    <w:rPr>
      <w:b/>
      <w:bCs/>
    </w:rPr>
  </w:style>
  <w:style w:type="character" w:styleId="1221" w:customStyle="1">
    <w:name w:val="Texto nota pie Car"/>
    <w:basedOn w:val="121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222">
    <w:name w:val="Caracteres de nota al pie"/>
    <w:basedOn w:val="1216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223">
    <w:name w:val="footnote reference"/>
    <w:pPr>
      <w:pBdr/>
      <w:spacing/>
      <w:ind/>
    </w:pPr>
    <w:rPr>
      <w:vertAlign w:val="superscript"/>
    </w:rPr>
  </w:style>
  <w:style w:type="character" w:styleId="1224" w:customStyle="1">
    <w:name w:val="Texto nota al final Car"/>
    <w:basedOn w:val="121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225">
    <w:name w:val="Caracteres de nota final"/>
    <w:basedOn w:val="1216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226">
    <w:name w:val="endnote reference"/>
    <w:pPr>
      <w:pBdr/>
      <w:spacing/>
      <w:ind/>
    </w:pPr>
    <w:rPr>
      <w:vertAlign w:val="superscript"/>
    </w:rPr>
  </w:style>
  <w:style w:type="character" w:styleId="1227">
    <w:name w:val="Hyperlink"/>
    <w:basedOn w:val="1216"/>
    <w:uiPriority w:val="99"/>
    <w:unhideWhenUsed/>
    <w:pPr>
      <w:pBdr/>
      <w:spacing/>
      <w:ind/>
    </w:pPr>
    <w:rPr>
      <w:color w:val="0000ff"/>
      <w:u w:val="single"/>
    </w:rPr>
  </w:style>
  <w:style w:type="character" w:styleId="1228" w:customStyle="1">
    <w:name w:val="Título 1 Car"/>
    <w:basedOn w:val="1216"/>
    <w:uiPriority w:val="9"/>
    <w:qFormat/>
    <w:pPr>
      <w:pBdr/>
      <w:spacing/>
      <w:ind/>
    </w:pPr>
    <w:rPr>
      <w:rFonts w:ascii="Arial" w:hAnsi="Arial" w:eastAsia="ＭＳ ゴシック" w:eastAsiaTheme="majorEastAsia" w:cstheme="majorBidi"/>
      <w:b/>
      <w:color w:val="b03535"/>
      <w:sz w:val="32"/>
      <w:szCs w:val="32"/>
    </w:rPr>
  </w:style>
  <w:style w:type="character" w:styleId="1229" w:customStyle="1">
    <w:name w:val="Título 2 Car"/>
    <w:basedOn w:val="1216"/>
    <w:uiPriority w:val="9"/>
    <w:qFormat/>
    <w:pPr>
      <w:pBdr/>
      <w:spacing/>
      <w:ind/>
    </w:pPr>
    <w:rPr>
      <w:rFonts w:ascii="Arial" w:hAnsi="Arial" w:eastAsia="ＭＳ ゴシック" w:eastAsiaTheme="majorEastAsia" w:cstheme="majorBidi"/>
      <w:b/>
      <w:color w:val="404040" w:themeColor="text1" w:themeTint="BF"/>
      <w:sz w:val="24"/>
      <w:szCs w:val="26"/>
    </w:rPr>
  </w:style>
  <w:style w:type="character" w:styleId="1230" w:customStyle="1">
    <w:name w:val="Título 3 Car"/>
    <w:basedOn w:val="1216"/>
    <w:uiPriority w:val="9"/>
    <w:qFormat/>
    <w:pPr>
      <w:pBdr/>
      <w:spacing/>
      <w:ind/>
    </w:pPr>
    <w:rPr>
      <w:rFonts w:ascii="Arial" w:hAnsi="Arial" w:eastAsia="ＭＳ ゴシック" w:eastAsiaTheme="majorEastAsia" w:cstheme="majorBidi"/>
      <w:b/>
      <w:szCs w:val="24"/>
    </w:rPr>
  </w:style>
  <w:style w:type="character" w:styleId="1231" w:customStyle="1">
    <w:name w:val="Título 4 Car"/>
    <w:basedOn w:val="1216"/>
    <w:uiPriority w:val="9"/>
    <w:qFormat/>
    <w:pPr>
      <w:pBdr/>
      <w:spacing/>
      <w:ind/>
    </w:pPr>
    <w:rPr>
      <w:rFonts w:ascii="Arial" w:hAnsi="Arial" w:eastAsia="ＭＳ ゴシック" w:eastAsiaTheme="majorEastAsia" w:cstheme="majorBidi"/>
      <w:iCs/>
      <w:u w:val="single"/>
    </w:rPr>
  </w:style>
  <w:style w:type="character" w:styleId="1232" w:customStyle="1">
    <w:name w:val="Párrafo de lista Car"/>
    <w:link w:val="1243"/>
    <w:uiPriority w:val="34"/>
    <w:qFormat/>
    <w:pPr>
      <w:pBdr/>
      <w:spacing/>
      <w:ind/>
    </w:pPr>
    <w:rPr>
      <w:rFonts w:ascii="Arial" w:hAnsi="Arial"/>
    </w:rPr>
  </w:style>
  <w:style w:type="character" w:styleId="1233" w:customStyle="1">
    <w:name w:val="Título 5 Car"/>
    <w:basedOn w:val="1216"/>
    <w:uiPriority w:val="9"/>
    <w:qFormat/>
    <w:pPr>
      <w:pBdr/>
      <w:spacing/>
      <w:ind/>
    </w:pPr>
    <w:rPr>
      <w:rFonts w:ascii="Arial" w:hAnsi="Arial" w:eastAsia="ＭＳ ゴシック" w:cs="Arial" w:eastAsiaTheme="majorEastAsia"/>
      <w:i/>
      <w:lang w:val="en-US"/>
    </w:rPr>
  </w:style>
  <w:style w:type="paragraph" w:styleId="1234">
    <w:name w:val="Título"/>
    <w:basedOn w:val="1210"/>
    <w:next w:val="1235"/>
    <w:qFormat/>
    <w:pPr>
      <w:keepNext w:val="true"/>
      <w:pBdr/>
      <w:spacing w:after="120" w:before="240"/>
      <w:ind/>
    </w:pPr>
    <w:rPr>
      <w:rFonts w:ascii="Arial" w:hAnsi="Arial" w:eastAsia="Noto Sans CJK SC" w:cs="Liberation Sans"/>
      <w:sz w:val="48"/>
      <w:szCs w:val="28"/>
    </w:rPr>
  </w:style>
  <w:style w:type="paragraph" w:styleId="1235">
    <w:name w:val="Body Text"/>
    <w:basedOn w:val="1210"/>
    <w:pPr>
      <w:pBdr/>
      <w:spacing w:after="140" w:before="0" w:line="276" w:lineRule="auto"/>
      <w:ind/>
    </w:pPr>
  </w:style>
  <w:style w:type="paragraph" w:styleId="1236">
    <w:name w:val="List"/>
    <w:basedOn w:val="1235"/>
    <w:pPr>
      <w:pBdr/>
      <w:spacing/>
      <w:ind/>
    </w:pPr>
    <w:rPr>
      <w:rFonts w:ascii="Arial" w:hAnsi="Arial" w:cs="Liberation Sans"/>
    </w:rPr>
  </w:style>
  <w:style w:type="paragraph" w:styleId="1237">
    <w:name w:val="Caption"/>
    <w:basedOn w:val="1210"/>
    <w:qFormat/>
    <w:pPr>
      <w:suppressLineNumbers w:val="true"/>
      <w:pBdr/>
      <w:spacing w:after="120" w:before="120"/>
      <w:ind/>
    </w:pPr>
    <w:rPr>
      <w:rFonts w:ascii="Arial" w:hAnsi="Arial" w:cs="Liberation Sans"/>
      <w:i/>
      <w:iCs/>
      <w:sz w:val="18"/>
      <w:szCs w:val="24"/>
    </w:rPr>
  </w:style>
  <w:style w:type="paragraph" w:styleId="1238">
    <w:name w:val="Índice"/>
    <w:basedOn w:val="1210"/>
    <w:qFormat/>
    <w:pPr>
      <w:suppressLineNumbers w:val="true"/>
      <w:pBdr/>
      <w:spacing/>
      <w:ind/>
    </w:pPr>
    <w:rPr>
      <w:rFonts w:ascii="Arial" w:hAnsi="Arial" w:cs="Liberation Sans"/>
    </w:rPr>
  </w:style>
  <w:style w:type="paragraph" w:styleId="1239">
    <w:name w:val="Balloon Text"/>
    <w:basedOn w:val="1210"/>
    <w:link w:val="1217"/>
    <w:uiPriority w:val="99"/>
    <w:semiHidden/>
    <w:unhideWhenUsed/>
    <w:qFormat/>
    <w:pPr>
      <w:pBdr/>
      <w:spacing w:after="0" w:before="120" w:line="240" w:lineRule="auto"/>
      <w:ind/>
    </w:pPr>
    <w:rPr>
      <w:rFonts w:ascii="Tahoma" w:hAnsi="Tahoma" w:cs="Tahoma"/>
      <w:sz w:val="16"/>
      <w:szCs w:val="16"/>
    </w:rPr>
  </w:style>
  <w:style w:type="paragraph" w:styleId="1240">
    <w:name w:val="Cabecera y pie"/>
    <w:basedOn w:val="1210"/>
    <w:qFormat/>
    <w:pPr>
      <w:pBdr/>
      <w:spacing/>
      <w:ind/>
    </w:pPr>
  </w:style>
  <w:style w:type="paragraph" w:styleId="1241">
    <w:name w:val="Header"/>
    <w:basedOn w:val="1210"/>
    <w:link w:val="1218"/>
    <w:uiPriority w:val="99"/>
    <w:unhideWhenUsed/>
    <w:pPr>
      <w:pBdr/>
      <w:tabs>
        <w:tab w:val="clear" w:leader="none" w:pos="708"/>
        <w:tab w:val="center" w:leader="none" w:pos="4419"/>
        <w:tab w:val="right" w:leader="none" w:pos="8838"/>
      </w:tabs>
      <w:spacing w:after="0" w:before="120" w:line="240" w:lineRule="auto"/>
      <w:ind/>
    </w:pPr>
  </w:style>
  <w:style w:type="paragraph" w:styleId="1242">
    <w:name w:val="Footer"/>
    <w:basedOn w:val="1210"/>
    <w:link w:val="1219"/>
    <w:uiPriority w:val="99"/>
    <w:unhideWhenUsed/>
    <w:pPr>
      <w:pBdr/>
      <w:tabs>
        <w:tab w:val="clear" w:leader="none" w:pos="708"/>
        <w:tab w:val="center" w:leader="none" w:pos="4419"/>
        <w:tab w:val="right" w:leader="none" w:pos="8838"/>
      </w:tabs>
      <w:spacing w:after="0" w:before="120" w:line="240" w:lineRule="auto"/>
      <w:ind/>
    </w:pPr>
  </w:style>
  <w:style w:type="paragraph" w:styleId="1243">
    <w:name w:val="List Paragraph"/>
    <w:basedOn w:val="1210"/>
    <w:link w:val="1232"/>
    <w:uiPriority w:val="34"/>
    <w:qFormat/>
    <w:pPr>
      <w:pBdr/>
      <w:spacing w:after="200" w:before="120"/>
      <w:ind w:left="720"/>
      <w:contextualSpacing w:val="true"/>
    </w:pPr>
  </w:style>
  <w:style w:type="paragraph" w:styleId="1244">
    <w:name w:val="footnote text"/>
    <w:basedOn w:val="1210"/>
    <w:link w:val="1221"/>
    <w:uiPriority w:val="99"/>
    <w:semiHidden/>
    <w:unhideWhenUsed/>
    <w:pPr>
      <w:pBdr/>
      <w:spacing w:after="0" w:before="120" w:line="240" w:lineRule="auto"/>
      <w:ind/>
    </w:pPr>
    <w:rPr>
      <w:sz w:val="20"/>
      <w:szCs w:val="20"/>
    </w:rPr>
  </w:style>
  <w:style w:type="paragraph" w:styleId="1245">
    <w:name w:val="endnote text"/>
    <w:basedOn w:val="1210"/>
    <w:link w:val="1224"/>
    <w:uiPriority w:val="99"/>
    <w:semiHidden/>
    <w:unhideWhenUsed/>
    <w:pPr>
      <w:pBdr/>
      <w:spacing w:after="0" w:before="120" w:line="240" w:lineRule="auto"/>
      <w:ind/>
    </w:pPr>
    <w:rPr>
      <w:sz w:val="20"/>
      <w:szCs w:val="20"/>
    </w:rPr>
  </w:style>
  <w:style w:type="paragraph" w:styleId="1246">
    <w:name w:val="No Spacing"/>
    <w:uiPriority w:val="1"/>
    <w:qFormat/>
    <w:pPr>
      <w:widowControl w:val="true"/>
      <w:pBdr/>
      <w:bidi w:val="false"/>
      <w:spacing w:after="0" w:before="0" w:line="240" w:lineRule="auto"/>
      <w:ind/>
      <w:jc w:val="both"/>
    </w:pPr>
    <w:rPr>
      <w:rFonts w:ascii="Arial" w:hAnsi="Arial" w:eastAsia="ＭＳ 明朝" w:eastAsiaTheme="minorEastAsia" w:cstheme="minorBidi"/>
      <w:color w:val="auto"/>
      <w:sz w:val="22"/>
      <w:szCs w:val="22"/>
      <w:lang w:val="es-CO" w:eastAsia="es-CO" w:bidi="ar-SA"/>
    </w:rPr>
  </w:style>
  <w:style w:type="paragraph" w:styleId="1247" w:customStyle="1">
    <w:name w:val="Table Paragraph"/>
    <w:basedOn w:val="1210"/>
    <w:uiPriority w:val="1"/>
    <w:qFormat/>
    <w:pPr>
      <w:widowControl w:val="false"/>
      <w:pBdr/>
      <w:spacing w:after="0" w:before="120" w:line="240" w:lineRule="auto"/>
      <w:ind/>
      <w:jc w:val="left"/>
    </w:pPr>
    <w:rPr>
      <w:rFonts w:eastAsia="Arial" w:cs="Arial"/>
      <w:lang w:val="es-ES" w:eastAsia="es-ES" w:bidi="es-ES"/>
    </w:rPr>
  </w:style>
  <w:style w:type="paragraph" w:styleId="1248">
    <w:name w:val="index heading"/>
    <w:basedOn w:val="1234"/>
    <w:pPr>
      <w:pBdr/>
      <w:spacing/>
      <w:ind/>
    </w:pPr>
  </w:style>
  <w:style w:type="paragraph" w:styleId="1249">
    <w:name w:val="TOC Heading"/>
    <w:basedOn w:val="1211"/>
    <w:next w:val="1210"/>
    <w:uiPriority w:val="39"/>
    <w:unhideWhenUsed/>
    <w:qFormat/>
    <w:pPr>
      <w:pBdr/>
      <w:spacing w:after="0" w:before="240" w:line="259" w:lineRule="auto"/>
      <w:ind/>
      <w:outlineLvl w:val="9"/>
    </w:pPr>
    <w:rPr>
      <w:rFonts w:ascii="Cambria" w:hAnsi="Cambria" w:asciiTheme="majorHAnsi" w:hAnsiTheme="majorHAnsi"/>
      <w:b w:val="0"/>
      <w:color w:val="365f91" w:themeColor="accent1" w:themeShade="BF"/>
    </w:rPr>
  </w:style>
  <w:style w:type="paragraph" w:styleId="1250">
    <w:name w:val="toc 1"/>
    <w:basedOn w:val="1210"/>
    <w:next w:val="1210"/>
    <w:uiPriority w:val="39"/>
    <w:unhideWhenUsed/>
    <w:pPr>
      <w:pBdr/>
      <w:spacing w:after="100" w:before="120"/>
      <w:ind/>
    </w:pPr>
  </w:style>
  <w:style w:type="paragraph" w:styleId="1251">
    <w:name w:val="toc 2"/>
    <w:basedOn w:val="1210"/>
    <w:next w:val="1210"/>
    <w:uiPriority w:val="39"/>
    <w:unhideWhenUsed/>
    <w:pPr>
      <w:pBdr/>
      <w:spacing w:after="100" w:before="120"/>
      <w:ind w:left="220"/>
    </w:pPr>
  </w:style>
  <w:style w:type="paragraph" w:styleId="1252">
    <w:name w:val="toc 3"/>
    <w:basedOn w:val="1210"/>
    <w:next w:val="1210"/>
    <w:uiPriority w:val="39"/>
    <w:unhideWhenUsed/>
    <w:pPr>
      <w:pBdr/>
      <w:spacing w:after="100" w:before="120"/>
      <w:ind w:left="440"/>
    </w:pPr>
  </w:style>
  <w:style w:type="paragraph" w:styleId="1253">
    <w:name w:val="List Bullet"/>
    <w:basedOn w:val="1210"/>
    <w:uiPriority w:val="99"/>
    <w:unhideWhenUsed/>
    <w:pPr>
      <w:numPr>
        <w:ilvl w:val="0"/>
        <w:numId w:val="2"/>
      </w:numPr>
      <w:pBdr/>
      <w:tabs>
        <w:tab w:val="clear" w:leader="none" w:pos="708"/>
      </w:tabs>
      <w:spacing w:after="200" w:before="0"/>
      <w:ind w:firstLine="0" w:left="0"/>
      <w:contextualSpacing w:val="true"/>
      <w:jc w:val="left"/>
    </w:pPr>
    <w:rPr>
      <w:rFonts w:ascii="Calibri" w:hAnsi="Calibri"/>
      <w:color w:val="222222"/>
      <w:lang w:val="en-US" w:eastAsia="en-US"/>
    </w:rPr>
  </w:style>
  <w:style w:type="paragraph" w:styleId="1254">
    <w:name w:val="Contenido del marco"/>
    <w:basedOn w:val="1210"/>
    <w:qFormat/>
    <w:pPr>
      <w:pBdr/>
      <w:spacing/>
      <w:ind/>
    </w:pPr>
  </w:style>
  <w:style w:type="paragraph" w:styleId="1255">
    <w:name w:val="Contenido de la tabla"/>
    <w:basedOn w:val="1210"/>
    <w:qFormat/>
    <w:pPr>
      <w:widowControl w:val="false"/>
      <w:suppressLineNumbers w:val="true"/>
      <w:pBdr/>
      <w:spacing/>
      <w:ind/>
    </w:pPr>
  </w:style>
  <w:style w:type="paragraph" w:styleId="1256">
    <w:name w:val="Título de la tabla"/>
    <w:basedOn w:val="1255"/>
    <w:qFormat/>
    <w:pPr>
      <w:suppressLineNumbers w:val="true"/>
      <w:pBdr/>
      <w:spacing/>
      <w:ind/>
      <w:jc w:val="center"/>
    </w:pPr>
    <w:rPr>
      <w:b/>
      <w:bCs/>
    </w:rPr>
  </w:style>
  <w:style w:type="paragraph" w:styleId="1257">
    <w:name w:val="Subtitle"/>
    <w:basedOn w:val="1234"/>
    <w:next w:val="1235"/>
    <w:qFormat/>
    <w:pPr>
      <w:pBdr/>
      <w:spacing w:after="120" w:before="60"/>
      <w:ind/>
      <w:jc w:val="center"/>
    </w:pPr>
    <w:rPr>
      <w:sz w:val="36"/>
      <w:szCs w:val="36"/>
    </w:rPr>
  </w:style>
  <w:style w:type="numbering" w:styleId="1258">
    <w:name w:val="Ninguna lista"/>
    <w:uiPriority w:val="99"/>
    <w:semiHidden/>
    <w:unhideWhenUsed/>
    <w:qFormat/>
    <w:pPr>
      <w:pBdr/>
      <w:spacing/>
      <w:ind/>
    </w:pPr>
  </w:style>
  <w:style w:type="table" w:styleId="125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 w:customStyle="1">
    <w:name w:val="Table Normal"/>
    <w:uiPriority w:val="2"/>
    <w:semiHidden/>
    <w:unhideWhenUsed/>
    <w:qFormat/>
    <w:pPr>
      <w:pBdr/>
      <w:spacing w:after="0" w:line="240" w:lineRule="auto"/>
      <w:ind/>
    </w:pPr>
    <w:rPr>
      <w:rFonts w:eastAsiaTheme="minorHAnsi"/>
      <w:lang w:val="en-US" w:eastAsia="en-US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Table Grid"/>
    <w:basedOn w:val="125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 w:customStyle="1">
    <w:name w:val="Table Grid"/>
    <w:pPr>
      <w:pBdr/>
      <w:spacing w:after="0" w:line="240" w:lineRule="auto"/>
      <w:ind/>
    </w:pPr>
    <w:rPr>
      <w:lang w:val="es-US" w:eastAsia="es-MX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customXml" Target="../customXml/item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76D0E318-9AA4-FA46-93BE-541FF645912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dc:language>es-CO</dc:language>
  <cp:revision>6</cp:revision>
  <dcterms:created xsi:type="dcterms:W3CDTF">2026-09-17T00:24:00Z</dcterms:created>
  <dcterms:modified xsi:type="dcterms:W3CDTF">2026-09-24T03:14:09Z</dcterms:modified>
</cp:coreProperties>
</file>