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27A8313" w14:textId="77777777">
      <w:pPr>
        <w:pBdr/>
        <w:spacing w:after="100" w:before="0" w:line="240" w:lineRule="auto"/>
        <w:ind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Métricas de Software aplicadas al Proyecto </w:t>
      </w: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 xml:space="preserve">Villadent</w:t>
      </w:r>
      <w:r>
        <w:rPr>
          <w:rFonts w:ascii="Times New Roman" w:hAnsi="Times New Roman" w:eastAsia="Times New Roman" w:cs="Times New Roman"/>
        </w:rPr>
      </w:r>
    </w:p>
    <w:p w14:paraId="71035641" w14:textId="77777777">
      <w:pPr>
        <w:pBdr/>
        <w:spacing w:after="300" w:before="0" w:line="240" w:lineRule="auto"/>
        <w:ind/>
        <w:jc w:val="center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Sistema Web de Agendamiento y Recordatorio de Citas — Centro Odontológico 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Villadent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</w:r>
    </w:p>
    <w:p w14:paraId="2810F11A" w14:textId="77777777">
      <w:pPr>
        <w:pBdr/>
        <w:spacing w:after="300" w:before="0" w:line="240" w:lineRule="auto"/>
        <w:ind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b/>
          <w:i/>
          <w:iCs/>
          <w:sz w:val="24"/>
          <w:szCs w:val="24"/>
        </w:rPr>
        <w:t xml:space="preserve">Integrantes: 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Yenderson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 Josué Rangel Martínez (1127045112), Diego Andrés Becerra Bonilla (1127046551), Jesús David Leal Espinel (1094047490)</w:t>
      </w:r>
      <w:r>
        <w:rPr>
          <w:rFonts w:ascii="Times New Roman" w:hAnsi="Times New Roman" w:eastAsia="Times New Roman" w:cs="Times New Roman"/>
        </w:rPr>
      </w:r>
    </w:p>
    <w:p w14:paraId="2CFE4518" w14:textId="77777777">
      <w:pPr>
        <w:pBdr/>
        <w:spacing w:after="12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Este documento aplica al proyecto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Villadent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las tres herramientas de métricas identificadas como accionables (diagrama de espina de pescado, Puntos de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Función y Eficacia de Eliminación de Defectos), sin la teoría ni los ejemplos genéricos de la guía — todo el contenido está calculado directamente sobre los requisitos (RF01–RF11), el modelo entidad-relación y la arquitectura ya definidos para el proyecto.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AD6A9C" w14:textId="77777777">
      <w:pPr>
        <w:pBdr/>
        <w:spacing w:after="150" w:before="300" w:line="240" w:lineRule="auto"/>
        <w:ind/>
        <w:jc w:val="left"/>
        <w:outlineLvl w:val="0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1. Análisis de errores y defectos probables (espina de pescado)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</w:p>
    <w:p w14:paraId="64DFA1AF" w14:textId="77777777">
      <w:pPr>
        <w:pBdr/>
        <w:spacing w:after="12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Como el proyecto aún no ha entrado en fase de codificación/pruebas, no existen datos reales de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errores. La siguiente tabla es una estimación razonada: para cada requisito funcional y caso de uso ya definido, se identificó el tipo de falla más probable según su naturaleza técnica, agrupada en las categorías Especificación/Requisitos, Diseño y Código.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W w:w="90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200"/>
        <w:gridCol w:w="2900"/>
        <w:gridCol w:w="2600"/>
        <w:gridCol w:w="1300"/>
      </w:tblGrid>
      <w:tr>
        <w:trPr/>
        <w:tc>
          <w:tcPr>
            <w:shd w:val="clear" w:color="auto" w:fill="ffffff" w:themeFill="background1"/>
            <w:tcBorders/>
            <w:tcW w:w="2200" w:type="dxa"/>
          </w:tcPr>
          <w:p w14:paraId="724AAD8F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Categoría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900" w:type="dxa"/>
          </w:tcPr>
          <w:p w14:paraId="35F131DF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Causa probable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600" w:type="dxa"/>
          </w:tcPr>
          <w:p w14:paraId="011319A6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RF / Referencia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300" w:type="dxa"/>
          </w:tcPr>
          <w:p w14:paraId="54CB9C6B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% estimado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2200" w:type="dxa"/>
          </w:tcPr>
          <w:p w14:paraId="072D856A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Especificación / Requisitos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900" w:type="dxa"/>
          </w:tcPr>
          <w:p w14:paraId="7863E243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Reglas de negocio ambiguas (ventana de 12 h para cancelar/reprogramar)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600" w:type="dxa"/>
          </w:tcPr>
          <w:p w14:paraId="2AEC0B5E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RF06, RF07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300" w:type="dxa"/>
          </w:tcPr>
          <w:p w14:paraId="3C7CE5B2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2200" w:type="dxa"/>
          </w:tcPr>
          <w:p w14:paraId="6604B013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Especificación / Requisitos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900" w:type="dxa"/>
          </w:tcPr>
          <w:p w14:paraId="5CE3B566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Casos borde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no contemplados (colisión de horario, mismo odontólogo)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600" w:type="dxa"/>
          </w:tcPr>
          <w:p w14:paraId="26B2E47F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RF01 (vacío no cubierto por RF03)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300" w:type="dxa"/>
          </w:tcPr>
          <w:p w14:paraId="37F498D4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2200" w:type="dxa"/>
          </w:tcPr>
          <w:p w14:paraId="05D818B3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Diseño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900" w:type="dxa"/>
          </w:tcPr>
          <w:p w14:paraId="4E383A9B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Falta de bloqueo/control de concurrencia sobre horarios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600" w:type="dxa"/>
          </w:tcPr>
          <w:p w14:paraId="5E2D3342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CU: Agendar cita, Registrar cita manual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300" w:type="dxa"/>
          </w:tcPr>
          <w:p w14:paraId="07145AD9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2200" w:type="dxa"/>
          </w:tcPr>
          <w:p w14:paraId="6D597DD3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Diseño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900" w:type="dxa"/>
          </w:tcPr>
          <w:p w14:paraId="1D3CF74C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Validación cruzada insuficiente entre duración y disponibilidad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600" w:type="dxa"/>
          </w:tcPr>
          <w:p w14:paraId="46E7EAF6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RF04, RF08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300" w:type="dxa"/>
          </w:tcPr>
          <w:p w14:paraId="4A2DBCBA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2200" w:type="dxa"/>
          </w:tcPr>
          <w:p w14:paraId="4BEF8959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Código — Integración externa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900" w:type="dxa"/>
          </w:tcPr>
          <w:p w14:paraId="3F74FB2A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Fallos en envío o recepción de mensajes de WhatsApp (API externa)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600" w:type="dxa"/>
          </w:tcPr>
          <w:p w14:paraId="05D46050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RF05, RF06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300" w:type="dxa"/>
          </w:tcPr>
          <w:p w14:paraId="3F7F9FAD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2200" w:type="dxa"/>
          </w:tcPr>
          <w:p w14:paraId="6B387923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Código — Validación de datos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900" w:type="dxa"/>
          </w:tcPr>
          <w:p w14:paraId="708C2740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Validación insuficiente de datos y de la regla de "cita activa"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600" w:type="dxa"/>
          </w:tcPr>
          <w:p w14:paraId="4BCAC60C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RF02; regla "cita activa" (Fig. 3, sin RF propio)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300" w:type="dxa"/>
          </w:tcPr>
          <w:p w14:paraId="3D1CA7AE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2200" w:type="dxa"/>
          </w:tcPr>
          <w:p w14:paraId="7B3F1B7C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Código — Control de acceso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900" w:type="dxa"/>
          </w:tcPr>
          <w:p w14:paraId="3F0E6D51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Falla en el control de acceso por rol (Usuario → Rol)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600" w:type="dxa"/>
          </w:tcPr>
          <w:p w14:paraId="27848D46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RF09; CU: Iniciar sesión y controlar acceso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300" w:type="dxa"/>
          </w:tcPr>
          <w:p w14:paraId="232C8FE5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2200" w:type="dxa"/>
          </w:tcPr>
          <w:p w14:paraId="2F6FB299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Código — Interfaz de usuario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900" w:type="dxa"/>
          </w:tcPr>
          <w:p w14:paraId="6B2363EF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Vista unificada de la agenda no sincronizada tras cambios de estado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600" w:type="dxa"/>
          </w:tcPr>
          <w:p w14:paraId="47BDA52F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RF08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300" w:type="dxa"/>
          </w:tcPr>
          <w:p w14:paraId="5176E280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2200" w:type="dxa"/>
          </w:tcPr>
          <w:p w14:paraId="11DBC13C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900" w:type="dxa"/>
          </w:tcPr>
          <w:p w14:paraId="3690DB3C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2600" w:type="dxa"/>
          </w:tcPr>
          <w:p w14:paraId="6E376EBA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300" w:type="dxa"/>
          </w:tcPr>
          <w:p w14:paraId="5F9FBEEB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100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 w14:paraId="66022A6C" w14:textId="77777777">
      <w:pPr>
        <w:pBdr/>
        <w:spacing w:after="150" w:before="0" w:line="240" w:lineRule="auto"/>
        <w:ind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7C225E67" w14:textId="77777777">
      <w:pPr>
        <w:pBdr/>
        <w:spacing w:after="150" w:before="0" w:line="240" w:lineRule="auto"/>
        <w:ind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i/>
          <w:iCs/>
          <w:color w:val="666666"/>
        </w:rPr>
        <w:t xml:space="preserve">Desarrollo visual completo (6 categorías, 24 causas específicas) en el archivo </w:t>
      </w:r>
      <w:r>
        <w:rPr>
          <w:rFonts w:ascii="Times New Roman" w:hAnsi="Times New Roman" w:eastAsia="Times New Roman" w:cs="Times New Roman"/>
          <w:i/>
          <w:iCs/>
          <w:color w:val="666666"/>
        </w:rPr>
        <w:t xml:space="preserve">EspinaPescado_Villadent_Extendida.drawio</w:t>
      </w:r>
      <w:r>
        <w:rPr>
          <w:rFonts w:ascii="Times New Roman" w:hAnsi="Times New Roman" w:eastAsia="Times New Roman" w:cs="Times New Roman"/>
          <w:i/>
          <w:iCs/>
          <w:color w:val="666666"/>
        </w:rPr>
        <w:t xml:space="preserve">.</w:t>
      </w:r>
      <w:r>
        <w:rPr>
          <w:rFonts w:ascii="Times New Roman" w:hAnsi="Times New Roman" w:eastAsia="Times New Roman" w:cs="Times New Roman"/>
        </w:rPr>
      </w:r>
    </w:p>
    <w:p w14:paraId="4D8C8835" w14:textId="77777777">
      <w:pPr>
        <w:pBdr/>
        <w:spacing w:after="150" w:before="300" w:line="240" w:lineRule="auto"/>
        <w:ind/>
        <w:jc w:val="left"/>
        <w:outlineLvl w:val="0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2. Cálculo de Puntos de Función (PF)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</w:p>
    <w:p w14:paraId="25115F49" w14:textId="2D4E3263">
      <w:pPr>
        <w:pBdr/>
        <w:spacing w:after="12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Se aplicó el método de Albrecht sobre el dominio de información real del sistema: las 9 entradas de usuario, 6 salidas, 3 peticiones, 6 archivos (tablas del MER) y 1 interfaz externa (WhatsApp Business API) que ya están definidos en el proyecto.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814B6A" w14:textId="77777777">
      <w:pPr>
        <w:pBdr/>
        <w:spacing w:after="120" w:before="240" w:line="240" w:lineRule="auto"/>
        <w:ind/>
        <w:jc w:val="left"/>
        <w:outlineLvl w:val="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2.1 Entradas de usuario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tbl>
      <w:tblPr>
        <w:tblW w:w="90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>
        <w:trPr/>
        <w:tc>
          <w:tcPr>
            <w:shd w:val="clear" w:color="auto" w:fill="4472c4"/>
            <w:tcBorders/>
            <w:tcW w:w="4200" w:type="dxa"/>
          </w:tcPr>
          <w:p w14:paraId="4936D775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Entradas de usuario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800" w:type="dxa"/>
          </w:tcPr>
          <w:p w14:paraId="57F474F3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Complejidad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200" w:type="dxa"/>
          </w:tcPr>
          <w:p w14:paraId="58377920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Peso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800" w:type="dxa"/>
          </w:tcPr>
          <w:p w14:paraId="632E9B3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Subtotal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7DFED23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Inicio de sesión (correo + contraseña)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33D359F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4E2EB4B0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70D6B5FA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1E22F3E2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Selección de fecha/odontólogo para consultar disponibilidad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3DF2D9E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289F351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7EC54F1B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1C89D052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Registro de datos del paciente (nombre, teléfono) al agendar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6E099A2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016BA523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19AAD09C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491491F7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Selección de horario + tipo de procedimiento (agendar cita)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35307D75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2049CB5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4A0AC0A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5802F451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Configuración de duración por tipo de procedimiento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0463B98C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00D1D57A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0CF763D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599DF245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Registro de cita manual por la auxiliar (paciente, odontólogo, fecha, hora, tipo)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1B641ACC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Complejo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6A64B81B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34F7E642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094A32F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Respuesta de confirmar/cancelar vía WhatsApp 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webhook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7E916DB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2C2BE73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2B52170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683F7C3C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Cancelar/reprogramar desde la web (incluye validación de 12 h)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668DF072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6E4E3FC5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4AF15A2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6C1197DE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Filtros para generar reporte (rango de fechas, odontólogo)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79FC17E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572E0DA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1CCE8893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d9e2f3"/>
            <w:tcBorders/>
            <w:tcW w:w="4200" w:type="dxa"/>
          </w:tcPr>
          <w:p w14:paraId="333492A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800" w:type="dxa"/>
          </w:tcPr>
          <w:p w14:paraId="02EAFD51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200" w:type="dxa"/>
          </w:tcPr>
          <w:p w14:paraId="0C04CE71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800" w:type="dxa"/>
          </w:tcPr>
          <w:p w14:paraId="2F707981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33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 w14:paraId="4ADD56C5" w14:textId="77777777">
      <w:pPr>
        <w:pBdr/>
        <w:shd w:val="clear" w:color="auto" w:fill="ffffff" w:themeFill="background1"/>
        <w:spacing w:after="120" w:before="0" w:line="240" w:lineRule="auto"/>
        <w:ind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2BD6E1C2" w14:textId="77777777">
      <w:pPr>
        <w:pBdr/>
        <w:shd w:val="clear" w:color="auto" w:fill="ffffff" w:themeFill="background1"/>
        <w:spacing w:after="120" w:before="0" w:line="240" w:lineRule="auto"/>
        <w:ind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20748282" w14:textId="77777777">
      <w:pPr>
        <w:pBdr/>
        <w:shd w:val="clear" w:color="auto" w:fill="ffffff" w:themeFill="background1"/>
        <w:spacing w:after="120" w:before="0" w:line="240" w:lineRule="auto"/>
        <w:ind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2856AC0E" w14:textId="77777777">
      <w:pPr>
        <w:pBdr/>
        <w:shd w:val="clear" w:color="auto" w:fill="ffffff" w:themeFill="background1"/>
        <w:spacing w:after="120" w:before="240" w:line="240" w:lineRule="auto"/>
        <w:ind/>
        <w:jc w:val="left"/>
        <w:outlineLvl w:val="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2.2 Salidas de usuario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tbl>
      <w:tblPr>
        <w:tblW w:w="90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>
        <w:trPr/>
        <w:tc>
          <w:tcPr>
            <w:shd w:val="clear" w:color="auto" w:fill="4472c4"/>
            <w:tcBorders/>
            <w:tcW w:w="4200" w:type="dxa"/>
          </w:tcPr>
          <w:p w14:paraId="2013673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Salidas de usuario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800" w:type="dxa"/>
          </w:tcPr>
          <w:p w14:paraId="236B391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Complejidad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200" w:type="dxa"/>
          </w:tcPr>
          <w:p w14:paraId="637A0337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Peso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800" w:type="dxa"/>
          </w:tcPr>
          <w:p w14:paraId="5ADA495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Subtotal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45C0C70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Lista de horarios disponibles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0FA11D7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32F4EDC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7952829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6D7A1FCF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Confirmación de cita agendada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01233107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3E1C918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690742BA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19A17D1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Mensajes de error de validación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63483630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6453CC0B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7DC79E7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7BE5602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Mensaje de recordatorio por WhatsApp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29A64DD3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6C045E2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7E9D21CF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0ADF0ED3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Vista unificada de la agenda 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multi-filtro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2A487B50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Complejo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39AF6A8E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19978FCC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14CDF71B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Reporte administrativo (citas, canceladas, inasistencias)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3C8D7F9B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Complejo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1B652B03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132FD36E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d9e2f3"/>
            <w:tcBorders/>
            <w:tcW w:w="4200" w:type="dxa"/>
          </w:tcPr>
          <w:p w14:paraId="18443E7F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800" w:type="dxa"/>
          </w:tcPr>
          <w:p w14:paraId="0D1E54F3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200" w:type="dxa"/>
          </w:tcPr>
          <w:p w14:paraId="5FAD9457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800" w:type="dxa"/>
          </w:tcPr>
          <w:p w14:paraId="2120B1F0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31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 w14:paraId="6AA71812" w14:textId="77777777">
      <w:pPr>
        <w:pBdr/>
        <w:shd w:val="clear" w:color="auto" w:fill="ffffff" w:themeFill="background1"/>
        <w:spacing w:after="120" w:before="0" w:line="240" w:lineRule="auto"/>
        <w:ind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27536D4A" w14:textId="77777777">
      <w:pPr>
        <w:pBdr/>
        <w:shd w:val="clear" w:color="auto" w:fill="ffffff" w:themeFill="background1"/>
        <w:spacing w:after="120" w:before="240" w:line="240" w:lineRule="auto"/>
        <w:ind/>
        <w:jc w:val="left"/>
        <w:outlineLvl w:val="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2.3 Peticiones de usuario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tbl>
      <w:tblPr>
        <w:tblW w:w="90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>
        <w:trPr/>
        <w:tc>
          <w:tcPr>
            <w:shd w:val="clear" w:color="auto" w:fill="4472c4"/>
            <w:tcBorders/>
            <w:tcW w:w="4200" w:type="dxa"/>
          </w:tcPr>
          <w:p w14:paraId="4694884C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Peticiones de usuario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800" w:type="dxa"/>
          </w:tcPr>
          <w:p w14:paraId="4B3DB25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Complejidad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200" w:type="dxa"/>
          </w:tcPr>
          <w:p w14:paraId="18EF6835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Peso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800" w:type="dxa"/>
          </w:tcPr>
          <w:p w14:paraId="337D805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Subtotal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7F2A5A0C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Consultar disponibilidad de horarios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16CD887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65F89AFC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0D5EB561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743FEF2B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Consultar cita activa por teléfono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53C7375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1CA2BBAE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2A06C91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58C945BE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Consultar agenda propia (odontólogo)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3C856C8E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65A257F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201519B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d9e2f3"/>
            <w:tcBorders/>
            <w:tcW w:w="4200" w:type="dxa"/>
          </w:tcPr>
          <w:p w14:paraId="576A57E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800" w:type="dxa"/>
          </w:tcPr>
          <w:p w14:paraId="25BC05C0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200" w:type="dxa"/>
          </w:tcPr>
          <w:p w14:paraId="39356ABF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800" w:type="dxa"/>
          </w:tcPr>
          <w:p w14:paraId="514CEC9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 w14:paraId="1362F6BD" w14:textId="77777777">
      <w:pPr>
        <w:pBdr/>
        <w:shd w:val="clear" w:color="auto" w:fill="ffffff" w:themeFill="background1"/>
        <w:spacing w:after="120" w:before="0" w:line="240" w:lineRule="auto"/>
        <w:ind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56A05C31" w14:textId="77777777">
      <w:pPr>
        <w:pBdr/>
        <w:shd w:val="clear" w:color="auto" w:fill="ffffff" w:themeFill="background1"/>
        <w:spacing w:after="120" w:before="240" w:line="240" w:lineRule="auto"/>
        <w:ind/>
        <w:jc w:val="left"/>
        <w:outlineLvl w:val="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2.4 Archivos (tablas del MER)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tbl>
      <w:tblPr>
        <w:tblW w:w="90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>
        <w:trPr>
          <w:trHeight w:val="184"/>
        </w:trPr>
        <w:tc>
          <w:tcPr>
            <w:shd w:val="clear" w:color="auto" w:fill="4472c4"/>
            <w:tcBorders/>
            <w:tcW w:w="4200" w:type="dxa"/>
          </w:tcPr>
          <w:p w14:paraId="60FDB21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Archivos (tablas del MER)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800" w:type="dxa"/>
          </w:tcPr>
          <w:p w14:paraId="7FA62AF1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Complejidad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200" w:type="dxa"/>
          </w:tcPr>
          <w:p w14:paraId="24CA52CB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Peso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800" w:type="dxa"/>
          </w:tcPr>
          <w:p w14:paraId="00D6F750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Subtotal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42FD8313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roles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129A434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43149AD1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0884267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10AD9B1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odontologos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6F2347F2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378C0E85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1315C4AF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0956DF75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pacientes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64C74D70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Simple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4CF2BBE5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171F23D9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757814D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usuarios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1AC40852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6D7FFCA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620C0B0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10DD54F0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recordatorios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16102620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Medio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0493672E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25EA031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>
          <w:trHeight w:val="58"/>
        </w:trPr>
        <w:tc>
          <w:tcPr>
            <w:tcBorders/>
            <w:tcW w:w="4200" w:type="dxa"/>
          </w:tcPr>
          <w:p w14:paraId="417513AC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citas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43807B5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Complejo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3308618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6391E589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d9e2f3"/>
            <w:tcBorders/>
            <w:tcW w:w="4200" w:type="dxa"/>
          </w:tcPr>
          <w:p w14:paraId="2A0E936C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800" w:type="dxa"/>
          </w:tcPr>
          <w:p w14:paraId="0C3A5FE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200" w:type="dxa"/>
          </w:tcPr>
          <w:p w14:paraId="367D7682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800" w:type="dxa"/>
          </w:tcPr>
          <w:p w14:paraId="06383A6A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56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 w14:paraId="5B4BBB81" w14:textId="77777777">
      <w:pPr>
        <w:pBdr/>
        <w:shd w:val="clear" w:color="auto" w:fill="ffffff" w:themeFill="background1"/>
        <w:spacing w:after="120" w:before="0" w:line="240" w:lineRule="auto"/>
        <w:ind/>
        <w:jc w:val="lef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036536CF" w14:textId="77777777">
      <w:pPr>
        <w:pBdr/>
        <w:shd w:val="clear" w:color="auto" w:fill="ffffff" w:themeFill="background1"/>
        <w:spacing w:after="120" w:before="240" w:line="240" w:lineRule="auto"/>
        <w:ind/>
        <w:jc w:val="left"/>
        <w:outlineLvl w:val="1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</w:rPr>
        <w:t xml:space="preserve">2.5 Interfaces externas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</w:r>
    </w:p>
    <w:tbl>
      <w:tblPr>
        <w:tblW w:w="90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>
        <w:trPr/>
        <w:tc>
          <w:tcPr>
            <w:shd w:val="clear" w:color="auto" w:fill="4472c4"/>
            <w:tcBorders/>
            <w:tcW w:w="4200" w:type="dxa"/>
          </w:tcPr>
          <w:p w14:paraId="5CF448B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Interfaces externas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800" w:type="dxa"/>
          </w:tcPr>
          <w:p w14:paraId="2297549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Complejidad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200" w:type="dxa"/>
          </w:tcPr>
          <w:p w14:paraId="2294640B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Peso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4472c4"/>
            <w:tcBorders/>
            <w:tcW w:w="1800" w:type="dxa"/>
          </w:tcPr>
          <w:p w14:paraId="31CECF4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Subtotal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200" w:type="dxa"/>
          </w:tcPr>
          <w:p w14:paraId="1780A292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WhatsApp Business API (envío y recepción de mensajes)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3CE97269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Complejo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00" w:type="dxa"/>
          </w:tcPr>
          <w:p w14:paraId="62D708E6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800" w:type="dxa"/>
          </w:tcPr>
          <w:p w14:paraId="6E7D48D4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d9e2f3"/>
            <w:tcBorders/>
            <w:tcW w:w="4200" w:type="dxa"/>
          </w:tcPr>
          <w:p w14:paraId="118A63A8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800" w:type="dxa"/>
          </w:tcPr>
          <w:p w14:paraId="051DCC59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200" w:type="dxa"/>
          </w:tcPr>
          <w:p w14:paraId="63351B2B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d9e2f3"/>
            <w:tcBorders/>
            <w:tcW w:w="1800" w:type="dxa"/>
          </w:tcPr>
          <w:p w14:paraId="07601A3D" w14:textId="77777777">
            <w:pPr>
              <w:pBdr/>
              <w:shd w:val="clear" w:color="auto" w:fill="ffffff" w:themeFill="background1"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 w14:paraId="550933D9" w14:textId="77777777">
      <w:pPr>
        <w:pBdr/>
        <w:spacing w:after="150" w:before="0" w:line="240" w:lineRule="auto"/>
        <w:ind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5D16FF4C" w14:textId="77777777">
      <w:pPr>
        <w:pBdr/>
        <w:spacing w:after="12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Cuenta_total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 =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33 + 31 + 10 + 56 + 10 = 140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64CDCED" w14:textId="77777777">
      <w:pPr>
        <w:pBdr/>
        <w:spacing w:after="120" w:before="240" w:line="240" w:lineRule="auto"/>
        <w:ind/>
        <w:jc w:val="left"/>
        <w:outlineLvl w:val="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2.6 Factores de ajuste de complejidad (fi)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5DC45387" w14:textId="77777777">
      <w:pPr>
        <w:pBdr/>
        <w:spacing w:after="12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Evaluados sobre la arquitectura de 3 capas (Next.js + Spring Boot + PostgreSQL) y la integración con WhatsApp Business API: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W w:w="9000" w:type="dxa"/>
        <w:tblCellMar>
          <w:left w:w="10" w:type="dxa"/>
          <w:right w:w="1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00"/>
        <w:gridCol w:w="6800"/>
        <w:gridCol w:w="1700"/>
      </w:tblGrid>
      <w:tr>
        <w:trPr/>
        <w:tc>
          <w:tcPr>
            <w:shd w:val="clear" w:color="auto" w:fill="ffffff" w:themeFill="background1"/>
            <w:tcBorders/>
            <w:tcW w:w="500" w:type="dxa"/>
          </w:tcPr>
          <w:p w14:paraId="4FC53D4E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#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5CCDBC51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Factor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5BBE473E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Valor (0–5)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36A21C38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04215475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¿Requiere copias de seguridad y recuperación fiables?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0DB1C441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02132BB8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3480EF36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¿Se requiere comunicación de datos?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5165BB64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213B9944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06738DCA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¿Existen funciones de procesamiento distribuido?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1A1327D2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40FEB142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05E319CE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¿Es crítico el rendimiento?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7461ABBB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1DF16250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50555BFF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¿Se ejecutará en un entorno operativo existente y fuertemente utilizado?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75B723AB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72467FB0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159D7415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¿Requiere el sistema entrada de datos interactiva?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547B07E5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5D02C654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4E7F6253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¿La entrada interactiva requiere múltiples pantallas/operaciones?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07EBF3E1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182EC620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55738A8D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¿Se actualizan los archivos maestros de forma interactiva?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4C97144B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21B0C93B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1624A531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¿Son complejas las entradas, salidas, archivos o peticiones?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16E20A97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07060CBE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0E2377B8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¿Es complejo el procesamiento interno?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01B48525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7E3CB8AE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7A85E388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¿Se ha diseñado el código para ser reutilizable?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7D76E4E5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6392815F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067A01AA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¿Están incluidas la conversión y la instalación en el diseño?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119E9CAB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7DCB2315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750DE0A6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¿Se ha diseñado para soportar múltiples instalaciones/organizaciones?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3070429B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784BA1C0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08893DB6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¿Se ha diseñado para facilitar cambios y ser fácil de usar?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14112571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ffffff" w:themeFill="background1"/>
            <w:tcBorders/>
            <w:tcW w:w="500" w:type="dxa"/>
          </w:tcPr>
          <w:p w14:paraId="63AEA610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6800" w:type="dxa"/>
          </w:tcPr>
          <w:p w14:paraId="3E259059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Σ(fi)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auto" w:fill="ffffff" w:themeFill="background1"/>
            <w:tcBorders/>
            <w:tcW w:w="1700" w:type="dxa"/>
          </w:tcPr>
          <w:p w14:paraId="421F8CAF" w14:textId="77777777">
            <w:pPr>
              <w:pBdr/>
              <w:spacing w:after="0" w:before="0" w:line="240" w:lineRule="auto"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38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 w14:paraId="6EF3BF29" w14:textId="77777777">
      <w:pPr>
        <w:pBdr/>
        <w:spacing w:after="150" w:before="0" w:line="240" w:lineRule="auto"/>
        <w:ind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17F96E53" w14:textId="77777777">
      <w:pPr>
        <w:pBdr/>
        <w:spacing w:after="120" w:before="240" w:line="240" w:lineRule="auto"/>
        <w:ind/>
        <w:jc w:val="left"/>
        <w:outlineLvl w:val="1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2.7 Resultado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</w:p>
    <w:p w14:paraId="570A2551" w14:textId="3BE1A2CF">
      <w:pPr>
        <w:pBdr/>
        <w:shd w:val="clear" w:color="auto" w:fill="ffffff" w:themeFill="background1"/>
        <w:tabs>
          <w:tab w:val="center" w:leader="none" w:pos="4702"/>
          <w:tab w:val="right" w:leader="none" w:pos="9404"/>
        </w:tabs>
        <w:spacing w:after="100" w:before="100" w:line="240" w:lineRule="auto"/>
        <w:ind/>
        <w:jc w:val="lef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i/>
          <w:iCs/>
          <w:sz w:val="28"/>
          <w:szCs w:val="28"/>
          <w:shd w:val="clear" w:color="auto" w:fill="ffffff" w:themeFill="background1"/>
        </w:rPr>
        <w:tab/>
      </w:r>
      <w:r>
        <w:rPr>
          <w:rFonts w:ascii="Times New Roman" w:hAnsi="Times New Roman" w:eastAsia="Times New Roman" w:cs="Times New Roman"/>
          <w:i/>
          <w:iCs/>
          <w:sz w:val="28"/>
          <w:szCs w:val="28"/>
          <w:shd w:val="clear" w:color="auto" w:fill="ffffff" w:themeFill="background1"/>
        </w:rPr>
        <w:t xml:space="preserve">PF = 140 × [0.65 + 0.01 × 38] = 144.2 puntos de función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shd w:val="clear" w:color="auto" w:fill="ffffff" w:themeFill="background1"/>
        </w:rPr>
        <w:tab/>
      </w:r>
      <w:r>
        <w:rPr>
          <w:rFonts w:ascii="Times New Roman" w:hAnsi="Times New Roman" w:eastAsia="Times New Roman" w:cs="Times New Roman"/>
        </w:rPr>
      </w:r>
    </w:p>
    <w:p w14:paraId="3B4672FC" w14:textId="77777777">
      <w:pPr>
        <w:pBdr/>
        <w:spacing w:after="120" w:before="240" w:line="240" w:lineRule="auto"/>
        <w:ind/>
        <w:jc w:val="left"/>
        <w:outlineLvl w:val="1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2.8 Métricas derivadas (estimación de esfuerzo)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18B6103B" w14:textId="77777777">
      <w:pPr>
        <w:pBdr/>
        <w:spacing w:after="12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Supuestos de partida, propios de un proyecto académico (declarados explícitamente porque no existen datos reales de ejecución):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B996361" w14:textId="77777777">
      <w:pPr>
        <w:numPr>
          <w:ilvl w:val="0"/>
          <w:numId w:val="40"/>
        </w:numPr>
        <w:pBdr/>
        <w:spacing w:after="6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Equipo: 3 integrantes, dedicación parcial de 9 horas/semana cada uno durante 14 semanas efectivas de desarrollo (excluyendo semanas de planeación y sustentación).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6863FB3" w14:textId="77777777">
      <w:pPr>
        <w:numPr>
          <w:ilvl w:val="0"/>
          <w:numId w:val="40"/>
        </w:numPr>
        <w:pBdr/>
        <w:spacing w:after="6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Horas totales estimadas: 9 × 14 × 3 = 378 horas.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746B076" w14:textId="77777777">
      <w:pPr>
        <w:numPr>
          <w:ilvl w:val="0"/>
          <w:numId w:val="40"/>
        </w:numPr>
        <w:pBdr/>
        <w:spacing w:after="6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Persona-mes: 378 horas ÷ 160 horas/persona-mes = 2.36 persona-mes.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DEC710F" w14:textId="77777777">
      <w:pPr>
        <w:numPr>
          <w:ilvl w:val="0"/>
          <w:numId w:val="40"/>
        </w:numPr>
        <w:pBdr/>
        <w:spacing w:after="6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Tarifa horaria de referencia: COP $20.000 (desarrollador junior en Colombia) — usada únicamente como costo de oportunidad, ya que el proyecto no tiene presupuesto real ni remuneración.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BA569D" w14:textId="77777777">
      <w:pPr>
        <w:numPr>
          <w:ilvl w:val="0"/>
          <w:numId w:val="40"/>
        </w:numPr>
        <w:pBdr/>
        <w:spacing w:after="6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Páginas de documentación producidas: 40 (Actividad_2, Actividad_3, Actividad_4, documento maestro y este documento de métricas, sumados).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199C323" w14:textId="77777777">
      <w:pPr>
        <w:pBdr/>
        <w:shd w:val="clear" w:color="auto" w:fill="ffffff" w:themeFill="background1"/>
        <w:spacing w:after="100" w:before="100" w:line="240" w:lineRule="auto"/>
        <w:ind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  <w:t xml:space="preserve">Productividad = PF / persona-mes = 144.2 / 2.36 ≈ 61.1 PF/persona-mes</w:t>
      </w:r>
      <w:r>
        <w:rPr>
          <w:rFonts w:ascii="Times New Roman" w:hAnsi="Times New Roman" w:eastAsia="Times New Roman" w:cs="Times New Roman"/>
          <w:b/>
          <w:bCs/>
        </w:rPr>
      </w:r>
    </w:p>
    <w:p w14:paraId="32E00A87" w14:textId="77777777">
      <w:pPr>
        <w:pBdr/>
        <w:shd w:val="clear" w:color="auto" w:fill="ffffff" w:themeFill="background1"/>
        <w:spacing w:after="100" w:before="100" w:line="240" w:lineRule="auto"/>
        <w:ind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  <w:t xml:space="preserve">Costo de oportunidad = 378 h × $20.000 = $7.560.000 COP</w:t>
      </w:r>
      <w:r>
        <w:rPr>
          <w:rFonts w:ascii="Times New Roman" w:hAnsi="Times New Roman" w:eastAsia="Times New Roman" w:cs="Times New Roman"/>
          <w:b/>
          <w:bCs/>
        </w:rPr>
      </w:r>
    </w:p>
    <w:p w14:paraId="5800BDC6" w14:textId="77777777">
      <w:pPr>
        <w:pBdr/>
        <w:shd w:val="clear" w:color="auto" w:fill="ffffff" w:themeFill="background1"/>
        <w:spacing w:after="100" w:before="100" w:line="240" w:lineRule="auto"/>
        <w:ind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  <w:t xml:space="preserve">Costo / PF = $7.560.000 / 144.2 ≈ $52.427 COP por PF</w:t>
      </w:r>
      <w:r>
        <w:rPr>
          <w:rFonts w:ascii="Times New Roman" w:hAnsi="Times New Roman" w:eastAsia="Times New Roman" w:cs="Times New Roman"/>
          <w:b/>
          <w:bCs/>
        </w:rPr>
      </w:r>
    </w:p>
    <w:p w14:paraId="2F7D41E0" w14:textId="77777777">
      <w:pPr>
        <w:pBdr/>
        <w:shd w:val="clear" w:color="auto" w:fill="ffffff" w:themeFill="background1"/>
        <w:spacing w:after="100" w:before="100" w:line="240" w:lineRule="auto"/>
        <w:ind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  <w:t xml:space="preserve">Documentación / PF = 40 / 144.2 ≈ 0.277 páginas por PF</w:t>
      </w:r>
      <w:r>
        <w:rPr>
          <w:rFonts w:ascii="Times New Roman" w:hAnsi="Times New Roman" w:eastAsia="Times New Roman" w:cs="Times New Roman"/>
          <w:b/>
          <w:bCs/>
        </w:rPr>
      </w:r>
    </w:p>
    <w:p w14:paraId="56FEDD5A" w14:textId="2655568C">
      <w:pPr>
        <w:pBdr/>
        <w:spacing w:after="150" w:before="0" w:line="240" w:lineRule="auto"/>
        <w:ind/>
        <w:jc w:val="left"/>
        <w:rPr>
          <w:rFonts w:ascii="Times New Roman" w:hAnsi="Times New Roman" w:eastAsia="Times New Roman" w:cs="Times New Roman"/>
          <w:i/>
          <w:iCs/>
          <w:color w:val="666666"/>
          <w:sz w:val="20"/>
          <w:szCs w:val="20"/>
        </w:rPr>
      </w:pPr>
      <w:r>
        <w:rPr>
          <w:rFonts w:ascii="Times New Roman" w:hAnsi="Times New Roman" w:eastAsia="Times New Roman" w:cs="Times New Roman"/>
          <w:i/>
          <w:iCs/>
          <w:color w:val="666666"/>
          <w:sz w:val="20"/>
          <w:szCs w:val="20"/>
        </w:rPr>
        <w:t xml:space="preserve">Nota: el "costo" no es un presupuesto real —</w:t>
      </w:r>
      <w:r>
        <w:rPr>
          <w:rFonts w:ascii="Times New Roman" w:hAnsi="Times New Roman" w:eastAsia="Times New Roman" w:cs="Times New Roman"/>
          <w:i/>
          <w:iCs/>
          <w:color w:val="666666"/>
          <w:sz w:val="20"/>
          <w:szCs w:val="20"/>
        </w:rPr>
        <w:t xml:space="preserve">Villadent</w:t>
      </w:r>
      <w:r>
        <w:rPr>
          <w:rFonts w:ascii="Times New Roman" w:hAnsi="Times New Roman" w:eastAsia="Times New Roman" w:cs="Times New Roman"/>
          <w:i/>
          <w:iCs/>
          <w:color w:val="666666"/>
          <w:sz w:val="20"/>
          <w:szCs w:val="20"/>
        </w:rPr>
        <w:t xml:space="preserve"> es un proyecto académico sin remuneración— sino un costo de oportunidad calculado para poder aplicar la métrica Costo = </w:t>
      </w:r>
      <w:r>
        <w:rPr>
          <w:rFonts w:ascii="Times New Roman" w:hAnsi="Times New Roman" w:eastAsia="Times New Roman" w:cs="Times New Roman"/>
          <w:i/>
          <w:iCs/>
          <w:color w:val="666666"/>
          <w:sz w:val="20"/>
          <w:szCs w:val="20"/>
        </w:rPr>
        <w:t xml:space="preserve">Dólares</w:t>
      </w:r>
      <w:r>
        <w:rPr>
          <w:rFonts w:ascii="Times New Roman" w:hAnsi="Times New Roman" w:eastAsia="Times New Roman" w:cs="Times New Roman"/>
          <w:i/>
          <w:iCs/>
          <w:color w:val="666666"/>
          <w:sz w:val="20"/>
          <w:szCs w:val="20"/>
        </w:rPr>
        <w:t xml:space="preserve">/PF tal como la define la guía. Si el equipo cuenta con cifras reales (horas efectivamente dedicadas, tarifa distinta), estos valores pueden recalcularse reemplazando los supuestos de esta sección.</w:t>
      </w:r>
      <w:r>
        <w:rPr>
          <w:rFonts w:ascii="Times New Roman" w:hAnsi="Times New Roman" w:eastAsia="Times New Roman" w:cs="Times New Roman"/>
          <w:i/>
          <w:iCs/>
          <w:color w:val="666666"/>
          <w:sz w:val="20"/>
          <w:szCs w:val="20"/>
        </w:rPr>
      </w:r>
    </w:p>
    <w:p w14:paraId="20C430AC" w14:textId="77777777">
      <w:pPr>
        <w:pBdr/>
        <w:spacing w:after="150" w:before="300" w:line="240" w:lineRule="auto"/>
        <w:ind/>
        <w:jc w:val="left"/>
        <w:outlineLvl w:val="0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 xml:space="preserve">3. Eficacia de la Eliminación de Defectos (EED)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</w:p>
    <w:p w14:paraId="218BF128" w14:textId="325354BE">
      <w:pPr>
        <w:pBdr/>
        <w:shd w:val="clear" w:color="auto" w:fill="ffffff" w:themeFill="background1"/>
        <w:spacing w:after="100" w:before="100" w:line="240" w:lineRule="auto"/>
        <w:ind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  <w:t xml:space="preserve">EED = E / (E + D)</w:t>
      </w:r>
      <w:r>
        <w:rPr>
          <w:rFonts w:ascii="Times New Roman" w:hAnsi="Times New Roman" w:eastAsia="Times New Roman" w:cs="Times New Roman"/>
          <w:b/>
          <w:bCs/>
        </w:rPr>
      </w:r>
    </w:p>
    <w:p w14:paraId="10AF47A1" w14:textId="77777777">
      <w:pPr>
        <w:pBdr/>
        <w:spacing w:after="12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 diferencia de los Punt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os de Función, esta métrica no puede estimarse a partir de la estructura del sistema: requiere datos empíricos de errores encontrados antes de la entrega (E) y defectos encontrados después (D), que solo existen una vez el proyecto entra en fase de pruebas.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F5B9287" w14:textId="77777777">
      <w:pPr>
        <w:pBdr/>
        <w:spacing w:after="12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Aplicación planificada para el proyecto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Villadent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71110DE" w14:textId="77777777">
      <w:pPr>
        <w:numPr>
          <w:ilvl w:val="0"/>
          <w:numId w:val="41"/>
        </w:numPr>
        <w:pBdr/>
        <w:spacing w:after="6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Durante las pruebas internas (antes de desplegar a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Vercel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/Render), registrar cada error encontrado y corregido como E.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4C10DF6" w14:textId="77777777">
      <w:pPr>
        <w:numPr>
          <w:ilvl w:val="0"/>
          <w:numId w:val="41"/>
        </w:numPr>
        <w:pBdr/>
        <w:spacing w:after="6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Después de la entrega/sustentación, registrar cualquier defecto reportado por el docente o por pruebas de usuario como D.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414CC4" w14:textId="77777777">
      <w:pPr>
        <w:numPr>
          <w:ilvl w:val="0"/>
          <w:numId w:val="41"/>
        </w:numPr>
        <w:pBdr/>
        <w:spacing w:after="60" w:before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Calcular EED como evidencia cuantitativa de la calidad del proceso, priorizando revisar primero las causas de mayor peso identificadas en la tabla de la sección 1 (Código, 42% combinado del riesgo estimado).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2AD018" w14:textId="4AD6D634">
      <w:pPr>
        <w:pBdr/>
        <w:spacing w:after="60" w:before="0" w:line="240" w:lineRule="auto"/>
        <w:ind w:left="720"/>
        <w:jc w:val="lef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08E0864D" w14:textId="77777777">
      <w:pPr>
        <w:pBdr/>
        <w:spacing w:after="60" w:before="0" w:line="240" w:lineRule="auto"/>
        <w:ind w:left="720"/>
        <w:jc w:val="lef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423420CF" w14:textId="77777777">
      <w:pPr>
        <w:pBdr/>
        <w:spacing w:after="60" w:before="0" w:line="240" w:lineRule="auto"/>
        <w:ind w:left="720"/>
        <w:jc w:val="lef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557CDF18" w14:textId="77777777">
      <w:pPr>
        <w:pBdr/>
        <w:spacing w:after="60" w:before="0" w:line="240" w:lineRule="auto"/>
        <w:ind w:left="720"/>
        <w:jc w:val="lef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13D7E80D" w14:textId="77777777">
      <w:pPr>
        <w:pBdr/>
        <w:spacing w:after="60" w:before="0" w:line="240" w:lineRule="auto"/>
        <w:ind w:left="720"/>
        <w:jc w:val="lef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322AC5EB" w14:textId="77777777">
      <w:pPr>
        <w:pBdr/>
        <w:spacing w:after="60" w:before="0" w:line="240" w:lineRule="auto"/>
        <w:ind w:left="720"/>
        <w:jc w:val="lef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1130769E" w14:textId="77777777">
      <w:pPr>
        <w:pBdr/>
        <w:spacing w:after="60" w:before="0" w:line="240" w:lineRule="auto"/>
        <w:ind w:left="720"/>
        <w:jc w:val="lef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30764A87" w14:textId="77777777">
      <w:pPr>
        <w:pBdr/>
        <w:spacing w:after="60" w:before="0" w:line="240" w:lineRule="auto"/>
        <w:ind w:left="720"/>
        <w:jc w:val="left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634063CE" w14:textId="77777777">
      <w:pPr>
        <w:pBdr/>
        <w:spacing w:after="60" w:before="0" w:line="240" w:lineRule="auto"/>
        <w:ind/>
        <w:jc w:val="left"/>
        <w:rPr>
          <w:rFonts w:ascii="Times New Roman" w:hAnsi="Times New Roman" w:eastAsia="Times New Roman" w:cs="Times New Roman"/>
          <w:sz w:val="20"/>
          <w:szCs w:val="20"/>
        </w:rPr>
        <w:sectPr>
          <w:headerReference w:type="default" r:id="rId9"/>
          <w:headerReference w:type="first" r:id="rId10"/>
          <w:footerReference w:type="default" r:id="rId11"/>
          <w:footnotePr/>
          <w:endnotePr/>
          <w:type w:val="nextPage"/>
          <w:pgSz w:h="15840" w:orient="portrait" w:w="12240"/>
          <w:pgMar w:top="2665" w:right="1418" w:bottom="1985" w:left="1418" w:header="709" w:footer="709" w:gutter="0"/>
          <w:cols w:num="1" w:sep="0" w:space="708" w:equalWidth="1"/>
        </w:sectPr>
      </w:pPr>
      <w:r>
        <w:rPr>
          <w:rFonts w:ascii="Times New Roman" w:hAnsi="Times New Roman" w:eastAsia="Times New Roman" w:cs="Times New Roman"/>
          <w:sz w:val="20"/>
          <w:szCs w:val="2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3841CF85" w14:textId="16936491">
      <w:pPr>
        <w:pStyle w:val="973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-1245235</wp:posOffset>
                </wp:positionH>
                <wp:positionV relativeFrom="page">
                  <wp:posOffset>22860</wp:posOffset>
                </wp:positionV>
                <wp:extent cx="10027920" cy="7726680"/>
                <wp:effectExtent l="0" t="0" r="0" b="7620"/>
                <wp:wrapTight wrapText="bothSides">
                  <wp:wrapPolygon edited="1">
                    <wp:start x="0" y="0"/>
                    <wp:lineTo x="0" y="21568"/>
                    <wp:lineTo x="21543" y="21568"/>
                    <wp:lineTo x="21543" y="0"/>
                    <wp:lineTo x="0" y="0"/>
                  </wp:wrapPolygon>
                </wp:wrapTight>
                <wp:docPr id="4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10027920" cy="7726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-251658240;o:allowoverlap:true;o:allowincell:true;mso-position-horizontal-relative:text;margin-left:-98.05pt;mso-position-horizontal:absolute;mso-position-vertical-relative:page;margin-top:1.80pt;mso-position-vertical:absolute;width:789.60pt;height:608.40pt;mso-wrap-distance-left:9.00pt;mso-wrap-distance-top:0.00pt;mso-wrap-distance-right:9.00pt;mso-wrap-distance-bottom:0.00pt;z-index:1;" wrapcoords="0 0 0 99852 99736 99852 99736 0 0 0" stroked="f">
                <w10:wrap type="tight"/>
                <v:imagedata r:id="rId13" o:title=""/>
                <o:lock v:ext="edit" rotation="t"/>
              </v:shape>
            </w:pict>
          </mc:Fallback>
        </mc:AlternateContent>
      </w:r>
      <w:r/>
      <w:r/>
      <w:r/>
      <w:r/>
    </w:p>
    <w:sectPr>
      <w:footnotePr/>
      <w:endnotePr/>
      <w:type w:val="nextPage"/>
      <w:pgSz w:h="12240" w:orient="landscape" w:w="15840"/>
      <w:pgMar w:top="1418" w:right="2665" w:bottom="1418" w:left="1985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6A65AF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1D792BB4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 Symbol">
    <w:panose1 w:val="020B0502040204020203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 Narrow">
    <w:panose1 w:val="020B0606020202030204"/>
  </w:font>
  <w:font w:name="Times New Roman">
    <w:panose1 w:val="02020603050405020304"/>
  </w:font>
  <w:font w:name="Calibri">
    <w:panose1 w:val="020F0502020204030204"/>
  </w:font>
  <w:font w:name="Tahoma">
    <w:panose1 w:val="020B060403050404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82B120D" w14:textId="51762C27">
    <w:pPr>
      <w:pStyle w:val="946"/>
      <w:pBdr/>
      <w:spacing/>
      <w:ind/>
      <w:rPr/>
    </w:pPr>
    <w:r>
      <w:rPr>
        <w:lang w:val="es-ES" w:eastAsia="es-ES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91007" behindDoc="0" locked="0" layoutInCell="1" allowOverlap="1">
              <wp:simplePos x="0" y="0"/>
              <wp:positionH relativeFrom="column">
                <wp:posOffset>-897255</wp:posOffset>
              </wp:positionH>
              <wp:positionV relativeFrom="paragraph">
                <wp:posOffset>-428625</wp:posOffset>
              </wp:positionV>
              <wp:extent cx="7772400" cy="1119079"/>
              <wp:effectExtent l="0" t="0" r="0" b="5080"/>
              <wp:wrapNone/>
              <wp:docPr id="2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772400" cy="1119079"/>
                        <a:chOff x="0" y="0"/>
                        <a:chExt cx="7772400" cy="1119079"/>
                      </a:xfrm>
                    </wpg:grpSpPr>
                    <pic:pic xmlns:pic="http://schemas.openxmlformats.org/drawingml/2006/picture">
                      <pic:nvPicPr>
                        <pic:cNvPr id="1" name="Imagen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219919"/>
                          <a:ext cx="7772400" cy="899160"/>
                        </a:xfrm>
                        <a:prstGeom prst="rect">
                          <a:avLst/>
                        </a:prstGeom>
                      </pic:spPr>
                    </pic:pic>
                    <wpg:grpSp>
                      <wpg:cNvGrpSpPr/>
                      <wpg:grpSpPr bwMode="auto">
                        <a:xfrm>
                          <a:off x="897037" y="0"/>
                          <a:ext cx="4471565" cy="662940"/>
                          <a:chOff x="0" y="0"/>
                          <a:chExt cx="4471565" cy="662940"/>
                        </a:xfrm>
                      </wpg:grpSpPr>
                      <wps:wsp>
                        <wps:cNvPr id="16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261639" y="11575"/>
                            <a:ext cx="3209925" cy="628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2881AB" w14:textId="77777777">
                              <w:pPr>
                                <w:pStyle w:val="956"/>
                                <w:pBdr/>
                                <w:spacing/>
                                <w:ind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 xml:space="preserve">"Formando nuevas generaciones con sello de excelencia comprometidos con la transformación social de las regiones y un país en paz"</w:t>
                              </w:r>
                              <w:r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r>
                            </w:p>
                            <w:p w14:paraId="22038831" w14:textId="77777777">
                              <w:pPr>
                                <w:pStyle w:val="956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Universidad de Pamplona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 w14:paraId="7C8C7812" w14:textId="77777777">
                              <w:pPr>
                                <w:pStyle w:val="956"/>
                                <w:pBdr/>
                                <w:spacing/>
                                <w:ind/>
                                <w:rPr>
                                  <w:sz w:val="14"/>
                                  <w:lang w:val="es-ES"/>
                                </w:rPr>
                              </w:pPr>
                              <w:r>
                                <w:rPr>
                                  <w:sz w:val="14"/>
                                  <w:lang w:val="es-ES"/>
                                </w:rPr>
                                <w:t xml:space="preserve">Pamplona - Norte de Santander - Colombia</w:t>
                              </w:r>
                              <w:r>
                                <w:rPr>
                                  <w:sz w:val="14"/>
                                  <w:lang w:val="es-ES"/>
                                </w:rPr>
                              </w:r>
                            </w:p>
                            <w:p w14:paraId="33E73430" w14:textId="77777777">
                              <w:pPr>
                                <w:pStyle w:val="956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Tels: (+57) 3153429495 - 3160244475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 w14:paraId="47C9F3C6" w14:textId="77777777">
                              <w:pPr>
                                <w:pStyle w:val="956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  <w:t xml:space="preserve">www.unipamplona.edu.co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  <w:p w14:paraId="2999C0B5" w14:textId="77777777">
                              <w:pPr>
                                <w:pStyle w:val="956"/>
                                <w:pBdr/>
                                <w:spacing/>
                                <w:ind/>
                                <w:rPr>
                                  <w:sz w:val="14"/>
                                  <w:lang w:val="en-US"/>
                                </w:rPr>
                              </w:pP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" name="Conector recto 10"/>
                        <wps:cNvSpPr/>
                        <wps:spPr bwMode="auto">
                          <a:xfrm>
                            <a:off x="1169043" y="0"/>
                            <a:ext cx="0" cy="6629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85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GrpSpPr/>
                        <wpg:grpSpPr bwMode="auto">
                          <a:xfrm>
                            <a:off x="0" y="5787"/>
                            <a:ext cx="970915" cy="650240"/>
                            <a:chOff x="0" y="0"/>
                            <a:chExt cx="971019" cy="650473"/>
                          </a:xfrm>
                        </wpg:grpSpPr>
                        <wps:wsp>
                          <wps:cNvPr id="2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526648"/>
                              <a:ext cx="587375" cy="1238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A82A810" w14:textId="77777777">
                                <w:pPr>
                                  <w:pStyle w:val="956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 xml:space="preserve">SC-CER96940</w:t>
                                </w:r>
                                <w:r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097601" name="Imagen 10409760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2"/>
                            <a:stretch/>
                          </pic:blipFill>
                          <pic:spPr bwMode="auto">
                            <a:xfrm>
                              <a:off x="109959" y="0"/>
                              <a:ext cx="861060" cy="53467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id="group 1" o:spid="_x0000_s0000" style="position:absolute;z-index:251691007;o:allowoverlap:true;o:allowincell:true;mso-position-horizontal-relative:text;margin-left:-70.65pt;mso-position-horizontal:absolute;mso-position-vertical-relative:text;margin-top:-33.75pt;mso-position-vertical:absolute;width:612.00pt;height:88.12pt;mso-wrap-distance-left:9.00pt;mso-wrap-distance-top:0.00pt;mso-wrap-distance-right:9.00pt;mso-wrap-distance-bottom:0.00pt;" coordorigin="0,0" coordsize="77724,111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left:0;top:2199;width:77724;height:8991;z-index:1;" stroked="false">
                <v:imagedata r:id="rId1" o:title=""/>
                <o:lock v:ext="edit" rotation="t"/>
              </v:shape>
              <v:group id="group 3" o:spid="_x0000_s0000" style="position:absolute;left:8970;top:0;width:44715;height:6629;" coordorigin="0,0" coordsize="44715,6629">
                <v:shape id="shape 4" o:spid="_x0000_s4" o:spt="202" type="#_x0000_t202" style="position:absolute;left:12616;top:115;width:32099;height:6280;v-text-anchor:top;visibility:visible;" filled="f" stroked="f">
                  <v:textbox inset="0,0,0,0">
                    <w:txbxContent>
                      <w:p w14:paraId="792881AB" w14:textId="77777777">
                        <w:pPr>
                          <w:pStyle w:val="956"/>
                          <w:pBdr/>
                          <w:spacing/>
                          <w:ind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 xml:space="preserve">"Formando nuevas generaciones con sello de excelencia comprometidos con la transformación social de las regiones y un país en paz"</w:t>
                        </w:r>
                        <w:r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r>
                      </w:p>
                      <w:p w14:paraId="22038831" w14:textId="77777777">
                        <w:pPr>
                          <w:pStyle w:val="956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Universidad de Pamplona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 w14:paraId="7C8C7812" w14:textId="77777777">
                        <w:pPr>
                          <w:pStyle w:val="956"/>
                          <w:pBdr/>
                          <w:spacing/>
                          <w:ind/>
                          <w:rPr>
                            <w:sz w:val="14"/>
                            <w:lang w:val="es-ES"/>
                          </w:rPr>
                        </w:pPr>
                        <w:r>
                          <w:rPr>
                            <w:sz w:val="14"/>
                            <w:lang w:val="es-ES"/>
                          </w:rPr>
                          <w:t xml:space="preserve">Pamplona - Norte de Santander - Colombia</w:t>
                        </w:r>
                        <w:r>
                          <w:rPr>
                            <w:sz w:val="14"/>
                            <w:lang w:val="es-ES"/>
                          </w:rPr>
                        </w:r>
                      </w:p>
                      <w:p w14:paraId="33E73430" w14:textId="77777777">
                        <w:pPr>
                          <w:pStyle w:val="956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Tels: (+57) 3153429495 - 3160244475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 w14:paraId="47C9F3C6" w14:textId="77777777">
                        <w:pPr>
                          <w:pStyle w:val="956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  <w:t xml:space="preserve">www.unipamplona.edu.co</w:t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  <w:p w14:paraId="2999C0B5" w14:textId="77777777">
                        <w:pPr>
                          <w:pStyle w:val="956"/>
                          <w:pBdr/>
                          <w:spacing/>
                          <w:ind/>
                          <w:rPr>
                            <w:sz w:val="14"/>
                            <w:lang w:val="en-US"/>
                          </w:rPr>
                        </w:pPr>
                        <w:r>
                          <w:rPr>
                            <w:sz w:val="14"/>
                            <w:lang w:val="en-US"/>
                          </w:rPr>
                        </w:r>
                        <w:r>
                          <w:rPr>
                            <w:sz w:val="14"/>
                            <w:lang w:val="en-US"/>
                          </w:rPr>
                        </w:r>
                      </w:p>
                    </w:txbxContent>
                  </v:textbox>
                </v:shape>
                <v:line id="shape 5" o:spid="_x0000_s5" style="position:absolute;left:0;text-align:left;z-index:251691007;visibility:visible;" from="12616.4pt,115.8pt" to="44715.6pt,6395.9pt" filled="f" strokecolor="#D8D8D8" strokeweight="1.00pt">
                  <v:stroke dashstyle="shortdot"/>
                </v:line>
                <v:group id="group 6" o:spid="_x0000_s0000" style="position:absolute;left:0;top:57;width:9709;height:6502;" coordorigin="0,0" coordsize="9710,6504">
                  <v:shape id="shape 7" o:spid="_x0000_s7" o:spt="202" type="#_x0000_t202" style="position:absolute;left:0;top:5266;width:5873;height:1238;v-text-anchor:middle;visibility:visible;" filled="f" stroked="f" strokeweight="0.75pt">
                    <v:textbox inset="0,0,0,0">
                      <w:txbxContent>
                        <w:p w14:paraId="0A82A810" w14:textId="77777777">
                          <w:pPr>
                            <w:pStyle w:val="956"/>
                            <w:pBdr/>
                            <w:spacing/>
                            <w:ind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 xml:space="preserve">SC-CER96940</w:t>
                          </w:r>
                          <w:r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8" o:spid="_x0000_s8" type="#_x0000_t75" style="position:absolute;left:1099;top:0;width:8610;height:5346;z-index:1;" stroked="false">
                    <v:imagedata r:id="rId2" o:title=""/>
                    <o:lock v:ext="edit" rotation="t"/>
                  </v:shape>
                </v:group>
              </v:group>
            </v:group>
          </w:pict>
        </mc:Fallback>
      </mc:AlternateContent>
    </w:r>
    <w:r>
      <w:rPr>
        <w:lang w:val="es-ES" w:eastAsia="es-ES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92032" behindDoc="0" locked="0" layoutInCell="1" allowOverlap="1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3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0230" cy="321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AEB6BF" w14:textId="77777777">
                          <w:pPr>
                            <w:pBdr/>
                            <w:spacing w:after="0" w:line="240" w:lineRule="auto"/>
                            <w:ind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s-ES"/>
                            </w:rPr>
                            <w:t xml:space="preserve">2</w:t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  <w:r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shape 9" o:spid="_x0000_s9" o:spt="202" type="#_x0000_t202" style="position:absolute;z-index:251692032;o:allowoverlap:true;o:allowincell:true;mso-position-horizontal-relative:text;margin-left:398.60pt;mso-position-horizontal:absolute;mso-position-vertical-relative:text;margin-top:-27.70pt;mso-position-vertical:absolute;width:44.90pt;height:25.30pt;mso-wrap-distance-left:9.00pt;mso-wrap-distance-top:0.00pt;mso-wrap-distance-right:9.00pt;mso-wrap-distance-bottom:0.00pt;v-text-anchor:middle;visibility:visible;" filled="f" stroked="f">
              <v:textbox inset="0,0,0,0">
                <w:txbxContent>
                  <w:p w14:paraId="20AEB6BF" w14:textId="77777777">
                    <w:pPr>
                      <w:pBdr/>
                      <w:spacing w:after="0" w:line="240" w:lineRule="auto"/>
                      <w:ind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 xml:space="preserve">PAGE   \* MERGEFORMAT</w:instrTex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s-ES"/>
                      </w:rPr>
                      <w:t xml:space="preserve">2</w:t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  <w:r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34AEBE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3DC2D6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7649B4" w14:textId="57B5866B">
    <w:pPr>
      <w:pStyle w:val="944"/>
      <w:pBdr/>
      <w:spacing/>
      <w:ind/>
      <w:rPr/>
    </w:pPr>
    <w:r>
      <w:rPr>
        <w:lang w:val="es-ES" w:eastAsia="es-ES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711488" behindDoc="1" locked="0" layoutInCell="1" allowOverlap="1">
              <wp:simplePos x="0" y="0"/>
              <wp:positionH relativeFrom="margin">
                <wp:posOffset>1442720</wp:posOffset>
              </wp:positionH>
              <wp:positionV relativeFrom="paragraph">
                <wp:posOffset>207010</wp:posOffset>
              </wp:positionV>
              <wp:extent cx="3095998" cy="684277"/>
              <wp:effectExtent l="0" t="0" r="0" b="1905"/>
              <wp:wrapNone/>
              <wp:docPr id="1" name="Imagen 6204285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042852" name="Imagen 62042852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3095997" cy="68427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711488;o:allowoverlap:true;o:allowincell:true;mso-position-horizontal-relative:margin;margin-left:113.60pt;mso-position-horizontal:absolute;mso-position-vertical-relative:text;margin-top:16.30pt;mso-position-vertical:absolute;width:243.78pt;height:53.88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081E20F" w14:textId="547E2B92">
    <w:pPr>
      <w:pStyle w:val="944"/>
      <w:pBdr/>
      <w:tabs>
        <w:tab w:val="clear" w:leader="none" w:pos="4419"/>
        <w:tab w:val="clear" w:leader="none" w:pos="8838"/>
        <w:tab w:val="right" w:leader="none" w:pos="9404"/>
      </w:tabs>
      <w:spacing/>
      <w:ind/>
      <w:rPr/>
    </w:pPr>
    <w:r>
      <w:tab/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7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02366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2">
    <w:nsid w:val="00697B6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81F3AB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AD428D1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934"/>
      <w:rPr/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720" w:left="1080"/>
      </w:pPr>
      <w:pStyle w:val="935"/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pStyle w:val="936"/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440" w:left="1800"/>
      </w:pPr>
      <w:pStyle w:val="938"/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2160" w:left="2520"/>
      </w:pPr>
      <w:rPr>
        <w:rFonts w:hint="default"/>
      </w:rPr>
      <w:start w:val="1"/>
      <w:suff w:val="tab"/>
    </w:lvl>
  </w:abstractNum>
  <w:abstractNum w:abstractNumId="5">
    <w:nsid w:val="0B3636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0D00748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0E806A9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12236E9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125D1E1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1391576A"/>
    <w:lvl w:ilvl="0">
      <w:isLgl w:val="false"/>
      <w:lvlJc w:val="left"/>
      <w:lvlText w:val="•"/>
      <w:numFmt w:val="bullet"/>
      <w:pPr>
        <w:pBdr/>
        <w:spacing/>
        <w:ind w:firstLine="0" w:left="72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firstLine="0" w:left="1440"/>
      </w:pPr>
      <w:rPr>
        <w:rFonts w:ascii="Segoe UI Symbol" w:hAnsi="Segoe UI Symbol" w:eastAsia="Segoe UI Symbol" w:cs="Segoe UI Symbo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firstLine="0" w:left="2160"/>
      </w:pPr>
      <w:rPr>
        <w:rFonts w:ascii="Segoe UI Symbol" w:hAnsi="Segoe UI Symbol" w:eastAsia="Segoe UI Symbol" w:cs="Segoe UI Symbo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firstLine="0" w:left="288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firstLine="0" w:left="3600"/>
      </w:pPr>
      <w:rPr>
        <w:rFonts w:ascii="Segoe UI Symbol" w:hAnsi="Segoe UI Symbol" w:eastAsia="Segoe UI Symbol" w:cs="Segoe UI Symbo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firstLine="0" w:left="4320"/>
      </w:pPr>
      <w:rPr>
        <w:rFonts w:ascii="Segoe UI Symbol" w:hAnsi="Segoe UI Symbol" w:eastAsia="Segoe UI Symbol" w:cs="Segoe UI Symbo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firstLine="0" w:left="504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firstLine="0" w:left="5760"/>
      </w:pPr>
      <w:rPr>
        <w:rFonts w:ascii="Segoe UI Symbol" w:hAnsi="Segoe UI Symbol" w:eastAsia="Segoe UI Symbol" w:cs="Segoe UI Symbo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firstLine="0" w:left="6480"/>
      </w:pPr>
      <w:rPr>
        <w:rFonts w:ascii="Segoe UI Symbol" w:hAnsi="Segoe UI Symbol" w:eastAsia="Segoe UI Symbol" w:cs="Segoe UI Symbo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</w:abstractNum>
  <w:abstractNum w:abstractNumId="11">
    <w:nsid w:val="1997628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1BB06EF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23D67DA5"/>
    <w:lvl w:ilvl="0">
      <w:isLgl w:val="false"/>
      <w:lvlJc w:val="left"/>
      <w:lvlText w:val="%1."/>
      <w:numFmt w:val="decimal"/>
      <w:pPr>
        <w:pBdr/>
        <w:spacing/>
        <w:ind w:hanging="700" w:left="10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2635764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293C2E4E"/>
    <w:lvl w:ilvl="0">
      <w:isLgl w:val="false"/>
      <w:lvlJc w:val="left"/>
      <w:lvlText w:val="●"/>
      <w:numFmt w:val="bullet"/>
      <w:pPr>
        <w:pBdr/>
        <w:spacing/>
        <w:ind w:firstLine="0" w:left="72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firstLine="0" w:left="144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firstLine="0" w:left="216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firstLine="0" w:left="288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firstLine="0" w:left="360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firstLine="0" w:left="432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firstLine="0" w:left="504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firstLine="0" w:left="576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firstLine="0" w:left="6480"/>
      </w:pPr>
      <w:rPr>
        <w:rFonts w:ascii="Arial" w:hAnsi="Arial" w:eastAsia="Arial" w:cs="Arial"/>
        <w:b w:val="0"/>
        <w:i w:val="0"/>
        <w:strike w:val="0"/>
        <w:color w:val="000000"/>
        <w:sz w:val="22"/>
        <w:szCs w:val="22"/>
        <w:u w:val="none"/>
        <w:vertAlign w:val="baseline"/>
      </w:rPr>
      <w:start w:val="1"/>
      <w:suff w:val="tab"/>
    </w:lvl>
  </w:abstractNum>
  <w:abstractNum w:abstractNumId="16">
    <w:nsid w:val="2F64430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38276989"/>
    <w:lvl w:ilvl="0">
      <w:isLgl w:val="false"/>
      <w:lvlJc w:val="left"/>
      <w:lvlText w:val=""/>
      <w:numFmt w:val="bullet"/>
      <w:pPr>
        <w:pBdr/>
        <w:spacing/>
        <w:ind w:left="720"/>
      </w:pPr>
      <w:rPr>
        <w:rFonts w:ascii="Wingdings" w:hAnsi="Wingdings" w:eastAsia="Wingdings" w:cs="Wingdings"/>
        <w:b w:val="0"/>
        <w:i w:val="0"/>
        <w:strike w:val="0"/>
        <w:color w:val="244061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left="1440"/>
      </w:pPr>
      <w:rPr>
        <w:rFonts w:ascii="Wingdings" w:hAnsi="Wingdings" w:eastAsia="Wingdings" w:cs="Wingdings"/>
        <w:b w:val="0"/>
        <w:i w:val="0"/>
        <w:strike w:val="0"/>
        <w:color w:val="244061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left="2160"/>
      </w:pPr>
      <w:rPr>
        <w:rFonts w:ascii="Wingdings" w:hAnsi="Wingdings" w:eastAsia="Wingdings" w:cs="Wingdings"/>
        <w:b w:val="0"/>
        <w:i w:val="0"/>
        <w:strike w:val="0"/>
        <w:color w:val="244061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left="2880"/>
      </w:pPr>
      <w:rPr>
        <w:rFonts w:ascii="Wingdings" w:hAnsi="Wingdings" w:eastAsia="Wingdings" w:cs="Wingdings"/>
        <w:b w:val="0"/>
        <w:i w:val="0"/>
        <w:strike w:val="0"/>
        <w:color w:val="244061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left="3600"/>
      </w:pPr>
      <w:rPr>
        <w:rFonts w:ascii="Wingdings" w:hAnsi="Wingdings" w:eastAsia="Wingdings" w:cs="Wingdings"/>
        <w:b w:val="0"/>
        <w:i w:val="0"/>
        <w:strike w:val="0"/>
        <w:color w:val="244061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left="4320"/>
      </w:pPr>
      <w:rPr>
        <w:rFonts w:ascii="Wingdings" w:hAnsi="Wingdings" w:eastAsia="Wingdings" w:cs="Wingdings"/>
        <w:b w:val="0"/>
        <w:i w:val="0"/>
        <w:strike w:val="0"/>
        <w:color w:val="244061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left="5040"/>
      </w:pPr>
      <w:rPr>
        <w:rFonts w:ascii="Wingdings" w:hAnsi="Wingdings" w:eastAsia="Wingdings" w:cs="Wingdings"/>
        <w:b w:val="0"/>
        <w:i w:val="0"/>
        <w:strike w:val="0"/>
        <w:color w:val="244061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left="5760"/>
      </w:pPr>
      <w:rPr>
        <w:rFonts w:ascii="Wingdings" w:hAnsi="Wingdings" w:eastAsia="Wingdings" w:cs="Wingdings"/>
        <w:b w:val="0"/>
        <w:i w:val="0"/>
        <w:strike w:val="0"/>
        <w:color w:val="244061"/>
        <w:sz w:val="22"/>
        <w:szCs w:val="22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left="6480"/>
      </w:pPr>
      <w:rPr>
        <w:rFonts w:ascii="Wingdings" w:hAnsi="Wingdings" w:eastAsia="Wingdings" w:cs="Wingdings"/>
        <w:b w:val="0"/>
        <w:i w:val="0"/>
        <w:strike w:val="0"/>
        <w:color w:val="244061"/>
        <w:sz w:val="22"/>
        <w:szCs w:val="22"/>
        <w:u w:val="none"/>
        <w:shd w:val="clear" w:color="auto" w:fill="auto"/>
        <w:vertAlign w:val="baseline"/>
      </w:rPr>
      <w:start w:val="1"/>
      <w:suff w:val="tab"/>
    </w:lvl>
  </w:abstractNum>
  <w:abstractNum w:abstractNumId="18">
    <w:nsid w:val="38DE587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3A2E42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3AD77E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3EE75E0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40C90F4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42DC28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4B983D85"/>
    <w:lvl w:ilvl="0">
      <w:isLgl w:val="false"/>
      <w:lvlJc w:val="left"/>
      <w:lvlText w:val="%1."/>
      <w:numFmt w:val="decimal"/>
      <w:pPr>
        <w:pBdr/>
        <w:spacing/>
        <w:ind w:hanging="705" w:left="106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4BC7537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nsid w:val="514E72B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521B1064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28">
    <w:nsid w:val="5C53138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9">
    <w:nsid w:val="5C713486"/>
    <w:lvl w:ilvl="0">
      <w:isLgl w:val="false"/>
      <w:lvlJc w:val="left"/>
      <w:lvlText w:val="%1."/>
      <w:numFmt w:val="decimal"/>
      <w:pPr>
        <w:pBdr/>
        <w:spacing/>
        <w:ind w:hanging="360" w:left="34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6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78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0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2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4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6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38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05"/>
      </w:pPr>
      <w:rPr/>
      <w:start w:val="1"/>
      <w:suff w:val="tab"/>
    </w:lvl>
  </w:abstractNum>
  <w:abstractNum w:abstractNumId="30">
    <w:nsid w:val="5E9D0A9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61B0554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2">
    <w:nsid w:val="661F75C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3">
    <w:nsid w:val="7041436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4">
    <w:nsid w:val="75AF010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30"/>
  </w:num>
  <w:num w:numId="2">
    <w:abstractNumId w:val="14"/>
  </w:num>
  <w:num w:numId="3">
    <w:abstractNumId w:val="16"/>
  </w:num>
  <w:num w:numId="4">
    <w:abstractNumId w:val="9"/>
  </w:num>
  <w:num w:numId="5">
    <w:abstractNumId w:val="20"/>
  </w:num>
  <w:num w:numId="6">
    <w:abstractNumId w:val="18"/>
  </w:num>
  <w:num w:numId="7">
    <w:abstractNumId w:val="26"/>
  </w:num>
  <w:num w:numId="8">
    <w:abstractNumId w:val="19"/>
  </w:num>
  <w:num w:numId="9">
    <w:abstractNumId w:val="23"/>
  </w:num>
  <w:num w:numId="10">
    <w:abstractNumId w:val="34"/>
  </w:num>
  <w:num w:numId="11">
    <w:abstractNumId w:val="25"/>
  </w:num>
  <w:num w:numId="12">
    <w:abstractNumId w:val="2"/>
  </w:num>
  <w:num w:numId="13">
    <w:abstractNumId w:val="7"/>
  </w:num>
  <w:num w:numId="14">
    <w:abstractNumId w:val="11"/>
  </w:num>
  <w:num w:numId="15">
    <w:abstractNumId w:val="17"/>
  </w:num>
  <w:num w:numId="16">
    <w:abstractNumId w:val="13"/>
  </w:num>
  <w:num w:numId="17">
    <w:abstractNumId w:val="29"/>
  </w:num>
  <w:num w:numId="18">
    <w:abstractNumId w:val="4"/>
  </w:num>
  <w:num w:numId="19">
    <w:abstractNumId w:val="4"/>
    <w:lvlOverride w:ilvl="0">
      <w:startOverride w:val="1"/>
    </w:lvlOverride>
  </w:num>
  <w:num w:numId="20">
    <w:abstractNumId w:val="6"/>
  </w:num>
  <w:num w:numId="21">
    <w:abstractNumId w:val="28"/>
  </w:num>
  <w:num w:numId="22">
    <w:abstractNumId w:val="10"/>
  </w:num>
  <w:num w:numId="23">
    <w:abstractNumId w:val="15"/>
  </w:num>
  <w:num w:numId="24">
    <w:abstractNumId w:val="12"/>
  </w:num>
  <w:num w:numId="25">
    <w:abstractNumId w:val="21"/>
  </w:num>
  <w:num w:numId="26">
    <w:abstractNumId w:val="22"/>
  </w:num>
  <w:num w:numId="27">
    <w:abstractNumId w:val="31"/>
  </w:num>
  <w:num w:numId="28">
    <w:abstractNumId w:val="32"/>
  </w:num>
  <w:num w:numId="29">
    <w:abstractNumId w:val="33"/>
  </w:num>
  <w:num w:numId="30">
    <w:abstractNumId w:val="5"/>
  </w:num>
  <w:num w:numId="31">
    <w:abstractNumId w:val="4"/>
  </w:num>
  <w:num w:numId="32">
    <w:abstractNumId w:val="4"/>
  </w:num>
  <w:num w:numId="33">
    <w:abstractNumId w:val="24"/>
  </w:num>
  <w:num w:numId="34">
    <w:abstractNumId w:val="3"/>
  </w:num>
  <w:num w:numId="35">
    <w:abstractNumId w:val="4"/>
  </w:num>
  <w:num w:numId="36">
    <w:abstractNumId w:val="4"/>
  </w:num>
  <w:num w:numId="37">
    <w:abstractNumId w:val="4"/>
  </w:num>
  <w:num w:numId="38">
    <w:abstractNumId w:val="8"/>
  </w:num>
  <w:num w:numId="39">
    <w:abstractNumId w:val="0"/>
  </w:num>
  <w:num w:numId="40">
    <w:abstractNumId w:val="27"/>
    <w:lvlOverride w:ilvl="0">
      <w:startOverride w:val="1"/>
    </w:lvlOverride>
  </w:num>
  <w:num w:numId="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s-CO" w:eastAsia="es-CO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9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9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9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9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4">
    <w:name w:val="Heading 6"/>
    <w:basedOn w:val="933"/>
    <w:next w:val="933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933"/>
    <w:next w:val="933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933"/>
    <w:next w:val="933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933"/>
    <w:next w:val="933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939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939"/>
    <w:link w:val="9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939"/>
    <w:link w:val="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939"/>
    <w:link w:val="93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939"/>
    <w:link w:val="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939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939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93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939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933"/>
    <w:next w:val="933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939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933"/>
    <w:next w:val="933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939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933"/>
    <w:next w:val="933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93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9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933"/>
    <w:next w:val="933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93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9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9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939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9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93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939"/>
    <w:link w:val="944"/>
    <w:uiPriority w:val="99"/>
    <w:pPr>
      <w:pBdr/>
      <w:spacing/>
      <w:ind/>
    </w:pPr>
  </w:style>
  <w:style w:type="character" w:styleId="179">
    <w:name w:val="Footer Char"/>
    <w:basedOn w:val="939"/>
    <w:link w:val="946"/>
    <w:uiPriority w:val="99"/>
    <w:pPr>
      <w:pBdr/>
      <w:spacing/>
      <w:ind/>
    </w:pPr>
  </w:style>
  <w:style w:type="paragraph" w:styleId="180">
    <w:name w:val="Caption"/>
    <w:basedOn w:val="933"/>
    <w:next w:val="93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2">
    <w:name w:val="Footnote Text Char"/>
    <w:basedOn w:val="939"/>
    <w:link w:val="950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939"/>
    <w:link w:val="953"/>
    <w:uiPriority w:val="99"/>
    <w:semiHidden/>
    <w:pPr>
      <w:pBdr/>
      <w:spacing/>
      <w:ind/>
    </w:pPr>
    <w:rPr>
      <w:sz w:val="20"/>
      <w:szCs w:val="20"/>
    </w:rPr>
  </w:style>
  <w:style w:type="character" w:styleId="188">
    <w:name w:val="FollowedHyperlink"/>
    <w:basedOn w:val="9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933"/>
    <w:next w:val="933"/>
    <w:uiPriority w:val="39"/>
    <w:unhideWhenUsed/>
    <w:pPr>
      <w:pBdr/>
      <w:spacing w:after="100"/>
      <w:ind w:left="660"/>
    </w:pPr>
  </w:style>
  <w:style w:type="paragraph" w:styleId="193">
    <w:name w:val="toc 5"/>
    <w:basedOn w:val="933"/>
    <w:next w:val="933"/>
    <w:uiPriority w:val="39"/>
    <w:unhideWhenUsed/>
    <w:pPr>
      <w:pBdr/>
      <w:spacing w:after="100"/>
      <w:ind w:left="880"/>
    </w:pPr>
  </w:style>
  <w:style w:type="paragraph" w:styleId="194">
    <w:name w:val="toc 6"/>
    <w:basedOn w:val="933"/>
    <w:next w:val="933"/>
    <w:uiPriority w:val="39"/>
    <w:unhideWhenUsed/>
    <w:pPr>
      <w:pBdr/>
      <w:spacing w:after="100"/>
      <w:ind w:left="1100"/>
    </w:pPr>
  </w:style>
  <w:style w:type="paragraph" w:styleId="195">
    <w:name w:val="toc 7"/>
    <w:basedOn w:val="933"/>
    <w:next w:val="933"/>
    <w:uiPriority w:val="39"/>
    <w:unhideWhenUsed/>
    <w:pPr>
      <w:pBdr/>
      <w:spacing w:after="100"/>
      <w:ind w:left="1320"/>
    </w:pPr>
  </w:style>
  <w:style w:type="paragraph" w:styleId="196">
    <w:name w:val="toc 8"/>
    <w:basedOn w:val="933"/>
    <w:next w:val="933"/>
    <w:uiPriority w:val="39"/>
    <w:unhideWhenUsed/>
    <w:pPr>
      <w:pBdr/>
      <w:spacing w:after="100"/>
      <w:ind w:left="1540"/>
    </w:pPr>
  </w:style>
  <w:style w:type="paragraph" w:styleId="197">
    <w:name w:val="toc 9"/>
    <w:basedOn w:val="933"/>
    <w:next w:val="933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939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933"/>
    <w:next w:val="933"/>
    <w:uiPriority w:val="99"/>
    <w:unhideWhenUsed/>
    <w:pPr>
      <w:pBdr/>
      <w:spacing w:after="0" w:afterAutospacing="0"/>
      <w:ind/>
    </w:pPr>
  </w:style>
  <w:style w:type="paragraph" w:styleId="933" w:default="1">
    <w:name w:val="Normal"/>
    <w:qFormat/>
    <w:pPr>
      <w:pBdr/>
      <w:spacing w:before="120"/>
      <w:ind/>
      <w:jc w:val="both"/>
    </w:pPr>
    <w:rPr>
      <w:rFonts w:ascii="Arial" w:hAnsi="Arial"/>
    </w:rPr>
  </w:style>
  <w:style w:type="paragraph" w:styleId="934">
    <w:name w:val="Heading 1"/>
    <w:basedOn w:val="933"/>
    <w:next w:val="933"/>
    <w:link w:val="960"/>
    <w:uiPriority w:val="9"/>
    <w:qFormat/>
    <w:pPr>
      <w:keepNext w:val="true"/>
      <w:keepLines w:val="true"/>
      <w:numPr>
        <w:numId w:val="37"/>
      </w:numPr>
      <w:pBdr/>
      <w:spacing w:after="240" w:before="240" w:line="240" w:lineRule="auto"/>
      <w:ind/>
      <w:jc w:val="left"/>
      <w:outlineLvl w:val="0"/>
    </w:pPr>
    <w:rPr>
      <w:rFonts w:eastAsiaTheme="majorEastAsia" w:cstheme="majorBidi"/>
      <w:b/>
      <w:color w:val="b03535"/>
      <w:sz w:val="32"/>
      <w:szCs w:val="32"/>
    </w:rPr>
  </w:style>
  <w:style w:type="paragraph" w:styleId="935">
    <w:name w:val="Heading 2"/>
    <w:basedOn w:val="933"/>
    <w:next w:val="933"/>
    <w:link w:val="961"/>
    <w:uiPriority w:val="9"/>
    <w:unhideWhenUsed/>
    <w:qFormat/>
    <w:pPr>
      <w:keepNext w:val="true"/>
      <w:keepLines w:val="true"/>
      <w:numPr>
        <w:ilvl w:val="1"/>
        <w:numId w:val="37"/>
      </w:numPr>
      <w:pBdr/>
      <w:spacing w:after="120" w:line="240" w:lineRule="auto"/>
      <w:ind/>
      <w:jc w:val="left"/>
      <w:outlineLvl w:val="1"/>
    </w:pPr>
    <w:rPr>
      <w:rFonts w:eastAsiaTheme="majorEastAsia" w:cstheme="majorBidi"/>
      <w:b/>
      <w:color w:val="404040" w:themeColor="text1" w:themeTint="BF"/>
      <w:sz w:val="24"/>
      <w:szCs w:val="26"/>
    </w:rPr>
  </w:style>
  <w:style w:type="paragraph" w:styleId="936">
    <w:name w:val="Heading 3"/>
    <w:basedOn w:val="933"/>
    <w:next w:val="933"/>
    <w:link w:val="962"/>
    <w:uiPriority w:val="9"/>
    <w:unhideWhenUsed/>
    <w:qFormat/>
    <w:pPr>
      <w:keepNext w:val="true"/>
      <w:keepLines w:val="true"/>
      <w:numPr>
        <w:ilvl w:val="2"/>
        <w:numId w:val="37"/>
      </w:numPr>
      <w:pBdr/>
      <w:spacing w:after="120"/>
      <w:ind/>
      <w:jc w:val="left"/>
      <w:outlineLvl w:val="2"/>
    </w:pPr>
    <w:rPr>
      <w:rFonts w:eastAsiaTheme="majorEastAsia" w:cstheme="majorBidi"/>
      <w:b/>
      <w:szCs w:val="24"/>
    </w:rPr>
  </w:style>
  <w:style w:type="paragraph" w:styleId="937">
    <w:name w:val="Heading 4"/>
    <w:basedOn w:val="933"/>
    <w:next w:val="933"/>
    <w:link w:val="963"/>
    <w:uiPriority w:val="9"/>
    <w:unhideWhenUsed/>
    <w:qFormat/>
    <w:pPr>
      <w:keepNext w:val="true"/>
      <w:keepLines w:val="true"/>
      <w:pBdr/>
      <w:spacing w:after="120" w:line="240" w:lineRule="auto"/>
      <w:ind/>
      <w:jc w:val="left"/>
      <w:outlineLvl w:val="3"/>
    </w:pPr>
    <w:rPr>
      <w:rFonts w:eastAsiaTheme="majorEastAsia" w:cstheme="majorBidi"/>
      <w:iCs/>
      <w:u w:val="single"/>
    </w:rPr>
  </w:style>
  <w:style w:type="paragraph" w:styleId="938">
    <w:name w:val="Heading 5"/>
    <w:basedOn w:val="933"/>
    <w:next w:val="933"/>
    <w:link w:val="971"/>
    <w:uiPriority w:val="9"/>
    <w:unhideWhenUsed/>
    <w:qFormat/>
    <w:pPr>
      <w:keepNext w:val="true"/>
      <w:keepLines w:val="true"/>
      <w:numPr>
        <w:ilvl w:val="4"/>
        <w:numId w:val="37"/>
      </w:numPr>
      <w:pBdr/>
      <w:spacing w:after="0" w:before="40"/>
      <w:ind/>
      <w:outlineLvl w:val="4"/>
    </w:pPr>
    <w:rPr>
      <w:rFonts w:cs="Arial" w:eastAsiaTheme="majorEastAsia"/>
      <w:i/>
      <w:lang w:val="en-US"/>
    </w:rPr>
  </w:style>
  <w:style w:type="character" w:styleId="939" w:default="1">
    <w:name w:val="Default Paragraph Font"/>
    <w:uiPriority w:val="1"/>
    <w:semiHidden/>
    <w:unhideWhenUsed/>
    <w:pPr>
      <w:pBdr/>
      <w:spacing/>
      <w:ind/>
    </w:pPr>
  </w:style>
  <w:style w:type="table" w:styleId="94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1" w:default="1">
    <w:name w:val="No List"/>
    <w:uiPriority w:val="99"/>
    <w:semiHidden/>
    <w:unhideWhenUsed/>
    <w:pPr>
      <w:pBdr/>
      <w:spacing/>
      <w:ind/>
    </w:pPr>
  </w:style>
  <w:style w:type="paragraph" w:styleId="942">
    <w:name w:val="Balloon Text"/>
    <w:basedOn w:val="933"/>
    <w:link w:val="943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943" w:customStyle="1">
    <w:name w:val="Texto de globo Car"/>
    <w:basedOn w:val="939"/>
    <w:link w:val="942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44">
    <w:name w:val="Header"/>
    <w:basedOn w:val="933"/>
    <w:link w:val="945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945" w:customStyle="1">
    <w:name w:val="Encabezado Car"/>
    <w:basedOn w:val="939"/>
    <w:link w:val="944"/>
    <w:uiPriority w:val="99"/>
    <w:pPr>
      <w:pBdr/>
      <w:spacing/>
      <w:ind/>
    </w:pPr>
  </w:style>
  <w:style w:type="paragraph" w:styleId="946">
    <w:name w:val="Footer"/>
    <w:basedOn w:val="933"/>
    <w:link w:val="947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947" w:customStyle="1">
    <w:name w:val="Pie de página Car"/>
    <w:basedOn w:val="939"/>
    <w:link w:val="946"/>
    <w:uiPriority w:val="99"/>
    <w:pPr>
      <w:pBdr/>
      <w:spacing/>
      <w:ind/>
    </w:pPr>
  </w:style>
  <w:style w:type="character" w:styleId="948">
    <w:name w:val="Strong"/>
    <w:basedOn w:val="939"/>
    <w:uiPriority w:val="22"/>
    <w:qFormat/>
    <w:pPr>
      <w:pBdr/>
      <w:spacing/>
      <w:ind/>
    </w:pPr>
    <w:rPr>
      <w:b/>
      <w:bCs/>
    </w:rPr>
  </w:style>
  <w:style w:type="paragraph" w:styleId="949">
    <w:name w:val="List Paragraph"/>
    <w:basedOn w:val="933"/>
    <w:link w:val="969"/>
    <w:uiPriority w:val="34"/>
    <w:qFormat/>
    <w:pPr>
      <w:pBdr/>
      <w:spacing/>
      <w:ind w:left="720"/>
      <w:contextualSpacing w:val="true"/>
    </w:pPr>
  </w:style>
  <w:style w:type="paragraph" w:styleId="950">
    <w:name w:val="footnote text"/>
    <w:basedOn w:val="933"/>
    <w:link w:val="9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1" w:customStyle="1">
    <w:name w:val="Texto nota pie Car"/>
    <w:basedOn w:val="939"/>
    <w:link w:val="950"/>
    <w:uiPriority w:val="99"/>
    <w:semiHidden/>
    <w:pPr>
      <w:pBdr/>
      <w:spacing/>
      <w:ind/>
    </w:pPr>
    <w:rPr>
      <w:sz w:val="20"/>
      <w:szCs w:val="20"/>
    </w:rPr>
  </w:style>
  <w:style w:type="character" w:styleId="952">
    <w:name w:val="footnote reference"/>
    <w:basedOn w:val="939"/>
    <w:uiPriority w:val="99"/>
    <w:semiHidden/>
    <w:unhideWhenUsed/>
    <w:pPr>
      <w:pBdr/>
      <w:spacing/>
      <w:ind/>
    </w:pPr>
    <w:rPr>
      <w:vertAlign w:val="superscript"/>
    </w:rPr>
  </w:style>
  <w:style w:type="paragraph" w:styleId="953">
    <w:name w:val="endnote text"/>
    <w:basedOn w:val="933"/>
    <w:link w:val="9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4" w:customStyle="1">
    <w:name w:val="Texto nota al final Car"/>
    <w:basedOn w:val="939"/>
    <w:link w:val="953"/>
    <w:uiPriority w:val="99"/>
    <w:semiHidden/>
    <w:pPr>
      <w:pBdr/>
      <w:spacing/>
      <w:ind/>
    </w:pPr>
    <w:rPr>
      <w:sz w:val="20"/>
      <w:szCs w:val="20"/>
    </w:rPr>
  </w:style>
  <w:style w:type="character" w:styleId="955">
    <w:name w:val="endnote reference"/>
    <w:basedOn w:val="939"/>
    <w:uiPriority w:val="99"/>
    <w:semiHidden/>
    <w:unhideWhenUsed/>
    <w:pPr>
      <w:pBdr/>
      <w:spacing/>
      <w:ind/>
    </w:pPr>
    <w:rPr>
      <w:vertAlign w:val="superscript"/>
    </w:rPr>
  </w:style>
  <w:style w:type="paragraph" w:styleId="956">
    <w:name w:val="No Spacing"/>
    <w:uiPriority w:val="1"/>
    <w:qFormat/>
    <w:pPr>
      <w:pBdr/>
      <w:spacing w:after="0" w:line="240" w:lineRule="auto"/>
      <w:ind/>
      <w:jc w:val="both"/>
    </w:pPr>
    <w:rPr>
      <w:rFonts w:ascii="Arial" w:hAnsi="Arial"/>
    </w:rPr>
  </w:style>
  <w:style w:type="table" w:styleId="957" w:customStyle="1">
    <w:name w:val="Table Normal"/>
    <w:uiPriority w:val="2"/>
    <w:semiHidden/>
    <w:unhideWhenUsed/>
    <w:qFormat/>
    <w:pPr>
      <w:widowControl w:val="false"/>
      <w:pBdr/>
      <w:spacing w:after="0" w:line="240" w:lineRule="auto"/>
      <w:ind/>
    </w:pPr>
    <w:rPr>
      <w:rFonts w:eastAsiaTheme="minorHAnsi"/>
      <w:lang w:val="en-US" w:eastAsia="en-US"/>
    </w:r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58" w:customStyle="1">
    <w:name w:val="Table Paragraph"/>
    <w:basedOn w:val="933"/>
    <w:uiPriority w:val="1"/>
    <w:qFormat/>
    <w:pPr>
      <w:widowControl w:val="false"/>
      <w:pBdr/>
      <w:spacing w:after="0" w:line="240" w:lineRule="auto"/>
      <w:ind/>
      <w:jc w:val="left"/>
    </w:pPr>
    <w:rPr>
      <w:rFonts w:eastAsia="Arial" w:cs="Arial"/>
      <w:lang w:val="es-ES" w:eastAsia="es-ES" w:bidi="es-ES"/>
    </w:rPr>
  </w:style>
  <w:style w:type="character" w:styleId="959">
    <w:name w:val="Hyperlink"/>
    <w:basedOn w:val="939"/>
    <w:uiPriority w:val="99"/>
    <w:unhideWhenUsed/>
    <w:pPr>
      <w:pBdr/>
      <w:spacing/>
      <w:ind/>
    </w:pPr>
    <w:rPr>
      <w:color w:val="0000ff"/>
      <w:u w:val="single"/>
    </w:rPr>
  </w:style>
  <w:style w:type="character" w:styleId="960" w:customStyle="1">
    <w:name w:val="Título 1 Car"/>
    <w:basedOn w:val="939"/>
    <w:link w:val="934"/>
    <w:uiPriority w:val="9"/>
    <w:pPr>
      <w:pBdr/>
      <w:spacing/>
      <w:ind/>
    </w:pPr>
    <w:rPr>
      <w:rFonts w:ascii="Arial" w:hAnsi="Arial" w:eastAsiaTheme="majorEastAsia" w:cstheme="majorBidi"/>
      <w:b/>
      <w:color w:val="b03535"/>
      <w:sz w:val="32"/>
      <w:szCs w:val="32"/>
    </w:rPr>
  </w:style>
  <w:style w:type="character" w:styleId="961" w:customStyle="1">
    <w:name w:val="Título 2 Car"/>
    <w:basedOn w:val="939"/>
    <w:link w:val="935"/>
    <w:uiPriority w:val="9"/>
    <w:pPr>
      <w:pBdr/>
      <w:spacing/>
      <w:ind/>
    </w:pPr>
    <w:rPr>
      <w:rFonts w:ascii="Arial" w:hAnsi="Arial" w:eastAsiaTheme="majorEastAsia" w:cstheme="majorBidi"/>
      <w:b/>
      <w:color w:val="404040" w:themeColor="text1" w:themeTint="BF"/>
      <w:sz w:val="24"/>
      <w:szCs w:val="26"/>
    </w:rPr>
  </w:style>
  <w:style w:type="character" w:styleId="962" w:customStyle="1">
    <w:name w:val="Título 3 Car"/>
    <w:basedOn w:val="939"/>
    <w:link w:val="936"/>
    <w:uiPriority w:val="9"/>
    <w:pPr>
      <w:pBdr/>
      <w:spacing/>
      <w:ind/>
    </w:pPr>
    <w:rPr>
      <w:rFonts w:ascii="Arial" w:hAnsi="Arial" w:eastAsiaTheme="majorEastAsia" w:cstheme="majorBidi"/>
      <w:b/>
      <w:szCs w:val="24"/>
    </w:rPr>
  </w:style>
  <w:style w:type="character" w:styleId="963" w:customStyle="1">
    <w:name w:val="Título 4 Car"/>
    <w:basedOn w:val="939"/>
    <w:link w:val="937"/>
    <w:uiPriority w:val="9"/>
    <w:pPr>
      <w:pBdr/>
      <w:spacing/>
      <w:ind/>
    </w:pPr>
    <w:rPr>
      <w:rFonts w:ascii="Arial" w:hAnsi="Arial" w:eastAsiaTheme="majorEastAsia" w:cstheme="majorBidi"/>
      <w:iCs/>
      <w:u w:val="single"/>
    </w:rPr>
  </w:style>
  <w:style w:type="table" w:styleId="964">
    <w:name w:val="Table Grid"/>
    <w:basedOn w:val="940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5">
    <w:name w:val="TOC Heading"/>
    <w:basedOn w:val="934"/>
    <w:next w:val="933"/>
    <w:uiPriority w:val="39"/>
    <w:unhideWhenUsed/>
    <w:qFormat/>
    <w:pPr>
      <w:pBdr/>
      <w:spacing w:after="0" w:line="259" w:lineRule="auto"/>
      <w:ind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966">
    <w:name w:val="toc 1"/>
    <w:basedOn w:val="933"/>
    <w:next w:val="933"/>
    <w:uiPriority w:val="39"/>
    <w:unhideWhenUsed/>
    <w:pPr>
      <w:pBdr/>
      <w:spacing w:after="100"/>
      <w:ind/>
    </w:pPr>
  </w:style>
  <w:style w:type="paragraph" w:styleId="967">
    <w:name w:val="toc 2"/>
    <w:basedOn w:val="933"/>
    <w:next w:val="933"/>
    <w:uiPriority w:val="39"/>
    <w:unhideWhenUsed/>
    <w:pPr>
      <w:pBdr/>
      <w:spacing w:after="100"/>
      <w:ind w:left="220"/>
    </w:pPr>
  </w:style>
  <w:style w:type="paragraph" w:styleId="968">
    <w:name w:val="toc 3"/>
    <w:basedOn w:val="933"/>
    <w:next w:val="933"/>
    <w:uiPriority w:val="39"/>
    <w:unhideWhenUsed/>
    <w:pPr>
      <w:pBdr/>
      <w:spacing w:after="100"/>
      <w:ind w:left="440"/>
    </w:pPr>
  </w:style>
  <w:style w:type="character" w:styleId="969" w:customStyle="1">
    <w:name w:val="Párrafo de lista Car"/>
    <w:link w:val="949"/>
    <w:uiPriority w:val="34"/>
    <w:qFormat/>
    <w:pPr>
      <w:pBdr/>
      <w:spacing/>
      <w:ind/>
    </w:pPr>
    <w:rPr>
      <w:rFonts w:ascii="Arial" w:hAnsi="Arial"/>
    </w:rPr>
  </w:style>
  <w:style w:type="table" w:styleId="970" w:customStyle="1">
    <w:name w:val="Table Grid"/>
    <w:pPr>
      <w:pBdr/>
      <w:spacing w:after="0" w:line="240" w:lineRule="auto"/>
      <w:ind/>
    </w:pPr>
    <w:rPr>
      <w:lang w:val="es-US" w:eastAsia="es-MX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1" w:customStyle="1">
    <w:name w:val="Título 5 Car"/>
    <w:basedOn w:val="939"/>
    <w:link w:val="938"/>
    <w:uiPriority w:val="9"/>
    <w:pPr>
      <w:pBdr/>
      <w:spacing/>
      <w:ind/>
    </w:pPr>
    <w:rPr>
      <w:rFonts w:ascii="Arial" w:hAnsi="Arial" w:cs="Arial" w:eastAsiaTheme="majorEastAsia"/>
      <w:i/>
      <w:lang w:val="en-US"/>
    </w:rPr>
  </w:style>
  <w:style w:type="paragraph" w:styleId="972">
    <w:name w:val="List Bullet"/>
    <w:basedOn w:val="933"/>
    <w:uiPriority w:val="99"/>
    <w:unhideWhenUsed/>
    <w:pPr>
      <w:numPr>
        <w:numId w:val="39"/>
      </w:numPr>
      <w:pBdr/>
      <w:tabs>
        <w:tab w:val="clear" w:leader="none" w:pos="360"/>
      </w:tabs>
      <w:spacing w:before="0"/>
      <w:ind w:firstLine="0" w:left="0"/>
      <w:contextualSpacing w:val="true"/>
      <w:jc w:val="left"/>
    </w:pPr>
    <w:rPr>
      <w:rFonts w:ascii="Calibri" w:hAnsi="Calibri"/>
      <w:color w:val="222222"/>
      <w:lang w:val="en-US" w:eastAsia="en-US"/>
    </w:rPr>
  </w:style>
  <w:style w:type="paragraph" w:styleId="973">
    <w:name w:val="Normal (Web)"/>
    <w:basedOn w:val="933"/>
    <w:uiPriority w:val="99"/>
    <w:unhideWhenUsed/>
    <w:pPr>
      <w:pBdr/>
      <w:spacing w:after="100" w:afterAutospacing="1" w:before="100" w:beforeAutospacing="1" w:line="240" w:lineRule="auto"/>
      <w:ind/>
      <w:jc w:val="left"/>
    </w:pPr>
    <w:rPr>
      <w:rFonts w:ascii="Times New Roman" w:hAnsi="Times New Roman" w:eastAsia="Times New Roman" w:cs="Times New Roman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customXml" Target="../customXml/item1.xml" /><Relationship Id="rId13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3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76D0E318-9AA4-FA46-93BE-541FF6459123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revision>5</cp:revision>
  <dcterms:created xsi:type="dcterms:W3CDTF">2026-09-24T03:17:00Z</dcterms:created>
  <dcterms:modified xsi:type="dcterms:W3CDTF">2026-09-29T17:56:55Z</dcterms:modified>
</cp:coreProperties>
</file>