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1084" w14:textId="6295BFE8" w:rsidR="00A12C25" w:rsidRPr="00A0585F" w:rsidRDefault="001666B5" w:rsidP="001666B5">
      <w:pPr>
        <w:pStyle w:val="Sinespaciado"/>
        <w:spacing w:line="278" w:lineRule="auto"/>
        <w:jc w:val="center"/>
        <w:rPr>
          <w:rFonts w:ascii="Book Antiqua" w:hAnsi="Book Antiqua"/>
          <w:b/>
          <w:bCs/>
          <w:sz w:val="32"/>
          <w:szCs w:val="32"/>
        </w:rPr>
      </w:pPr>
      <w:r w:rsidRPr="00A0585F">
        <w:rPr>
          <w:rFonts w:ascii="Book Antiqua" w:hAnsi="Book Antiqua"/>
          <w:b/>
          <w:bCs/>
          <w:sz w:val="32"/>
          <w:szCs w:val="32"/>
        </w:rPr>
        <w:t xml:space="preserve">Reporte: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Speech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 </w:t>
      </w:r>
      <w:proofErr w:type="spellStart"/>
      <w:r w:rsidRPr="001666B5">
        <w:rPr>
          <w:rFonts w:ascii="Book Antiqua" w:hAnsi="Book Antiqua"/>
          <w:b/>
          <w:bCs/>
          <w:sz w:val="32"/>
          <w:szCs w:val="32"/>
        </w:rPr>
        <w:t>Emotion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 </w:t>
      </w:r>
      <w:proofErr w:type="spellStart"/>
      <w:r w:rsidRPr="001666B5">
        <w:rPr>
          <w:rFonts w:ascii="Book Antiqua" w:hAnsi="Book Antiqua"/>
          <w:b/>
          <w:bCs/>
          <w:sz w:val="32"/>
          <w:szCs w:val="32"/>
        </w:rPr>
        <w:t>Recognition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Two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Decades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 in a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Nutshell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,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Benchmarks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, and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Ongoing</w:t>
      </w:r>
      <w:proofErr w:type="spellEnd"/>
      <w:r w:rsidRPr="00A0585F">
        <w:rPr>
          <w:rFonts w:ascii="Book Antiqua" w:hAnsi="Book Antiqua"/>
          <w:b/>
          <w:bCs/>
          <w:sz w:val="32"/>
          <w:szCs w:val="32"/>
        </w:rPr>
        <w:t xml:space="preserve"> </w:t>
      </w:r>
      <w:proofErr w:type="spellStart"/>
      <w:r w:rsidRPr="00A0585F">
        <w:rPr>
          <w:rFonts w:ascii="Book Antiqua" w:hAnsi="Book Antiqua"/>
          <w:b/>
          <w:bCs/>
          <w:sz w:val="32"/>
          <w:szCs w:val="32"/>
        </w:rPr>
        <w:t>Trends</w:t>
      </w:r>
      <w:proofErr w:type="spellEnd"/>
    </w:p>
    <w:p w14:paraId="38453611" w14:textId="77777777" w:rsidR="001666B5" w:rsidRDefault="001666B5" w:rsidP="00A12C25">
      <w:pPr>
        <w:pStyle w:val="Sinespaciado"/>
        <w:jc w:val="both"/>
        <w:rPr>
          <w:rFonts w:ascii="Book Antiqua" w:hAnsi="Book Antiqua"/>
          <w:sz w:val="22"/>
          <w:szCs w:val="22"/>
        </w:rPr>
      </w:pPr>
    </w:p>
    <w:p w14:paraId="1A0D634A" w14:textId="3630E44C" w:rsid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  <w:r w:rsidRPr="00A12C25">
        <w:rPr>
          <w:rFonts w:ascii="Book Antiqua" w:hAnsi="Book Antiqua"/>
          <w:sz w:val="22"/>
          <w:szCs w:val="22"/>
        </w:rPr>
        <w:t xml:space="preserve">El reconocimiento de emociones en el habla </w:t>
      </w:r>
      <w:r w:rsidR="001666B5">
        <w:rPr>
          <w:rFonts w:ascii="Book Antiqua" w:hAnsi="Book Antiqua"/>
          <w:sz w:val="22"/>
          <w:szCs w:val="22"/>
        </w:rPr>
        <w:t xml:space="preserve">(SER) </w:t>
      </w:r>
      <w:r w:rsidRPr="00A12C25">
        <w:rPr>
          <w:rFonts w:ascii="Book Antiqua" w:hAnsi="Book Antiqua"/>
          <w:sz w:val="22"/>
          <w:szCs w:val="22"/>
        </w:rPr>
        <w:t xml:space="preserve">ha </w:t>
      </w:r>
      <w:r w:rsidR="001666B5">
        <w:rPr>
          <w:rFonts w:ascii="Book Antiqua" w:hAnsi="Book Antiqua"/>
          <w:sz w:val="22"/>
          <w:szCs w:val="22"/>
        </w:rPr>
        <w:t>avanzado</w:t>
      </w:r>
      <w:r w:rsidRPr="00A12C25">
        <w:rPr>
          <w:rFonts w:ascii="Book Antiqua" w:hAnsi="Book Antiqua"/>
          <w:sz w:val="22"/>
          <w:szCs w:val="22"/>
        </w:rPr>
        <w:t xml:space="preserve"> desde que comenzó hace más de veinte años. La idea es que las máquinas puedan interpretar nuestras emociones a partir de cómo hablamos, tanto en el tono como en las palabras que usamos. </w:t>
      </w:r>
      <w:r w:rsidR="001666B5">
        <w:rPr>
          <w:rFonts w:ascii="Book Antiqua" w:hAnsi="Book Antiqua"/>
          <w:sz w:val="22"/>
          <w:szCs w:val="22"/>
        </w:rPr>
        <w:t xml:space="preserve">Esto permitirá </w:t>
      </w:r>
      <w:r w:rsidRPr="00A12C25">
        <w:rPr>
          <w:rFonts w:ascii="Book Antiqua" w:hAnsi="Book Antiqua"/>
          <w:sz w:val="22"/>
          <w:szCs w:val="22"/>
        </w:rPr>
        <w:t xml:space="preserve">que la inteligencia artificial pueda entendernos mejor y responder de manera más humana, </w:t>
      </w:r>
      <w:r w:rsidR="001666B5">
        <w:rPr>
          <w:rFonts w:ascii="Book Antiqua" w:hAnsi="Book Antiqua"/>
          <w:sz w:val="22"/>
          <w:szCs w:val="22"/>
        </w:rPr>
        <w:t>mejorando</w:t>
      </w:r>
      <w:r w:rsidRPr="00A12C25">
        <w:rPr>
          <w:rFonts w:ascii="Book Antiqua" w:hAnsi="Book Antiqua"/>
          <w:sz w:val="22"/>
          <w:szCs w:val="22"/>
        </w:rPr>
        <w:t xml:space="preserve"> </w:t>
      </w:r>
      <w:r w:rsidR="001666B5">
        <w:rPr>
          <w:rFonts w:ascii="Book Antiqua" w:hAnsi="Book Antiqua"/>
          <w:sz w:val="22"/>
          <w:szCs w:val="22"/>
        </w:rPr>
        <w:t xml:space="preserve">desde </w:t>
      </w:r>
      <w:r w:rsidRPr="00A12C25">
        <w:rPr>
          <w:rFonts w:ascii="Book Antiqua" w:hAnsi="Book Antiqua"/>
          <w:sz w:val="22"/>
          <w:szCs w:val="22"/>
        </w:rPr>
        <w:t xml:space="preserve">la atención al cliente hasta la salud mental. </w:t>
      </w:r>
    </w:p>
    <w:p w14:paraId="06873429" w14:textId="77777777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</w:p>
    <w:p w14:paraId="4A67CDEA" w14:textId="2FE24B98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b/>
          <w:bCs/>
        </w:rPr>
      </w:pPr>
      <w:r w:rsidRPr="00A12C25">
        <w:rPr>
          <w:rFonts w:ascii="Book Antiqua" w:hAnsi="Book Antiqua"/>
          <w:b/>
          <w:bCs/>
        </w:rPr>
        <w:t xml:space="preserve">Modelos de Representación de Emociones </w:t>
      </w:r>
    </w:p>
    <w:p w14:paraId="77D4D99B" w14:textId="73D42795" w:rsid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  <w:r w:rsidRPr="00A12C25">
        <w:rPr>
          <w:rFonts w:ascii="Book Antiqua" w:hAnsi="Book Antiqua"/>
          <w:sz w:val="22"/>
          <w:szCs w:val="22"/>
        </w:rPr>
        <w:t xml:space="preserve">Para que las máquinas logren entender las emociones humanas, se utilizan modelos de representación que pueden ser de clases discretas, como las emociones básicas que propuso Ekman, o de dimensiones continuas, que describen las emociones a través de ejes como la activación y la valencia. </w:t>
      </w:r>
      <w:r w:rsidR="001666B5">
        <w:rPr>
          <w:rFonts w:ascii="Book Antiqua" w:hAnsi="Book Antiqua"/>
          <w:sz w:val="22"/>
          <w:szCs w:val="22"/>
        </w:rPr>
        <w:t>Etiquetar</w:t>
      </w:r>
      <w:r w:rsidRPr="00A12C25">
        <w:rPr>
          <w:rFonts w:ascii="Book Antiqua" w:hAnsi="Book Antiqua"/>
          <w:sz w:val="22"/>
          <w:szCs w:val="22"/>
        </w:rPr>
        <w:t xml:space="preserve"> datos emocionales es un reto importante debido a su naturaleza subjetiva y se realiza mediante autoevaluación o anotación externa, usando métodos como la votación mayoritaria para asegurar que las etiquetas sean confiables. </w:t>
      </w:r>
    </w:p>
    <w:p w14:paraId="52267664" w14:textId="0BE8AA2B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b/>
          <w:bCs/>
        </w:rPr>
      </w:pPr>
      <w:r w:rsidRPr="00A12C25">
        <w:rPr>
          <w:rFonts w:ascii="Book Antiqua" w:hAnsi="Book Antiqua"/>
          <w:b/>
          <w:bCs/>
        </w:rPr>
        <w:br/>
        <w:t>Técnicas y Herramientas en SER</w:t>
      </w:r>
    </w:p>
    <w:p w14:paraId="5AEDB221" w14:textId="77053E31" w:rsid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  <w:r w:rsidRPr="00A12C25">
        <w:rPr>
          <w:rFonts w:ascii="Book Antiqua" w:hAnsi="Book Antiqua"/>
          <w:sz w:val="22"/>
          <w:szCs w:val="22"/>
        </w:rPr>
        <w:t>Los sistemas SER tradicionales se basan en la extracción de características tanto del audio, como la información espectral y prosódica, como del texto, utilizando técnicas avanzadas como "</w:t>
      </w:r>
      <w:proofErr w:type="spellStart"/>
      <w:r w:rsidRPr="00A12C25">
        <w:rPr>
          <w:rFonts w:ascii="Book Antiqua" w:hAnsi="Book Antiqua"/>
          <w:sz w:val="22"/>
          <w:szCs w:val="22"/>
        </w:rPr>
        <w:t>word</w:t>
      </w:r>
      <w:proofErr w:type="spellEnd"/>
      <w:r w:rsidRPr="00A12C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A12C25">
        <w:rPr>
          <w:rFonts w:ascii="Book Antiqua" w:hAnsi="Book Antiqua"/>
          <w:sz w:val="22"/>
          <w:szCs w:val="22"/>
        </w:rPr>
        <w:t>embeddings</w:t>
      </w:r>
      <w:proofErr w:type="spellEnd"/>
      <w:r w:rsidRPr="00A12C25">
        <w:rPr>
          <w:rFonts w:ascii="Book Antiqua" w:hAnsi="Book Antiqua"/>
          <w:sz w:val="22"/>
          <w:szCs w:val="22"/>
        </w:rPr>
        <w:t xml:space="preserve">". El aprendizaje automático desempeña un papel crucial en este proceso, con modelos tradicionales como las máquinas de soporte vectorial (SVM) y los bosques aleatorios (RF). Además, </w:t>
      </w:r>
      <w:r w:rsidR="001666B5">
        <w:rPr>
          <w:rFonts w:ascii="Book Antiqua" w:hAnsi="Book Antiqua"/>
          <w:sz w:val="22"/>
          <w:szCs w:val="22"/>
        </w:rPr>
        <w:t>existe</w:t>
      </w:r>
      <w:r w:rsidRPr="00A12C25">
        <w:rPr>
          <w:rFonts w:ascii="Book Antiqua" w:hAnsi="Book Antiqua"/>
          <w:sz w:val="22"/>
          <w:szCs w:val="22"/>
        </w:rPr>
        <w:t xml:space="preserve"> un creciente uso de redes neuronales profundas, que tienen la capacidad de aprender directamente de los datos</w:t>
      </w:r>
      <w:r w:rsidR="001666B5">
        <w:rPr>
          <w:rFonts w:ascii="Book Antiqua" w:hAnsi="Book Antiqua"/>
          <w:sz w:val="22"/>
          <w:szCs w:val="22"/>
        </w:rPr>
        <w:t>.</w:t>
      </w:r>
      <w:r w:rsidRPr="00A12C25">
        <w:rPr>
          <w:rFonts w:ascii="Book Antiqua" w:hAnsi="Book Antiqua"/>
          <w:sz w:val="22"/>
          <w:szCs w:val="22"/>
        </w:rPr>
        <w:t xml:space="preserve"> </w:t>
      </w:r>
    </w:p>
    <w:p w14:paraId="79C00054" w14:textId="77777777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</w:p>
    <w:p w14:paraId="64EF6682" w14:textId="177AE17C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b/>
          <w:bCs/>
        </w:rPr>
      </w:pPr>
      <w:r w:rsidRPr="00A12C25">
        <w:rPr>
          <w:rFonts w:ascii="Book Antiqua" w:hAnsi="Book Antiqua"/>
          <w:b/>
          <w:bCs/>
        </w:rPr>
        <w:t>Tendencias y Desafíos</w:t>
      </w:r>
    </w:p>
    <w:p w14:paraId="48060731" w14:textId="4E60DBEF" w:rsid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  <w:r w:rsidRPr="00A12C25">
        <w:rPr>
          <w:rFonts w:ascii="Book Antiqua" w:hAnsi="Book Antiqua"/>
          <w:sz w:val="22"/>
          <w:szCs w:val="22"/>
        </w:rPr>
        <w:t xml:space="preserve">El campo del </w:t>
      </w:r>
      <w:r w:rsidR="001666B5">
        <w:rPr>
          <w:rFonts w:ascii="Book Antiqua" w:hAnsi="Book Antiqua"/>
          <w:sz w:val="22"/>
          <w:szCs w:val="22"/>
        </w:rPr>
        <w:t>SER</w:t>
      </w:r>
      <w:r w:rsidRPr="00A12C25">
        <w:rPr>
          <w:rFonts w:ascii="Book Antiqua" w:hAnsi="Book Antiqua"/>
          <w:sz w:val="22"/>
          <w:szCs w:val="22"/>
        </w:rPr>
        <w:t xml:space="preserve"> está siendo impulsado por tendencias como el modelado holístico del hablante, el aprendizaje débilmente supervisado y por transferencia, y el uso de características aprendidas directamente de los datos. Sin embargo, SER enfrenta desafíos significativos, como la escasez de datos etiquetados, la necesidad de robustez ante variaciones culturales y lingüísticas, y la distinción entre la emoción expresada y la sentida. </w:t>
      </w:r>
    </w:p>
    <w:p w14:paraId="49BED063" w14:textId="77777777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</w:p>
    <w:p w14:paraId="7445AE54" w14:textId="55D9A255" w:rsidR="00A12C25" w:rsidRP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b/>
          <w:bCs/>
        </w:rPr>
      </w:pPr>
      <w:r w:rsidRPr="00A12C25">
        <w:rPr>
          <w:rFonts w:ascii="Book Antiqua" w:hAnsi="Book Antiqua"/>
          <w:b/>
          <w:bCs/>
        </w:rPr>
        <w:t xml:space="preserve">Futuro del SER </w:t>
      </w:r>
    </w:p>
    <w:p w14:paraId="698C0C63" w14:textId="6510882D" w:rsidR="00A12C25" w:rsidRDefault="00A12C25" w:rsidP="001666B5">
      <w:pPr>
        <w:pStyle w:val="Sinespaciado"/>
        <w:spacing w:line="278" w:lineRule="auto"/>
        <w:jc w:val="both"/>
        <w:rPr>
          <w:rFonts w:ascii="Book Antiqua" w:hAnsi="Book Antiqua"/>
          <w:sz w:val="22"/>
          <w:szCs w:val="22"/>
        </w:rPr>
      </w:pPr>
      <w:r w:rsidRPr="00A12C25">
        <w:rPr>
          <w:rFonts w:ascii="Book Antiqua" w:hAnsi="Book Antiqua"/>
          <w:sz w:val="22"/>
          <w:szCs w:val="22"/>
        </w:rPr>
        <w:t xml:space="preserve">A pesar de estos desafíos, el futuro del SER </w:t>
      </w:r>
      <w:r>
        <w:rPr>
          <w:rFonts w:ascii="Book Antiqua" w:hAnsi="Book Antiqua"/>
          <w:sz w:val="22"/>
          <w:szCs w:val="22"/>
        </w:rPr>
        <w:t>tiene</w:t>
      </w:r>
      <w:r w:rsidRPr="00A12C25">
        <w:rPr>
          <w:rFonts w:ascii="Book Antiqua" w:hAnsi="Book Antiqua"/>
          <w:sz w:val="22"/>
          <w:szCs w:val="22"/>
        </w:rPr>
        <w:t xml:space="preserve"> expectativas de modelos más holísticos y adaptativos que integren la información contextual. Se </w:t>
      </w:r>
      <w:r>
        <w:rPr>
          <w:rFonts w:ascii="Book Antiqua" w:hAnsi="Book Antiqua"/>
          <w:sz w:val="22"/>
          <w:szCs w:val="22"/>
        </w:rPr>
        <w:t>espera</w:t>
      </w:r>
      <w:r w:rsidRPr="00A12C25">
        <w:rPr>
          <w:rFonts w:ascii="Book Antiqua" w:hAnsi="Book Antiqua"/>
          <w:sz w:val="22"/>
          <w:szCs w:val="22"/>
        </w:rPr>
        <w:t xml:space="preserve"> que esta tecnología se utilice ampliamente en aplicaciones de salud, seguridad e interfaces de usuario más inteligentes, transformando nuestra interacción con la tecnología. </w:t>
      </w:r>
    </w:p>
    <w:sectPr w:rsidR="00A12C2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F65E5" w14:textId="77777777" w:rsidR="00E6623F" w:rsidRDefault="00E6623F" w:rsidP="00487477">
      <w:pPr>
        <w:spacing w:after="0" w:line="240" w:lineRule="auto"/>
      </w:pPr>
      <w:r>
        <w:separator/>
      </w:r>
    </w:p>
  </w:endnote>
  <w:endnote w:type="continuationSeparator" w:id="0">
    <w:p w14:paraId="4CEACA21" w14:textId="77777777" w:rsidR="00E6623F" w:rsidRDefault="00E6623F" w:rsidP="0048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69901" w14:textId="77219C1A" w:rsidR="008111AB" w:rsidRPr="008111AB" w:rsidRDefault="008111AB" w:rsidP="008111AB">
    <w:pPr>
      <w:pStyle w:val="Piedepgina"/>
      <w:jc w:val="right"/>
    </w:pPr>
    <w:r w:rsidRPr="008111AB">
      <w:t xml:space="preserve">Schuller, B. W. (2018). </w:t>
    </w:r>
    <w:proofErr w:type="spellStart"/>
    <w:r w:rsidRPr="008111AB">
      <w:t>Speech</w:t>
    </w:r>
    <w:proofErr w:type="spellEnd"/>
    <w:r w:rsidRPr="008111AB">
      <w:t xml:space="preserve"> </w:t>
    </w:r>
    <w:proofErr w:type="spellStart"/>
    <w:r w:rsidRPr="008111AB">
      <w:t>emotion</w:t>
    </w:r>
    <w:proofErr w:type="spellEnd"/>
    <w:r w:rsidRPr="008111AB">
      <w:t xml:space="preserve"> </w:t>
    </w:r>
    <w:proofErr w:type="spellStart"/>
    <w:r w:rsidRPr="008111AB">
      <w:t>recognition</w:t>
    </w:r>
    <w:proofErr w:type="spellEnd"/>
    <w:r w:rsidRPr="008111AB">
      <w:t xml:space="preserve">: </w:t>
    </w:r>
    <w:proofErr w:type="spellStart"/>
    <w:r w:rsidRPr="008111AB">
      <w:t>Two</w:t>
    </w:r>
    <w:proofErr w:type="spellEnd"/>
    <w:r w:rsidRPr="008111AB">
      <w:t xml:space="preserve"> </w:t>
    </w:r>
    <w:proofErr w:type="spellStart"/>
    <w:r w:rsidRPr="008111AB">
      <w:t>decades</w:t>
    </w:r>
    <w:proofErr w:type="spellEnd"/>
    <w:r w:rsidRPr="008111AB">
      <w:t xml:space="preserve"> in a </w:t>
    </w:r>
    <w:proofErr w:type="spellStart"/>
    <w:r w:rsidRPr="008111AB">
      <w:t>nutshell</w:t>
    </w:r>
    <w:proofErr w:type="spellEnd"/>
    <w:r w:rsidRPr="008111AB">
      <w:t xml:space="preserve">, </w:t>
    </w:r>
    <w:proofErr w:type="spellStart"/>
    <w:r w:rsidRPr="008111AB">
      <w:t>benchmarks</w:t>
    </w:r>
    <w:proofErr w:type="spellEnd"/>
    <w:r w:rsidRPr="008111AB">
      <w:t xml:space="preserve">, and </w:t>
    </w:r>
    <w:proofErr w:type="spellStart"/>
    <w:r w:rsidRPr="008111AB">
      <w:t>ongoing</w:t>
    </w:r>
    <w:proofErr w:type="spellEnd"/>
    <w:r w:rsidRPr="008111AB">
      <w:t xml:space="preserve"> </w:t>
    </w:r>
    <w:proofErr w:type="spellStart"/>
    <w:r w:rsidRPr="008111AB">
      <w:t>trends</w:t>
    </w:r>
    <w:proofErr w:type="spellEnd"/>
    <w:r w:rsidRPr="008111AB">
      <w:t xml:space="preserve">. </w:t>
    </w:r>
    <w:proofErr w:type="spellStart"/>
    <w:r w:rsidRPr="008111AB">
      <w:t>Communications</w:t>
    </w:r>
    <w:proofErr w:type="spellEnd"/>
    <w:r w:rsidRPr="008111AB">
      <w:t xml:space="preserve"> </w:t>
    </w:r>
    <w:proofErr w:type="spellStart"/>
    <w:r w:rsidRPr="008111AB">
      <w:t>of</w:t>
    </w:r>
    <w:proofErr w:type="spellEnd"/>
    <w:r w:rsidRPr="008111AB">
      <w:t xml:space="preserve"> the ACM, 61(5), 90-99.</w:t>
    </w:r>
  </w:p>
  <w:p w14:paraId="2CECC721" w14:textId="45C79B34" w:rsidR="003A4170" w:rsidRDefault="008111AB" w:rsidP="008111AB">
    <w:pPr>
      <w:pStyle w:val="Piedepgina"/>
      <w:jc w:val="right"/>
    </w:pPr>
    <w:r w:rsidRPr="008111AB">
      <w:t>DOI:10.1145/3129340</w:t>
    </w:r>
    <w:hyperlink r:id="rId1" w:tgtFrame="_blank" w:tooltip="schuller2018.pdf" w:history="1">
      <w:r w:rsidRPr="008111AB">
        <w:rPr>
          <w:rStyle w:val="Hipervnculo"/>
        </w:rPr>
        <w:br/>
      </w:r>
    </w:hyperlink>
    <w:r>
      <w:t>20</w:t>
    </w:r>
    <w:r w:rsidR="003A4170">
      <w:t>/01/2025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89356" w14:textId="77777777" w:rsidR="00E6623F" w:rsidRDefault="00E6623F" w:rsidP="00487477">
      <w:pPr>
        <w:spacing w:after="0" w:line="240" w:lineRule="auto"/>
      </w:pPr>
      <w:r>
        <w:separator/>
      </w:r>
    </w:p>
  </w:footnote>
  <w:footnote w:type="continuationSeparator" w:id="0">
    <w:p w14:paraId="154CEF6D" w14:textId="77777777" w:rsidR="00E6623F" w:rsidRDefault="00E6623F" w:rsidP="0048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03BFF" w14:textId="18E1A618" w:rsidR="00487477" w:rsidRPr="00487477" w:rsidRDefault="00487477" w:rsidP="004874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Jesús Javier Gortarez Pelayo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3031"/>
    <w:multiLevelType w:val="multilevel"/>
    <w:tmpl w:val="259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37FB1"/>
    <w:multiLevelType w:val="multilevel"/>
    <w:tmpl w:val="00D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516C"/>
    <w:multiLevelType w:val="multilevel"/>
    <w:tmpl w:val="C76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5A32"/>
    <w:multiLevelType w:val="multilevel"/>
    <w:tmpl w:val="DE7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804EE"/>
    <w:multiLevelType w:val="multilevel"/>
    <w:tmpl w:val="C00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2783"/>
    <w:multiLevelType w:val="multilevel"/>
    <w:tmpl w:val="1C1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21F74"/>
    <w:multiLevelType w:val="multilevel"/>
    <w:tmpl w:val="D83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07981"/>
    <w:multiLevelType w:val="multilevel"/>
    <w:tmpl w:val="305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E3F86"/>
    <w:multiLevelType w:val="multilevel"/>
    <w:tmpl w:val="7AA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97755"/>
    <w:multiLevelType w:val="multilevel"/>
    <w:tmpl w:val="949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F5F4A"/>
    <w:multiLevelType w:val="multilevel"/>
    <w:tmpl w:val="CD7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04881"/>
    <w:multiLevelType w:val="multilevel"/>
    <w:tmpl w:val="5BDA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A59A0"/>
    <w:multiLevelType w:val="multilevel"/>
    <w:tmpl w:val="3A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2634">
    <w:abstractNumId w:val="6"/>
  </w:num>
  <w:num w:numId="2" w16cid:durableId="2025478899">
    <w:abstractNumId w:val="1"/>
  </w:num>
  <w:num w:numId="3" w16cid:durableId="1432776309">
    <w:abstractNumId w:val="9"/>
  </w:num>
  <w:num w:numId="4" w16cid:durableId="1392733042">
    <w:abstractNumId w:val="7"/>
  </w:num>
  <w:num w:numId="5" w16cid:durableId="1902671177">
    <w:abstractNumId w:val="3"/>
  </w:num>
  <w:num w:numId="6" w16cid:durableId="2078553232">
    <w:abstractNumId w:val="4"/>
  </w:num>
  <w:num w:numId="7" w16cid:durableId="1176845534">
    <w:abstractNumId w:val="12"/>
  </w:num>
  <w:num w:numId="8" w16cid:durableId="1821072232">
    <w:abstractNumId w:val="8"/>
  </w:num>
  <w:num w:numId="9" w16cid:durableId="2067138303">
    <w:abstractNumId w:val="11"/>
  </w:num>
  <w:num w:numId="10" w16cid:durableId="476386826">
    <w:abstractNumId w:val="0"/>
  </w:num>
  <w:num w:numId="11" w16cid:durableId="1666738020">
    <w:abstractNumId w:val="5"/>
  </w:num>
  <w:num w:numId="12" w16cid:durableId="1741177842">
    <w:abstractNumId w:val="2"/>
  </w:num>
  <w:num w:numId="13" w16cid:durableId="127431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4"/>
    <w:rsid w:val="0002316A"/>
    <w:rsid w:val="000D56D7"/>
    <w:rsid w:val="001666B5"/>
    <w:rsid w:val="003817CE"/>
    <w:rsid w:val="003A4170"/>
    <w:rsid w:val="00487477"/>
    <w:rsid w:val="006D23FA"/>
    <w:rsid w:val="00777695"/>
    <w:rsid w:val="007A1938"/>
    <w:rsid w:val="00801C9E"/>
    <w:rsid w:val="008111AB"/>
    <w:rsid w:val="00862774"/>
    <w:rsid w:val="008A0902"/>
    <w:rsid w:val="00A0585F"/>
    <w:rsid w:val="00A12C25"/>
    <w:rsid w:val="00C85E46"/>
    <w:rsid w:val="00C96D94"/>
    <w:rsid w:val="00CC4720"/>
    <w:rsid w:val="00CE6234"/>
    <w:rsid w:val="00D51A55"/>
    <w:rsid w:val="00D910A2"/>
    <w:rsid w:val="00E6623F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E7B2"/>
  <w15:chartTrackingRefBased/>
  <w15:docId w15:val="{9C393603-9385-4709-9BE3-C95FF181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D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D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D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D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D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D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D9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7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477"/>
  </w:style>
  <w:style w:type="paragraph" w:styleId="Piedepgina">
    <w:name w:val="footer"/>
    <w:basedOn w:val="Normal"/>
    <w:link w:val="PiedepginaCar"/>
    <w:uiPriority w:val="99"/>
    <w:unhideWhenUsed/>
    <w:rsid w:val="00487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77"/>
  </w:style>
  <w:style w:type="character" w:styleId="Hipervnculo">
    <w:name w:val="Hyperlink"/>
    <w:basedOn w:val="Fuentedeprrafopredeter"/>
    <w:uiPriority w:val="99"/>
    <w:unhideWhenUsed/>
    <w:rsid w:val="008111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1AB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12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612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086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52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608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855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4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712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9948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7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147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793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65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417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051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27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7010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690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23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800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876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67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395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4602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31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552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3384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2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567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76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46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514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400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81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YxG_NFX_iWaCTnffP7MeDcvKCOebB81R/view?usp=classroom_web&amp;authuser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359</Words>
  <Characters>2056</Characters>
  <Application>Microsoft Office Word</Application>
  <DocSecurity>0</DocSecurity>
  <Lines>37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Gortarez Pelayo</dc:creator>
  <cp:keywords/>
  <dc:description/>
  <cp:lastModifiedBy>Javier Pelayo</cp:lastModifiedBy>
  <cp:revision>4</cp:revision>
  <cp:lastPrinted>2025-01-21T00:29:00Z</cp:lastPrinted>
  <dcterms:created xsi:type="dcterms:W3CDTF">2025-01-14T03:35:00Z</dcterms:created>
  <dcterms:modified xsi:type="dcterms:W3CDTF">2025-01-21T00:29:00Z</dcterms:modified>
</cp:coreProperties>
</file>