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EFB11" w14:textId="77777777" w:rsidR="00174D13" w:rsidRDefault="00174D13" w:rsidP="00174D13">
      <w:pPr>
        <w:spacing w:before="240" w:after="240"/>
        <w:jc w:val="center"/>
        <w:rPr>
          <w:rFonts w:ascii="Book Antiqua" w:eastAsia="Book Antiqua" w:hAnsi="Book Antiqua" w:cs="Book Antiqua"/>
          <w:b/>
          <w:sz w:val="32"/>
          <w:szCs w:val="32"/>
        </w:rPr>
      </w:pPr>
      <w:r w:rsidRPr="00174D13">
        <w:rPr>
          <w:rFonts w:ascii="Book Antiqua" w:eastAsia="Book Antiqua" w:hAnsi="Book Antiqua" w:cs="Book Antiqua"/>
          <w:b/>
          <w:sz w:val="32"/>
          <w:szCs w:val="32"/>
        </w:rPr>
        <w:t>Semana 8 Lectura sobre Reconocimiento de actividad</w:t>
      </w:r>
    </w:p>
    <w:p w14:paraId="3BE77FFC" w14:textId="33B6CFE7" w:rsidR="002A5C04" w:rsidRPr="002A5C04" w:rsidRDefault="00B03C2F" w:rsidP="002A5C04">
      <w:pPr>
        <w:spacing w:before="240" w:after="240"/>
        <w:jc w:val="both"/>
        <w:rPr>
          <w:rFonts w:ascii="Book Antiqua" w:eastAsia="Book Antiqua" w:hAnsi="Book Antiqua" w:cs="Book Antiqua"/>
          <w:sz w:val="22"/>
          <w:szCs w:val="22"/>
        </w:rPr>
      </w:pPr>
      <w:r w:rsidRPr="00B03C2F">
        <w:rPr>
          <w:rFonts w:ascii="Book Antiqua" w:eastAsia="Book Antiqua" w:hAnsi="Book Antiqua" w:cs="Book Antiqua"/>
          <w:sz w:val="22"/>
          <w:szCs w:val="22"/>
        </w:rPr>
        <w:t>E</w:t>
      </w:r>
      <w:r w:rsidR="002A5C04" w:rsidRPr="002A5C04">
        <w:rPr>
          <w:rFonts w:ascii="Book Antiqua" w:eastAsia="Book Antiqua" w:hAnsi="Book Antiqua" w:cs="Book Antiqua"/>
          <w:sz w:val="22"/>
          <w:szCs w:val="22"/>
        </w:rPr>
        <w:t xml:space="preserve">l artículo destaca cómo HAR se ha consolidado como un área de investigación en la última década, </w:t>
      </w:r>
      <w:r w:rsidR="00892193">
        <w:rPr>
          <w:rFonts w:ascii="Book Antiqua" w:eastAsia="Book Antiqua" w:hAnsi="Book Antiqua" w:cs="Book Antiqua"/>
          <w:sz w:val="22"/>
          <w:szCs w:val="22"/>
        </w:rPr>
        <w:t>provocado por la cantidad de</w:t>
      </w:r>
      <w:r w:rsidR="002A5C04" w:rsidRPr="002A5C04">
        <w:rPr>
          <w:rFonts w:ascii="Book Antiqua" w:eastAsia="Book Antiqua" w:hAnsi="Book Antiqua" w:cs="Book Antiqua"/>
          <w:sz w:val="22"/>
          <w:szCs w:val="22"/>
        </w:rPr>
        <w:t xml:space="preserve"> dispositivos portátiles como teléfonos y relojes inteligentes. Además, el avance de algoritmos de aprendizaje profundo y otras técnicas de aprendizaje automático </w:t>
      </w:r>
      <w:r w:rsidR="00892193">
        <w:rPr>
          <w:rFonts w:ascii="Book Antiqua" w:eastAsia="Book Antiqua" w:hAnsi="Book Antiqua" w:cs="Book Antiqua"/>
          <w:sz w:val="22"/>
          <w:szCs w:val="22"/>
        </w:rPr>
        <w:t>aumentado</w:t>
      </w:r>
      <w:r w:rsidR="002A5C04" w:rsidRPr="002A5C04">
        <w:rPr>
          <w:rFonts w:ascii="Book Antiqua" w:eastAsia="Book Antiqua" w:hAnsi="Book Antiqua" w:cs="Book Antiqua"/>
          <w:sz w:val="22"/>
          <w:szCs w:val="22"/>
        </w:rPr>
        <w:t xml:space="preserve"> las aplicaciones de HAR a diversos campos, incluyendo deportes, salud y bienestar, resaltando su potencial como herramienta para el monitoreo de la función cognitiva y física de adultos mayores.</w:t>
      </w:r>
    </w:p>
    <w:p w14:paraId="33B9B779" w14:textId="508FBF32" w:rsidR="002A5C04" w:rsidRPr="002A5C04" w:rsidRDefault="002A5C04" w:rsidP="002A5C04">
      <w:pPr>
        <w:spacing w:before="240" w:after="240"/>
        <w:jc w:val="both"/>
        <w:rPr>
          <w:rFonts w:ascii="Book Antiqua" w:eastAsia="Book Antiqua" w:hAnsi="Book Antiqua" w:cs="Book Antiqua"/>
          <w:sz w:val="22"/>
          <w:szCs w:val="22"/>
        </w:rPr>
      </w:pPr>
      <w:r w:rsidRPr="002A5C04">
        <w:rPr>
          <w:rFonts w:ascii="Book Antiqua" w:eastAsia="Book Antiqua" w:hAnsi="Book Antiqua" w:cs="Book Antiqua"/>
          <w:sz w:val="22"/>
          <w:szCs w:val="22"/>
        </w:rPr>
        <w:t xml:space="preserve">El artículo </w:t>
      </w:r>
      <w:r w:rsidR="00892193">
        <w:rPr>
          <w:rFonts w:ascii="Book Antiqua" w:eastAsia="Book Antiqua" w:hAnsi="Book Antiqua" w:cs="Book Antiqua"/>
          <w:sz w:val="22"/>
          <w:szCs w:val="22"/>
        </w:rPr>
        <w:t>menciona</w:t>
      </w:r>
      <w:r w:rsidRPr="002A5C04">
        <w:rPr>
          <w:rFonts w:ascii="Book Antiqua" w:eastAsia="Book Antiqua" w:hAnsi="Book Antiqua" w:cs="Book Antiqua"/>
          <w:sz w:val="22"/>
          <w:szCs w:val="22"/>
        </w:rPr>
        <w:t xml:space="preserve"> la creciente relevancia de HAR frente al aumento de la población de edad avanzada a nivel mundial, estimando un incremento para 2050, lo que conlleva importantes consecuencias sociales y de atención médica. HAR </w:t>
      </w:r>
      <w:r w:rsidR="00892193">
        <w:rPr>
          <w:rFonts w:ascii="Book Antiqua" w:eastAsia="Book Antiqua" w:hAnsi="Book Antiqua" w:cs="Book Antiqua"/>
          <w:sz w:val="22"/>
          <w:szCs w:val="22"/>
        </w:rPr>
        <w:t xml:space="preserve">es </w:t>
      </w:r>
      <w:r w:rsidRPr="002A5C04">
        <w:rPr>
          <w:rFonts w:ascii="Book Antiqua" w:eastAsia="Book Antiqua" w:hAnsi="Book Antiqua" w:cs="Book Antiqua"/>
          <w:sz w:val="22"/>
          <w:szCs w:val="22"/>
        </w:rPr>
        <w:t>una herramienta para el monitoreo de la salud física, funcional y cognitiva en el hogar. Sin embargo, el desarrollo de algoritmos de HAR enfrenta desafíos debido a la complejidad y variedad de las actividades diarias, la variabilidad entre sujetos, la tensión entre rendimiento y privacidad, la eficiencia computacional en dispositivos portátiles y la dificultad en la anotación de datos. La obtención de datos para estos algoritmos se realiza principalmente a través de sensores ambientales y sensores en dispositivos personales.</w:t>
      </w:r>
    </w:p>
    <w:p w14:paraId="4E137EE1" w14:textId="35A6CF62" w:rsidR="002A5C04" w:rsidRPr="002A5C04" w:rsidRDefault="002A5C04" w:rsidP="002A5C04">
      <w:pPr>
        <w:spacing w:before="240" w:after="240"/>
        <w:jc w:val="both"/>
        <w:rPr>
          <w:rFonts w:ascii="Book Antiqua" w:eastAsia="Book Antiqua" w:hAnsi="Book Antiqua" w:cs="Book Antiqua"/>
          <w:sz w:val="22"/>
          <w:szCs w:val="22"/>
        </w:rPr>
      </w:pPr>
      <w:r w:rsidRPr="002A5C04">
        <w:rPr>
          <w:rFonts w:ascii="Book Antiqua" w:eastAsia="Book Antiqua" w:hAnsi="Book Antiqua" w:cs="Book Antiqua"/>
          <w:sz w:val="22"/>
          <w:szCs w:val="22"/>
        </w:rPr>
        <w:t xml:space="preserve">En cuanto a la implementación algorítmica, el artículo señala un aumento en el uso de métodos de Aprendizaje Profundo (DL) en la investigación de HAR, lo que ha mejorado la precisión en el reconocimiento. Sin embargo, los modelos de Aprendizaje Automático Clásico (CML) pueden ser más apropiados en ciertas aplicaciones de HAR debido al tamaño reducido de los conjuntos de datos y la disponibilidad de conocimiento experto para la formulación del problema. </w:t>
      </w:r>
    </w:p>
    <w:p w14:paraId="18D34FD6" w14:textId="31E619B4" w:rsidR="002A5C04" w:rsidRPr="002A5C04" w:rsidRDefault="002A5C04" w:rsidP="002A5C04">
      <w:pPr>
        <w:spacing w:before="240" w:after="240"/>
        <w:jc w:val="both"/>
        <w:rPr>
          <w:rFonts w:ascii="Book Antiqua" w:eastAsia="Book Antiqua" w:hAnsi="Book Antiqua" w:cs="Book Antiqua"/>
          <w:sz w:val="22"/>
          <w:szCs w:val="22"/>
        </w:rPr>
      </w:pPr>
      <w:r w:rsidRPr="002A5C04">
        <w:rPr>
          <w:rFonts w:ascii="Book Antiqua" w:eastAsia="Book Antiqua" w:hAnsi="Book Antiqua" w:cs="Book Antiqua"/>
          <w:sz w:val="22"/>
          <w:szCs w:val="22"/>
        </w:rPr>
        <w:t>El artículo describe el flujo de trabajo estándar para el diseño de metodologías basadas en HAR, que incluye la identificación del sensor y dispositivo, la recolección de datos y su anotación, la selección y entrenamiento del modelo de aprendizaje automático y, finalmente, la evaluación del modelo. En este sentido, el artículo se enfoca en los sensores acelerómetros, destacando sus buenos resultados en aplicaciones de HAR y su uso creciente en combinación con otros sensores debido a su capacidad para medir el movimiento del cuerpo humano, su asequibilidad y su fácil integración en dispositivos portátiles.</w:t>
      </w:r>
    </w:p>
    <w:p w14:paraId="10DB421F" w14:textId="0901EAEE" w:rsidR="002A5C04" w:rsidRPr="002A5C04" w:rsidRDefault="002A5C04" w:rsidP="002A5C04">
      <w:pPr>
        <w:spacing w:before="240" w:after="240"/>
        <w:jc w:val="both"/>
        <w:rPr>
          <w:rFonts w:ascii="Book Antiqua" w:eastAsia="Book Antiqua" w:hAnsi="Book Antiqua" w:cs="Book Antiqua"/>
          <w:sz w:val="22"/>
          <w:szCs w:val="22"/>
        </w:rPr>
      </w:pPr>
      <w:r w:rsidRPr="002A5C04">
        <w:rPr>
          <w:rFonts w:ascii="Book Antiqua" w:eastAsia="Book Antiqua" w:hAnsi="Book Antiqua" w:cs="Book Antiqua"/>
          <w:sz w:val="22"/>
          <w:szCs w:val="22"/>
        </w:rPr>
        <w:t xml:space="preserve">El análisis del artículo revela que la investigación en HAR se apoya en diversas fuentes de datos, incluyendo sensores inerciales (acelerómetros, giroscopios, magnetómetros), fisiológicos (ECG, EMG, ritmo cardíaco) y ambientales (temperatura, humedad, luz). En cuanto a los dispositivos utilizados como fuentes de datos, el artículo categoriza las </w:t>
      </w:r>
      <w:r w:rsidRPr="002A5C04">
        <w:rPr>
          <w:rFonts w:ascii="Book Antiqua" w:eastAsia="Book Antiqua" w:hAnsi="Book Antiqua" w:cs="Book Antiqua"/>
          <w:sz w:val="22"/>
          <w:szCs w:val="22"/>
        </w:rPr>
        <w:lastRenderedPageBreak/>
        <w:t xml:space="preserve">metodologías de HAR basadas principalmente en dispositivos independientes, teléfonos y relojes </w:t>
      </w:r>
      <w:r w:rsidR="00892193">
        <w:rPr>
          <w:rFonts w:ascii="Book Antiqua" w:eastAsia="Book Antiqua" w:hAnsi="Book Antiqua" w:cs="Book Antiqua"/>
          <w:sz w:val="22"/>
          <w:szCs w:val="22"/>
        </w:rPr>
        <w:t>inteligentes.</w:t>
      </w:r>
    </w:p>
    <w:p w14:paraId="5E07E717" w14:textId="12608643" w:rsidR="002A5C04" w:rsidRPr="002A5C04" w:rsidRDefault="002A5C04" w:rsidP="002A5C04">
      <w:pPr>
        <w:spacing w:before="240" w:after="240"/>
        <w:jc w:val="both"/>
        <w:rPr>
          <w:rFonts w:ascii="Book Antiqua" w:eastAsia="Book Antiqua" w:hAnsi="Book Antiqua" w:cs="Book Antiqua"/>
          <w:sz w:val="22"/>
          <w:szCs w:val="22"/>
        </w:rPr>
      </w:pPr>
      <w:r w:rsidRPr="002A5C04">
        <w:rPr>
          <w:rFonts w:ascii="Book Antiqua" w:eastAsia="Book Antiqua" w:hAnsi="Book Antiqua" w:cs="Book Antiqua"/>
          <w:sz w:val="22"/>
          <w:szCs w:val="22"/>
        </w:rPr>
        <w:t>El artículo también aborda las etapas de preprocesamiento y extracción de características de los datos de los sensores. Señala que el preprocesamiento es crucial para eliminar el ruido y preparar los datos para los modelos de reconocimiento, utilizando técnicas como filtros digitales y estadísticos, normalización y segmentación. La extracción de características se realiza principalmente en los dominios temporal y de frecuencia, siendo las características del dominio temporal las más utilizadas por su menor costo computacional. Sin embargo, en las metodologías basadas en DL, a menudo se omite esta etapa, ya que las redes neuronales profundas realizan la extracción de características de forma automática.</w:t>
      </w:r>
    </w:p>
    <w:p w14:paraId="5DDF0CA5" w14:textId="1C0B7123" w:rsidR="002A5C04" w:rsidRPr="002A5C04" w:rsidRDefault="002A5C04" w:rsidP="002A5C04">
      <w:pPr>
        <w:spacing w:before="240" w:after="240"/>
        <w:jc w:val="both"/>
        <w:rPr>
          <w:rFonts w:ascii="Book Antiqua" w:eastAsia="Book Antiqua" w:hAnsi="Book Antiqua" w:cs="Book Antiqua"/>
          <w:sz w:val="22"/>
          <w:szCs w:val="22"/>
        </w:rPr>
      </w:pPr>
      <w:r w:rsidRPr="002A5C04">
        <w:rPr>
          <w:rFonts w:ascii="Book Antiqua" w:eastAsia="Book Antiqua" w:hAnsi="Book Antiqua" w:cs="Book Antiqua"/>
          <w:sz w:val="22"/>
          <w:szCs w:val="22"/>
        </w:rPr>
        <w:t>En cuanto a los modelos de clasificación, el artículo presenta una comparativa entre los modelos de CML y DL utilizados en HAR. A pesar del auge del aprendizaje profundo, los modelos de CML, como las Máquinas de Vectores de Soporte (SVM), los k-Vecinos Más Cercanos (kNN), los Árboles de Decisión (DT) y los Bosques Aleatorios (RF), siguen siendo utilizados y alcanzan buenos resultados con menores requisitos de datos y computacionales. Por otro lado, los modelos de DL, como las Redes Neuronales Convolucionales (CNN) y las Redes Neuronales Recurrentes (RNN), demuestran una gran capacidad para reconocer actividades más complejas y lograr alta precisión, aunque requieren más datos y tiempo de entrenamiento.</w:t>
      </w:r>
    </w:p>
    <w:p w14:paraId="6273FCBC" w14:textId="3562B31E" w:rsidR="002A5C04" w:rsidRPr="002A5C04" w:rsidRDefault="00566573" w:rsidP="002A5C04">
      <w:pPr>
        <w:spacing w:before="240" w:after="240"/>
        <w:jc w:val="both"/>
        <w:rPr>
          <w:rFonts w:ascii="Book Antiqua" w:eastAsia="Book Antiqua" w:hAnsi="Book Antiqua" w:cs="Book Antiqua"/>
          <w:sz w:val="22"/>
          <w:szCs w:val="22"/>
        </w:rPr>
      </w:pPr>
      <w:r>
        <w:rPr>
          <w:rFonts w:ascii="Book Antiqua" w:eastAsia="Book Antiqua" w:hAnsi="Book Antiqua" w:cs="Book Antiqua"/>
          <w:sz w:val="22"/>
          <w:szCs w:val="22"/>
        </w:rPr>
        <w:t>También</w:t>
      </w:r>
      <w:r w:rsidR="002A5C04" w:rsidRPr="002A5C04">
        <w:rPr>
          <w:rFonts w:ascii="Book Antiqua" w:eastAsia="Book Antiqua" w:hAnsi="Book Antiqua" w:cs="Book Antiqua"/>
          <w:sz w:val="22"/>
          <w:szCs w:val="22"/>
        </w:rPr>
        <w:t xml:space="preserve"> analiza la disponibilidad de conjuntos de datos para la investigación en HAR, señalando que muchos de los conjuntos de datos utilizados no son de acceso público, lo que dificulta la reproducibilidad de los resultados y la comparación entre diferentes metodologías. Además, la mayoría de los modelos de HAR se prueban en un número limitado de conjuntos de datos y actividades, a menudo capturadas en entornos controlados, lo que plantea desafíos en términos de generalización y variabilidad entre sujetos.</w:t>
      </w:r>
    </w:p>
    <w:p w14:paraId="00000007" w14:textId="1511A741" w:rsidR="00332494" w:rsidRDefault="00892193" w:rsidP="002A5C04">
      <w:pPr>
        <w:spacing w:before="240" w:after="240"/>
        <w:jc w:val="both"/>
        <w:rPr>
          <w:rFonts w:ascii="Book Antiqua" w:eastAsia="Book Antiqua" w:hAnsi="Book Antiqua" w:cs="Book Antiqua"/>
          <w:b/>
          <w:sz w:val="32"/>
          <w:szCs w:val="32"/>
        </w:rPr>
      </w:pPr>
      <w:r>
        <w:rPr>
          <w:rFonts w:ascii="Book Antiqua" w:eastAsia="Book Antiqua" w:hAnsi="Book Antiqua" w:cs="Book Antiqua"/>
          <w:sz w:val="22"/>
          <w:szCs w:val="22"/>
        </w:rPr>
        <w:t>El</w:t>
      </w:r>
      <w:r w:rsidR="002A5C04" w:rsidRPr="002A5C04">
        <w:rPr>
          <w:rFonts w:ascii="Book Antiqua" w:eastAsia="Book Antiqua" w:hAnsi="Book Antiqua" w:cs="Book Antiqua"/>
          <w:sz w:val="22"/>
          <w:szCs w:val="22"/>
        </w:rPr>
        <w:t xml:space="preserve"> artículo concluye resaltando el progreso alcanzado por los sistemas HAR en la última década, especialmente aquellos basados en sensores, que ofrecen ventajas sobre las metodologías basadas en visión en términos de privacidad y requisitos computacionales. No obstante, el artículo también identifica limitaciones y propone futuras líneas de investigación, incluyendo el desarrollo de metodologías más generalizables a conjuntos de actividades heterogéneos y diversos usuarios, la exploración del aprendizaje por transferencia y la fusión de sensores, la investigación en reconocimiento de actividades a un nivel más granular basado en interacciones con objetos cotidianos y la priorización de la computación en el dispositivo con atención a los recursos de hardware y el impacto del posicionamiento y la orientación de los sensores.</w:t>
      </w:r>
    </w:p>
    <w:sectPr w:rsidR="00332494">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484A0" w14:textId="77777777" w:rsidR="002606ED" w:rsidRDefault="002606ED">
      <w:pPr>
        <w:spacing w:after="0" w:line="240" w:lineRule="auto"/>
      </w:pPr>
      <w:r>
        <w:separator/>
      </w:r>
    </w:p>
  </w:endnote>
  <w:endnote w:type="continuationSeparator" w:id="0">
    <w:p w14:paraId="3C0927B4" w14:textId="77777777" w:rsidR="002606ED" w:rsidRDefault="00260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D7CD1B1-37B0-4528-94BB-09F59FA7FFD9}"/>
    <w:embedItalic r:id="rId2" w:fontKey="{06939864-0821-4277-B290-7D75C24367EA}"/>
  </w:font>
  <w:font w:name="Aptos Display">
    <w:charset w:val="00"/>
    <w:family w:val="swiss"/>
    <w:pitch w:val="variable"/>
    <w:sig w:usb0="20000287" w:usb1="00000003" w:usb2="00000000" w:usb3="00000000" w:csb0="0000019F" w:csb1="00000000"/>
    <w:embedRegular r:id="rId3" w:fontKey="{77D369B2-8DC8-4494-A021-CEB9D42B96FC}"/>
  </w:font>
  <w:font w:name="Book Antiqua">
    <w:panose1 w:val="02040602050305030304"/>
    <w:charset w:val="00"/>
    <w:family w:val="roman"/>
    <w:pitch w:val="variable"/>
    <w:sig w:usb0="00000287" w:usb1="00000000" w:usb2="00000000" w:usb3="00000000" w:csb0="0000009F" w:csb1="00000000"/>
    <w:embedRegular r:id="rId4" w:fontKey="{C22D54D9-2D2A-4282-B65A-D25E9451E7E3}"/>
    <w:embedBold r:id="rId5" w:fontKey="{3E086B00-A6E9-4F29-B266-153AC88A0B56}"/>
  </w:font>
  <w:font w:name="Calibri">
    <w:panose1 w:val="020F0502020204030204"/>
    <w:charset w:val="00"/>
    <w:family w:val="swiss"/>
    <w:pitch w:val="variable"/>
    <w:sig w:usb0="E4002EFF" w:usb1="C200247B" w:usb2="00000009" w:usb3="00000000" w:csb0="000001FF" w:csb1="00000000"/>
    <w:embedRegular r:id="rId6" w:fontKey="{41C3101D-1FBB-4829-8C60-EDC18004C4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FC18" w14:textId="77777777" w:rsidR="00174D13" w:rsidRDefault="00174D13" w:rsidP="00174D13">
    <w:pPr>
      <w:pBdr>
        <w:top w:val="nil"/>
        <w:left w:val="nil"/>
        <w:bottom w:val="nil"/>
        <w:right w:val="nil"/>
        <w:between w:val="nil"/>
      </w:pBdr>
      <w:tabs>
        <w:tab w:val="center" w:pos="4419"/>
        <w:tab w:val="right" w:pos="8838"/>
      </w:tabs>
      <w:spacing w:after="0" w:line="240" w:lineRule="auto"/>
      <w:ind w:left="720"/>
      <w:jc w:val="right"/>
      <w:rPr>
        <w:color w:val="000000"/>
      </w:rPr>
    </w:pPr>
    <w:r w:rsidRPr="00174D13">
      <w:rPr>
        <w:color w:val="000000"/>
      </w:rPr>
      <w:t>Demrozi, F., Pravadelli, G., Bihorac, A., &amp; Rashidi, P. (2020). Human activity</w:t>
    </w:r>
    <w:r>
      <w:rPr>
        <w:color w:val="000000"/>
      </w:rPr>
      <w:t xml:space="preserve"> </w:t>
    </w:r>
    <w:r w:rsidRPr="00174D13">
      <w:rPr>
        <w:color w:val="000000"/>
      </w:rPr>
      <w:t>recognition using inertial, physiological and environmental sensors: A</w:t>
    </w:r>
    <w:r>
      <w:rPr>
        <w:color w:val="000000"/>
      </w:rPr>
      <w:t xml:space="preserve"> </w:t>
    </w:r>
    <w:r w:rsidRPr="00174D13">
      <w:rPr>
        <w:color w:val="000000"/>
      </w:rPr>
      <w:t>comprehensive survey. IEEE Access, 8, 210816-210836.</w:t>
    </w:r>
  </w:p>
  <w:p w14:paraId="0000000A" w14:textId="4331200A" w:rsidR="00332494" w:rsidRDefault="00174D13" w:rsidP="00174D13">
    <w:pPr>
      <w:pBdr>
        <w:top w:val="nil"/>
        <w:left w:val="nil"/>
        <w:bottom w:val="nil"/>
        <w:right w:val="nil"/>
        <w:between w:val="nil"/>
      </w:pBdr>
      <w:tabs>
        <w:tab w:val="center" w:pos="4419"/>
        <w:tab w:val="right" w:pos="8838"/>
      </w:tabs>
      <w:spacing w:after="0" w:line="240" w:lineRule="auto"/>
      <w:ind w:left="720"/>
      <w:jc w:val="right"/>
      <w:rPr>
        <w:color w:val="000000"/>
      </w:rPr>
    </w:pPr>
    <w:r>
      <w:rPr>
        <w:color w:val="000000"/>
      </w:rPr>
      <w:t>10/03/2025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FBEFC" w14:textId="77777777" w:rsidR="002606ED" w:rsidRDefault="002606ED">
      <w:pPr>
        <w:spacing w:after="0" w:line="240" w:lineRule="auto"/>
      </w:pPr>
      <w:r>
        <w:separator/>
      </w:r>
    </w:p>
  </w:footnote>
  <w:footnote w:type="continuationSeparator" w:id="0">
    <w:p w14:paraId="1F1E4B8E" w14:textId="77777777" w:rsidR="002606ED" w:rsidRDefault="002606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8" w14:textId="77777777" w:rsidR="00332494" w:rsidRDefault="00000000">
    <w:pPr>
      <w:pBdr>
        <w:top w:val="nil"/>
        <w:left w:val="nil"/>
        <w:bottom w:val="nil"/>
        <w:right w:val="nil"/>
        <w:between w:val="nil"/>
      </w:pBdr>
      <w:tabs>
        <w:tab w:val="center" w:pos="4419"/>
        <w:tab w:val="right" w:pos="8838"/>
      </w:tabs>
      <w:spacing w:after="0" w:line="240" w:lineRule="auto"/>
      <w:rPr>
        <w:rFonts w:ascii="Calibri" w:eastAsia="Calibri" w:hAnsi="Calibri" w:cs="Calibri"/>
        <w:color w:val="000000"/>
      </w:rPr>
    </w:pPr>
    <w:r>
      <w:rPr>
        <w:rFonts w:ascii="Calibri" w:eastAsia="Calibri" w:hAnsi="Calibri" w:cs="Calibri"/>
        <w:color w:val="000000"/>
      </w:rPr>
      <w:t>Jesús Javier Gortarez Pelayo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96C"/>
    <w:multiLevelType w:val="multilevel"/>
    <w:tmpl w:val="AA1C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650EF"/>
    <w:multiLevelType w:val="multilevel"/>
    <w:tmpl w:val="404E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449265">
    <w:abstractNumId w:val="1"/>
  </w:num>
  <w:num w:numId="2" w16cid:durableId="114493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494"/>
    <w:rsid w:val="00174D13"/>
    <w:rsid w:val="002606ED"/>
    <w:rsid w:val="002A5C04"/>
    <w:rsid w:val="002B02A6"/>
    <w:rsid w:val="00332494"/>
    <w:rsid w:val="00566573"/>
    <w:rsid w:val="006B178B"/>
    <w:rsid w:val="00892193"/>
    <w:rsid w:val="008E0D1F"/>
    <w:rsid w:val="00912B03"/>
    <w:rsid w:val="00A0768F"/>
    <w:rsid w:val="00B03C2F"/>
    <w:rsid w:val="00B0682D"/>
    <w:rsid w:val="00B46BDE"/>
    <w:rsid w:val="00B649A8"/>
    <w:rsid w:val="00F629A7"/>
    <w:rsid w:val="00FB7C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DD75E"/>
  <w15:docId w15:val="{FA38C868-21EA-4C9E-8E0D-941A5A6EB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1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1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17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17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17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17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17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17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17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41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5417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17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17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17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17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17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17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17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171A"/>
    <w:rPr>
      <w:rFonts w:eastAsiaTheme="majorEastAsia" w:cstheme="majorBidi"/>
      <w:color w:val="272727" w:themeColor="text1" w:themeTint="D8"/>
    </w:rPr>
  </w:style>
  <w:style w:type="character" w:customStyle="1" w:styleId="TtuloCar">
    <w:name w:val="Título Car"/>
    <w:basedOn w:val="Fuentedeprrafopredeter"/>
    <w:link w:val="Ttulo"/>
    <w:uiPriority w:val="10"/>
    <w:rsid w:val="005417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5417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171A"/>
    <w:pPr>
      <w:spacing w:before="160"/>
      <w:jc w:val="center"/>
    </w:pPr>
    <w:rPr>
      <w:i/>
      <w:iCs/>
      <w:color w:val="404040" w:themeColor="text1" w:themeTint="BF"/>
    </w:rPr>
  </w:style>
  <w:style w:type="character" w:customStyle="1" w:styleId="CitaCar">
    <w:name w:val="Cita Car"/>
    <w:basedOn w:val="Fuentedeprrafopredeter"/>
    <w:link w:val="Cita"/>
    <w:uiPriority w:val="29"/>
    <w:rsid w:val="0054171A"/>
    <w:rPr>
      <w:i/>
      <w:iCs/>
      <w:color w:val="404040" w:themeColor="text1" w:themeTint="BF"/>
    </w:rPr>
  </w:style>
  <w:style w:type="paragraph" w:styleId="Prrafodelista">
    <w:name w:val="List Paragraph"/>
    <w:basedOn w:val="Normal"/>
    <w:uiPriority w:val="34"/>
    <w:qFormat/>
    <w:rsid w:val="0054171A"/>
    <w:pPr>
      <w:ind w:left="720"/>
      <w:contextualSpacing/>
    </w:pPr>
  </w:style>
  <w:style w:type="character" w:styleId="nfasisintenso">
    <w:name w:val="Intense Emphasis"/>
    <w:basedOn w:val="Fuentedeprrafopredeter"/>
    <w:uiPriority w:val="21"/>
    <w:qFormat/>
    <w:rsid w:val="0054171A"/>
    <w:rPr>
      <w:i/>
      <w:iCs/>
      <w:color w:val="0F4761" w:themeColor="accent1" w:themeShade="BF"/>
    </w:rPr>
  </w:style>
  <w:style w:type="paragraph" w:styleId="Citadestacada">
    <w:name w:val="Intense Quote"/>
    <w:basedOn w:val="Normal"/>
    <w:next w:val="Normal"/>
    <w:link w:val="CitadestacadaCar"/>
    <w:uiPriority w:val="30"/>
    <w:qFormat/>
    <w:rsid w:val="00541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171A"/>
    <w:rPr>
      <w:i/>
      <w:iCs/>
      <w:color w:val="0F4761" w:themeColor="accent1" w:themeShade="BF"/>
    </w:rPr>
  </w:style>
  <w:style w:type="character" w:styleId="Referenciaintensa">
    <w:name w:val="Intense Reference"/>
    <w:basedOn w:val="Fuentedeprrafopredeter"/>
    <w:uiPriority w:val="32"/>
    <w:qFormat/>
    <w:rsid w:val="0054171A"/>
    <w:rPr>
      <w:b/>
      <w:bCs/>
      <w:smallCaps/>
      <w:color w:val="0F4761" w:themeColor="accent1" w:themeShade="BF"/>
      <w:spacing w:val="5"/>
    </w:rPr>
  </w:style>
  <w:style w:type="character" w:styleId="Hipervnculo">
    <w:name w:val="Hyperlink"/>
    <w:basedOn w:val="Fuentedeprrafopredeter"/>
    <w:uiPriority w:val="99"/>
    <w:unhideWhenUsed/>
    <w:rsid w:val="00F8307F"/>
    <w:rPr>
      <w:color w:val="467886" w:themeColor="hyperlink"/>
      <w:u w:val="single"/>
    </w:rPr>
  </w:style>
  <w:style w:type="character" w:styleId="Mencinsinresolver">
    <w:name w:val="Unresolved Mention"/>
    <w:basedOn w:val="Fuentedeprrafopredeter"/>
    <w:uiPriority w:val="99"/>
    <w:semiHidden/>
    <w:unhideWhenUsed/>
    <w:rsid w:val="00F8307F"/>
    <w:rPr>
      <w:color w:val="605E5C"/>
      <w:shd w:val="clear" w:color="auto" w:fill="E1DFDD"/>
    </w:rPr>
  </w:style>
  <w:style w:type="paragraph" w:styleId="Encabezado">
    <w:name w:val="header"/>
    <w:basedOn w:val="Normal"/>
    <w:link w:val="EncabezadoCar"/>
    <w:uiPriority w:val="99"/>
    <w:unhideWhenUsed/>
    <w:rsid w:val="00F830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307F"/>
  </w:style>
  <w:style w:type="paragraph" w:styleId="Piedepgina">
    <w:name w:val="footer"/>
    <w:basedOn w:val="Normal"/>
    <w:link w:val="PiedepginaCar"/>
    <w:uiPriority w:val="99"/>
    <w:unhideWhenUsed/>
    <w:rsid w:val="00F830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307F"/>
  </w:style>
  <w:style w:type="character" w:styleId="Hipervnculovisitado">
    <w:name w:val="FollowedHyperlink"/>
    <w:basedOn w:val="Fuentedeprrafopredeter"/>
    <w:uiPriority w:val="99"/>
    <w:semiHidden/>
    <w:unhideWhenUsed/>
    <w:rsid w:val="00003E7D"/>
    <w:rPr>
      <w:color w:val="96607D" w:themeColor="followedHyperlink"/>
      <w:u w:val="single"/>
    </w:rPr>
  </w:style>
  <w:style w:type="paragraph" w:styleId="NormalWeb">
    <w:name w:val="Normal (Web)"/>
    <w:basedOn w:val="Normal"/>
    <w:uiPriority w:val="99"/>
    <w:semiHidden/>
    <w:unhideWhenUsed/>
    <w:rsid w:val="002403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30616">
      <w:bodyDiv w:val="1"/>
      <w:marLeft w:val="0"/>
      <w:marRight w:val="0"/>
      <w:marTop w:val="0"/>
      <w:marBottom w:val="0"/>
      <w:divBdr>
        <w:top w:val="none" w:sz="0" w:space="0" w:color="auto"/>
        <w:left w:val="none" w:sz="0" w:space="0" w:color="auto"/>
        <w:bottom w:val="none" w:sz="0" w:space="0" w:color="auto"/>
        <w:right w:val="none" w:sz="0" w:space="0" w:color="auto"/>
      </w:divBdr>
    </w:div>
    <w:div w:id="218057458">
      <w:bodyDiv w:val="1"/>
      <w:marLeft w:val="0"/>
      <w:marRight w:val="0"/>
      <w:marTop w:val="0"/>
      <w:marBottom w:val="0"/>
      <w:divBdr>
        <w:top w:val="none" w:sz="0" w:space="0" w:color="auto"/>
        <w:left w:val="none" w:sz="0" w:space="0" w:color="auto"/>
        <w:bottom w:val="none" w:sz="0" w:space="0" w:color="auto"/>
        <w:right w:val="none" w:sz="0" w:space="0" w:color="auto"/>
      </w:divBdr>
      <w:divsChild>
        <w:div w:id="1886597155">
          <w:marLeft w:val="0"/>
          <w:marRight w:val="0"/>
          <w:marTop w:val="0"/>
          <w:marBottom w:val="0"/>
          <w:divBdr>
            <w:top w:val="none" w:sz="0" w:space="0" w:color="auto"/>
            <w:left w:val="none" w:sz="0" w:space="0" w:color="auto"/>
            <w:bottom w:val="none" w:sz="0" w:space="0" w:color="auto"/>
            <w:right w:val="none" w:sz="0" w:space="0" w:color="auto"/>
          </w:divBdr>
        </w:div>
        <w:div w:id="863788062">
          <w:marLeft w:val="0"/>
          <w:marRight w:val="0"/>
          <w:marTop w:val="0"/>
          <w:marBottom w:val="0"/>
          <w:divBdr>
            <w:top w:val="none" w:sz="0" w:space="0" w:color="auto"/>
            <w:left w:val="none" w:sz="0" w:space="0" w:color="auto"/>
            <w:bottom w:val="none" w:sz="0" w:space="0" w:color="auto"/>
            <w:right w:val="none" w:sz="0" w:space="0" w:color="auto"/>
          </w:divBdr>
        </w:div>
        <w:div w:id="276526784">
          <w:marLeft w:val="0"/>
          <w:marRight w:val="0"/>
          <w:marTop w:val="0"/>
          <w:marBottom w:val="0"/>
          <w:divBdr>
            <w:top w:val="none" w:sz="0" w:space="0" w:color="auto"/>
            <w:left w:val="none" w:sz="0" w:space="0" w:color="auto"/>
            <w:bottom w:val="none" w:sz="0" w:space="0" w:color="auto"/>
            <w:right w:val="none" w:sz="0" w:space="0" w:color="auto"/>
          </w:divBdr>
        </w:div>
        <w:div w:id="1069107855">
          <w:marLeft w:val="0"/>
          <w:marRight w:val="0"/>
          <w:marTop w:val="0"/>
          <w:marBottom w:val="0"/>
          <w:divBdr>
            <w:top w:val="none" w:sz="0" w:space="0" w:color="auto"/>
            <w:left w:val="none" w:sz="0" w:space="0" w:color="auto"/>
            <w:bottom w:val="none" w:sz="0" w:space="0" w:color="auto"/>
            <w:right w:val="none" w:sz="0" w:space="0" w:color="auto"/>
          </w:divBdr>
        </w:div>
        <w:div w:id="1898008944">
          <w:marLeft w:val="0"/>
          <w:marRight w:val="0"/>
          <w:marTop w:val="0"/>
          <w:marBottom w:val="0"/>
          <w:divBdr>
            <w:top w:val="none" w:sz="0" w:space="0" w:color="auto"/>
            <w:left w:val="none" w:sz="0" w:space="0" w:color="auto"/>
            <w:bottom w:val="none" w:sz="0" w:space="0" w:color="auto"/>
            <w:right w:val="none" w:sz="0" w:space="0" w:color="auto"/>
          </w:divBdr>
        </w:div>
        <w:div w:id="1295864641">
          <w:marLeft w:val="0"/>
          <w:marRight w:val="0"/>
          <w:marTop w:val="0"/>
          <w:marBottom w:val="0"/>
          <w:divBdr>
            <w:top w:val="none" w:sz="0" w:space="0" w:color="auto"/>
            <w:left w:val="none" w:sz="0" w:space="0" w:color="auto"/>
            <w:bottom w:val="none" w:sz="0" w:space="0" w:color="auto"/>
            <w:right w:val="none" w:sz="0" w:space="0" w:color="auto"/>
          </w:divBdr>
        </w:div>
        <w:div w:id="244001796">
          <w:marLeft w:val="0"/>
          <w:marRight w:val="0"/>
          <w:marTop w:val="0"/>
          <w:marBottom w:val="0"/>
          <w:divBdr>
            <w:top w:val="none" w:sz="0" w:space="0" w:color="auto"/>
            <w:left w:val="none" w:sz="0" w:space="0" w:color="auto"/>
            <w:bottom w:val="none" w:sz="0" w:space="0" w:color="auto"/>
            <w:right w:val="none" w:sz="0" w:space="0" w:color="auto"/>
          </w:divBdr>
        </w:div>
        <w:div w:id="695278918">
          <w:marLeft w:val="0"/>
          <w:marRight w:val="0"/>
          <w:marTop w:val="0"/>
          <w:marBottom w:val="0"/>
          <w:divBdr>
            <w:top w:val="none" w:sz="0" w:space="0" w:color="auto"/>
            <w:left w:val="none" w:sz="0" w:space="0" w:color="auto"/>
            <w:bottom w:val="none" w:sz="0" w:space="0" w:color="auto"/>
            <w:right w:val="none" w:sz="0" w:space="0" w:color="auto"/>
          </w:divBdr>
        </w:div>
        <w:div w:id="648632534">
          <w:marLeft w:val="0"/>
          <w:marRight w:val="0"/>
          <w:marTop w:val="0"/>
          <w:marBottom w:val="0"/>
          <w:divBdr>
            <w:top w:val="none" w:sz="0" w:space="0" w:color="auto"/>
            <w:left w:val="none" w:sz="0" w:space="0" w:color="auto"/>
            <w:bottom w:val="none" w:sz="0" w:space="0" w:color="auto"/>
            <w:right w:val="none" w:sz="0" w:space="0" w:color="auto"/>
          </w:divBdr>
        </w:div>
        <w:div w:id="884829686">
          <w:marLeft w:val="0"/>
          <w:marRight w:val="0"/>
          <w:marTop w:val="0"/>
          <w:marBottom w:val="0"/>
          <w:divBdr>
            <w:top w:val="none" w:sz="0" w:space="0" w:color="auto"/>
            <w:left w:val="none" w:sz="0" w:space="0" w:color="auto"/>
            <w:bottom w:val="none" w:sz="0" w:space="0" w:color="auto"/>
            <w:right w:val="none" w:sz="0" w:space="0" w:color="auto"/>
          </w:divBdr>
        </w:div>
        <w:div w:id="503937007">
          <w:marLeft w:val="0"/>
          <w:marRight w:val="0"/>
          <w:marTop w:val="0"/>
          <w:marBottom w:val="0"/>
          <w:divBdr>
            <w:top w:val="none" w:sz="0" w:space="0" w:color="auto"/>
            <w:left w:val="none" w:sz="0" w:space="0" w:color="auto"/>
            <w:bottom w:val="none" w:sz="0" w:space="0" w:color="auto"/>
            <w:right w:val="none" w:sz="0" w:space="0" w:color="auto"/>
          </w:divBdr>
        </w:div>
        <w:div w:id="1016419020">
          <w:marLeft w:val="0"/>
          <w:marRight w:val="0"/>
          <w:marTop w:val="0"/>
          <w:marBottom w:val="0"/>
          <w:divBdr>
            <w:top w:val="none" w:sz="0" w:space="0" w:color="auto"/>
            <w:left w:val="none" w:sz="0" w:space="0" w:color="auto"/>
            <w:bottom w:val="none" w:sz="0" w:space="0" w:color="auto"/>
            <w:right w:val="none" w:sz="0" w:space="0" w:color="auto"/>
          </w:divBdr>
        </w:div>
      </w:divsChild>
    </w:div>
    <w:div w:id="268509245">
      <w:bodyDiv w:val="1"/>
      <w:marLeft w:val="0"/>
      <w:marRight w:val="0"/>
      <w:marTop w:val="0"/>
      <w:marBottom w:val="0"/>
      <w:divBdr>
        <w:top w:val="none" w:sz="0" w:space="0" w:color="auto"/>
        <w:left w:val="none" w:sz="0" w:space="0" w:color="auto"/>
        <w:bottom w:val="none" w:sz="0" w:space="0" w:color="auto"/>
        <w:right w:val="none" w:sz="0" w:space="0" w:color="auto"/>
      </w:divBdr>
      <w:divsChild>
        <w:div w:id="1220820114">
          <w:marLeft w:val="0"/>
          <w:marRight w:val="0"/>
          <w:marTop w:val="0"/>
          <w:marBottom w:val="0"/>
          <w:divBdr>
            <w:top w:val="none" w:sz="0" w:space="0" w:color="auto"/>
            <w:left w:val="none" w:sz="0" w:space="0" w:color="auto"/>
            <w:bottom w:val="none" w:sz="0" w:space="0" w:color="auto"/>
            <w:right w:val="none" w:sz="0" w:space="0" w:color="auto"/>
          </w:divBdr>
        </w:div>
        <w:div w:id="1495954051">
          <w:marLeft w:val="0"/>
          <w:marRight w:val="0"/>
          <w:marTop w:val="0"/>
          <w:marBottom w:val="0"/>
          <w:divBdr>
            <w:top w:val="none" w:sz="0" w:space="0" w:color="auto"/>
            <w:left w:val="none" w:sz="0" w:space="0" w:color="auto"/>
            <w:bottom w:val="none" w:sz="0" w:space="0" w:color="auto"/>
            <w:right w:val="none" w:sz="0" w:space="0" w:color="auto"/>
          </w:divBdr>
        </w:div>
        <w:div w:id="1004555267">
          <w:marLeft w:val="0"/>
          <w:marRight w:val="0"/>
          <w:marTop w:val="0"/>
          <w:marBottom w:val="0"/>
          <w:divBdr>
            <w:top w:val="none" w:sz="0" w:space="0" w:color="auto"/>
            <w:left w:val="none" w:sz="0" w:space="0" w:color="auto"/>
            <w:bottom w:val="none" w:sz="0" w:space="0" w:color="auto"/>
            <w:right w:val="none" w:sz="0" w:space="0" w:color="auto"/>
          </w:divBdr>
        </w:div>
        <w:div w:id="975140683">
          <w:marLeft w:val="0"/>
          <w:marRight w:val="0"/>
          <w:marTop w:val="0"/>
          <w:marBottom w:val="0"/>
          <w:divBdr>
            <w:top w:val="none" w:sz="0" w:space="0" w:color="auto"/>
            <w:left w:val="none" w:sz="0" w:space="0" w:color="auto"/>
            <w:bottom w:val="none" w:sz="0" w:space="0" w:color="auto"/>
            <w:right w:val="none" w:sz="0" w:space="0" w:color="auto"/>
          </w:divBdr>
        </w:div>
        <w:div w:id="663045590">
          <w:marLeft w:val="0"/>
          <w:marRight w:val="0"/>
          <w:marTop w:val="0"/>
          <w:marBottom w:val="0"/>
          <w:divBdr>
            <w:top w:val="none" w:sz="0" w:space="0" w:color="auto"/>
            <w:left w:val="none" w:sz="0" w:space="0" w:color="auto"/>
            <w:bottom w:val="none" w:sz="0" w:space="0" w:color="auto"/>
            <w:right w:val="none" w:sz="0" w:space="0" w:color="auto"/>
          </w:divBdr>
        </w:div>
        <w:div w:id="859200933">
          <w:marLeft w:val="0"/>
          <w:marRight w:val="0"/>
          <w:marTop w:val="0"/>
          <w:marBottom w:val="0"/>
          <w:divBdr>
            <w:top w:val="none" w:sz="0" w:space="0" w:color="auto"/>
            <w:left w:val="none" w:sz="0" w:space="0" w:color="auto"/>
            <w:bottom w:val="none" w:sz="0" w:space="0" w:color="auto"/>
            <w:right w:val="none" w:sz="0" w:space="0" w:color="auto"/>
          </w:divBdr>
        </w:div>
        <w:div w:id="400565015">
          <w:marLeft w:val="0"/>
          <w:marRight w:val="0"/>
          <w:marTop w:val="0"/>
          <w:marBottom w:val="0"/>
          <w:divBdr>
            <w:top w:val="none" w:sz="0" w:space="0" w:color="auto"/>
            <w:left w:val="none" w:sz="0" w:space="0" w:color="auto"/>
            <w:bottom w:val="none" w:sz="0" w:space="0" w:color="auto"/>
            <w:right w:val="none" w:sz="0" w:space="0" w:color="auto"/>
          </w:divBdr>
        </w:div>
        <w:div w:id="1245410602">
          <w:marLeft w:val="0"/>
          <w:marRight w:val="0"/>
          <w:marTop w:val="0"/>
          <w:marBottom w:val="0"/>
          <w:divBdr>
            <w:top w:val="none" w:sz="0" w:space="0" w:color="auto"/>
            <w:left w:val="none" w:sz="0" w:space="0" w:color="auto"/>
            <w:bottom w:val="none" w:sz="0" w:space="0" w:color="auto"/>
            <w:right w:val="none" w:sz="0" w:space="0" w:color="auto"/>
          </w:divBdr>
        </w:div>
        <w:div w:id="1931768674">
          <w:marLeft w:val="0"/>
          <w:marRight w:val="0"/>
          <w:marTop w:val="0"/>
          <w:marBottom w:val="0"/>
          <w:divBdr>
            <w:top w:val="none" w:sz="0" w:space="0" w:color="auto"/>
            <w:left w:val="none" w:sz="0" w:space="0" w:color="auto"/>
            <w:bottom w:val="none" w:sz="0" w:space="0" w:color="auto"/>
            <w:right w:val="none" w:sz="0" w:space="0" w:color="auto"/>
          </w:divBdr>
        </w:div>
      </w:divsChild>
    </w:div>
    <w:div w:id="555775095">
      <w:bodyDiv w:val="1"/>
      <w:marLeft w:val="0"/>
      <w:marRight w:val="0"/>
      <w:marTop w:val="0"/>
      <w:marBottom w:val="0"/>
      <w:divBdr>
        <w:top w:val="none" w:sz="0" w:space="0" w:color="auto"/>
        <w:left w:val="none" w:sz="0" w:space="0" w:color="auto"/>
        <w:bottom w:val="none" w:sz="0" w:space="0" w:color="auto"/>
        <w:right w:val="none" w:sz="0" w:space="0" w:color="auto"/>
      </w:divBdr>
      <w:divsChild>
        <w:div w:id="820804359">
          <w:marLeft w:val="0"/>
          <w:marRight w:val="0"/>
          <w:marTop w:val="0"/>
          <w:marBottom w:val="0"/>
          <w:divBdr>
            <w:top w:val="none" w:sz="0" w:space="0" w:color="auto"/>
            <w:left w:val="none" w:sz="0" w:space="0" w:color="auto"/>
            <w:bottom w:val="none" w:sz="0" w:space="0" w:color="auto"/>
            <w:right w:val="none" w:sz="0" w:space="0" w:color="auto"/>
          </w:divBdr>
        </w:div>
      </w:divsChild>
    </w:div>
    <w:div w:id="657927627">
      <w:bodyDiv w:val="1"/>
      <w:marLeft w:val="0"/>
      <w:marRight w:val="0"/>
      <w:marTop w:val="0"/>
      <w:marBottom w:val="0"/>
      <w:divBdr>
        <w:top w:val="none" w:sz="0" w:space="0" w:color="auto"/>
        <w:left w:val="none" w:sz="0" w:space="0" w:color="auto"/>
        <w:bottom w:val="none" w:sz="0" w:space="0" w:color="auto"/>
        <w:right w:val="none" w:sz="0" w:space="0" w:color="auto"/>
      </w:divBdr>
      <w:divsChild>
        <w:div w:id="2141142722">
          <w:marLeft w:val="0"/>
          <w:marRight w:val="0"/>
          <w:marTop w:val="0"/>
          <w:marBottom w:val="0"/>
          <w:divBdr>
            <w:top w:val="none" w:sz="0" w:space="0" w:color="auto"/>
            <w:left w:val="none" w:sz="0" w:space="0" w:color="auto"/>
            <w:bottom w:val="none" w:sz="0" w:space="0" w:color="auto"/>
            <w:right w:val="none" w:sz="0" w:space="0" w:color="auto"/>
          </w:divBdr>
        </w:div>
        <w:div w:id="978611948">
          <w:marLeft w:val="0"/>
          <w:marRight w:val="0"/>
          <w:marTop w:val="0"/>
          <w:marBottom w:val="0"/>
          <w:divBdr>
            <w:top w:val="none" w:sz="0" w:space="0" w:color="auto"/>
            <w:left w:val="none" w:sz="0" w:space="0" w:color="auto"/>
            <w:bottom w:val="none" w:sz="0" w:space="0" w:color="auto"/>
            <w:right w:val="none" w:sz="0" w:space="0" w:color="auto"/>
          </w:divBdr>
        </w:div>
        <w:div w:id="164513425">
          <w:marLeft w:val="0"/>
          <w:marRight w:val="0"/>
          <w:marTop w:val="0"/>
          <w:marBottom w:val="0"/>
          <w:divBdr>
            <w:top w:val="none" w:sz="0" w:space="0" w:color="auto"/>
            <w:left w:val="none" w:sz="0" w:space="0" w:color="auto"/>
            <w:bottom w:val="none" w:sz="0" w:space="0" w:color="auto"/>
            <w:right w:val="none" w:sz="0" w:space="0" w:color="auto"/>
          </w:divBdr>
        </w:div>
        <w:div w:id="1334453117">
          <w:marLeft w:val="0"/>
          <w:marRight w:val="0"/>
          <w:marTop w:val="0"/>
          <w:marBottom w:val="0"/>
          <w:divBdr>
            <w:top w:val="none" w:sz="0" w:space="0" w:color="auto"/>
            <w:left w:val="none" w:sz="0" w:space="0" w:color="auto"/>
            <w:bottom w:val="none" w:sz="0" w:space="0" w:color="auto"/>
            <w:right w:val="none" w:sz="0" w:space="0" w:color="auto"/>
          </w:divBdr>
        </w:div>
        <w:div w:id="1929003630">
          <w:marLeft w:val="0"/>
          <w:marRight w:val="0"/>
          <w:marTop w:val="0"/>
          <w:marBottom w:val="0"/>
          <w:divBdr>
            <w:top w:val="none" w:sz="0" w:space="0" w:color="auto"/>
            <w:left w:val="none" w:sz="0" w:space="0" w:color="auto"/>
            <w:bottom w:val="none" w:sz="0" w:space="0" w:color="auto"/>
            <w:right w:val="none" w:sz="0" w:space="0" w:color="auto"/>
          </w:divBdr>
        </w:div>
        <w:div w:id="485904737">
          <w:marLeft w:val="0"/>
          <w:marRight w:val="0"/>
          <w:marTop w:val="0"/>
          <w:marBottom w:val="0"/>
          <w:divBdr>
            <w:top w:val="none" w:sz="0" w:space="0" w:color="auto"/>
            <w:left w:val="none" w:sz="0" w:space="0" w:color="auto"/>
            <w:bottom w:val="none" w:sz="0" w:space="0" w:color="auto"/>
            <w:right w:val="none" w:sz="0" w:space="0" w:color="auto"/>
          </w:divBdr>
        </w:div>
        <w:div w:id="303194381">
          <w:marLeft w:val="0"/>
          <w:marRight w:val="0"/>
          <w:marTop w:val="0"/>
          <w:marBottom w:val="0"/>
          <w:divBdr>
            <w:top w:val="none" w:sz="0" w:space="0" w:color="auto"/>
            <w:left w:val="none" w:sz="0" w:space="0" w:color="auto"/>
            <w:bottom w:val="none" w:sz="0" w:space="0" w:color="auto"/>
            <w:right w:val="none" w:sz="0" w:space="0" w:color="auto"/>
          </w:divBdr>
        </w:div>
        <w:div w:id="1246839530">
          <w:marLeft w:val="0"/>
          <w:marRight w:val="0"/>
          <w:marTop w:val="0"/>
          <w:marBottom w:val="0"/>
          <w:divBdr>
            <w:top w:val="none" w:sz="0" w:space="0" w:color="auto"/>
            <w:left w:val="none" w:sz="0" w:space="0" w:color="auto"/>
            <w:bottom w:val="none" w:sz="0" w:space="0" w:color="auto"/>
            <w:right w:val="none" w:sz="0" w:space="0" w:color="auto"/>
          </w:divBdr>
        </w:div>
        <w:div w:id="480779220">
          <w:marLeft w:val="0"/>
          <w:marRight w:val="0"/>
          <w:marTop w:val="0"/>
          <w:marBottom w:val="0"/>
          <w:divBdr>
            <w:top w:val="none" w:sz="0" w:space="0" w:color="auto"/>
            <w:left w:val="none" w:sz="0" w:space="0" w:color="auto"/>
            <w:bottom w:val="none" w:sz="0" w:space="0" w:color="auto"/>
            <w:right w:val="none" w:sz="0" w:space="0" w:color="auto"/>
          </w:divBdr>
        </w:div>
      </w:divsChild>
    </w:div>
    <w:div w:id="688339734">
      <w:bodyDiv w:val="1"/>
      <w:marLeft w:val="0"/>
      <w:marRight w:val="0"/>
      <w:marTop w:val="0"/>
      <w:marBottom w:val="0"/>
      <w:divBdr>
        <w:top w:val="none" w:sz="0" w:space="0" w:color="auto"/>
        <w:left w:val="none" w:sz="0" w:space="0" w:color="auto"/>
        <w:bottom w:val="none" w:sz="0" w:space="0" w:color="auto"/>
        <w:right w:val="none" w:sz="0" w:space="0" w:color="auto"/>
      </w:divBdr>
      <w:divsChild>
        <w:div w:id="529687663">
          <w:marLeft w:val="0"/>
          <w:marRight w:val="0"/>
          <w:marTop w:val="0"/>
          <w:marBottom w:val="0"/>
          <w:divBdr>
            <w:top w:val="none" w:sz="0" w:space="0" w:color="auto"/>
            <w:left w:val="none" w:sz="0" w:space="0" w:color="auto"/>
            <w:bottom w:val="none" w:sz="0" w:space="0" w:color="auto"/>
            <w:right w:val="none" w:sz="0" w:space="0" w:color="auto"/>
          </w:divBdr>
        </w:div>
        <w:div w:id="492915780">
          <w:marLeft w:val="0"/>
          <w:marRight w:val="0"/>
          <w:marTop w:val="0"/>
          <w:marBottom w:val="0"/>
          <w:divBdr>
            <w:top w:val="none" w:sz="0" w:space="0" w:color="auto"/>
            <w:left w:val="none" w:sz="0" w:space="0" w:color="auto"/>
            <w:bottom w:val="none" w:sz="0" w:space="0" w:color="auto"/>
            <w:right w:val="none" w:sz="0" w:space="0" w:color="auto"/>
          </w:divBdr>
        </w:div>
        <w:div w:id="1811823461">
          <w:marLeft w:val="0"/>
          <w:marRight w:val="0"/>
          <w:marTop w:val="0"/>
          <w:marBottom w:val="0"/>
          <w:divBdr>
            <w:top w:val="none" w:sz="0" w:space="0" w:color="auto"/>
            <w:left w:val="none" w:sz="0" w:space="0" w:color="auto"/>
            <w:bottom w:val="none" w:sz="0" w:space="0" w:color="auto"/>
            <w:right w:val="none" w:sz="0" w:space="0" w:color="auto"/>
          </w:divBdr>
        </w:div>
        <w:div w:id="959917719">
          <w:marLeft w:val="0"/>
          <w:marRight w:val="0"/>
          <w:marTop w:val="0"/>
          <w:marBottom w:val="0"/>
          <w:divBdr>
            <w:top w:val="none" w:sz="0" w:space="0" w:color="auto"/>
            <w:left w:val="none" w:sz="0" w:space="0" w:color="auto"/>
            <w:bottom w:val="none" w:sz="0" w:space="0" w:color="auto"/>
            <w:right w:val="none" w:sz="0" w:space="0" w:color="auto"/>
          </w:divBdr>
        </w:div>
        <w:div w:id="2100758371">
          <w:marLeft w:val="0"/>
          <w:marRight w:val="0"/>
          <w:marTop w:val="0"/>
          <w:marBottom w:val="0"/>
          <w:divBdr>
            <w:top w:val="none" w:sz="0" w:space="0" w:color="auto"/>
            <w:left w:val="none" w:sz="0" w:space="0" w:color="auto"/>
            <w:bottom w:val="none" w:sz="0" w:space="0" w:color="auto"/>
            <w:right w:val="none" w:sz="0" w:space="0" w:color="auto"/>
          </w:divBdr>
        </w:div>
        <w:div w:id="1910729651">
          <w:marLeft w:val="0"/>
          <w:marRight w:val="0"/>
          <w:marTop w:val="0"/>
          <w:marBottom w:val="0"/>
          <w:divBdr>
            <w:top w:val="none" w:sz="0" w:space="0" w:color="auto"/>
            <w:left w:val="none" w:sz="0" w:space="0" w:color="auto"/>
            <w:bottom w:val="none" w:sz="0" w:space="0" w:color="auto"/>
            <w:right w:val="none" w:sz="0" w:space="0" w:color="auto"/>
          </w:divBdr>
        </w:div>
        <w:div w:id="1792478163">
          <w:marLeft w:val="0"/>
          <w:marRight w:val="0"/>
          <w:marTop w:val="0"/>
          <w:marBottom w:val="0"/>
          <w:divBdr>
            <w:top w:val="none" w:sz="0" w:space="0" w:color="auto"/>
            <w:left w:val="none" w:sz="0" w:space="0" w:color="auto"/>
            <w:bottom w:val="none" w:sz="0" w:space="0" w:color="auto"/>
            <w:right w:val="none" w:sz="0" w:space="0" w:color="auto"/>
          </w:divBdr>
        </w:div>
        <w:div w:id="819543158">
          <w:marLeft w:val="0"/>
          <w:marRight w:val="0"/>
          <w:marTop w:val="0"/>
          <w:marBottom w:val="0"/>
          <w:divBdr>
            <w:top w:val="none" w:sz="0" w:space="0" w:color="auto"/>
            <w:left w:val="none" w:sz="0" w:space="0" w:color="auto"/>
            <w:bottom w:val="none" w:sz="0" w:space="0" w:color="auto"/>
            <w:right w:val="none" w:sz="0" w:space="0" w:color="auto"/>
          </w:divBdr>
        </w:div>
        <w:div w:id="99884831">
          <w:marLeft w:val="0"/>
          <w:marRight w:val="0"/>
          <w:marTop w:val="0"/>
          <w:marBottom w:val="0"/>
          <w:divBdr>
            <w:top w:val="none" w:sz="0" w:space="0" w:color="auto"/>
            <w:left w:val="none" w:sz="0" w:space="0" w:color="auto"/>
            <w:bottom w:val="none" w:sz="0" w:space="0" w:color="auto"/>
            <w:right w:val="none" w:sz="0" w:space="0" w:color="auto"/>
          </w:divBdr>
        </w:div>
        <w:div w:id="27722774">
          <w:marLeft w:val="0"/>
          <w:marRight w:val="0"/>
          <w:marTop w:val="0"/>
          <w:marBottom w:val="0"/>
          <w:divBdr>
            <w:top w:val="none" w:sz="0" w:space="0" w:color="auto"/>
            <w:left w:val="none" w:sz="0" w:space="0" w:color="auto"/>
            <w:bottom w:val="none" w:sz="0" w:space="0" w:color="auto"/>
            <w:right w:val="none" w:sz="0" w:space="0" w:color="auto"/>
          </w:divBdr>
        </w:div>
        <w:div w:id="1153762178">
          <w:marLeft w:val="0"/>
          <w:marRight w:val="0"/>
          <w:marTop w:val="0"/>
          <w:marBottom w:val="0"/>
          <w:divBdr>
            <w:top w:val="none" w:sz="0" w:space="0" w:color="auto"/>
            <w:left w:val="none" w:sz="0" w:space="0" w:color="auto"/>
            <w:bottom w:val="none" w:sz="0" w:space="0" w:color="auto"/>
            <w:right w:val="none" w:sz="0" w:space="0" w:color="auto"/>
          </w:divBdr>
        </w:div>
        <w:div w:id="388577384">
          <w:marLeft w:val="0"/>
          <w:marRight w:val="0"/>
          <w:marTop w:val="0"/>
          <w:marBottom w:val="0"/>
          <w:divBdr>
            <w:top w:val="none" w:sz="0" w:space="0" w:color="auto"/>
            <w:left w:val="none" w:sz="0" w:space="0" w:color="auto"/>
            <w:bottom w:val="none" w:sz="0" w:space="0" w:color="auto"/>
            <w:right w:val="none" w:sz="0" w:space="0" w:color="auto"/>
          </w:divBdr>
        </w:div>
        <w:div w:id="227231737">
          <w:marLeft w:val="0"/>
          <w:marRight w:val="0"/>
          <w:marTop w:val="0"/>
          <w:marBottom w:val="0"/>
          <w:divBdr>
            <w:top w:val="none" w:sz="0" w:space="0" w:color="auto"/>
            <w:left w:val="none" w:sz="0" w:space="0" w:color="auto"/>
            <w:bottom w:val="none" w:sz="0" w:space="0" w:color="auto"/>
            <w:right w:val="none" w:sz="0" w:space="0" w:color="auto"/>
          </w:divBdr>
        </w:div>
      </w:divsChild>
    </w:div>
    <w:div w:id="869878928">
      <w:bodyDiv w:val="1"/>
      <w:marLeft w:val="0"/>
      <w:marRight w:val="0"/>
      <w:marTop w:val="0"/>
      <w:marBottom w:val="0"/>
      <w:divBdr>
        <w:top w:val="none" w:sz="0" w:space="0" w:color="auto"/>
        <w:left w:val="none" w:sz="0" w:space="0" w:color="auto"/>
        <w:bottom w:val="none" w:sz="0" w:space="0" w:color="auto"/>
        <w:right w:val="none" w:sz="0" w:space="0" w:color="auto"/>
      </w:divBdr>
    </w:div>
    <w:div w:id="1114717039">
      <w:bodyDiv w:val="1"/>
      <w:marLeft w:val="0"/>
      <w:marRight w:val="0"/>
      <w:marTop w:val="0"/>
      <w:marBottom w:val="0"/>
      <w:divBdr>
        <w:top w:val="none" w:sz="0" w:space="0" w:color="auto"/>
        <w:left w:val="none" w:sz="0" w:space="0" w:color="auto"/>
        <w:bottom w:val="none" w:sz="0" w:space="0" w:color="auto"/>
        <w:right w:val="none" w:sz="0" w:space="0" w:color="auto"/>
      </w:divBdr>
    </w:div>
    <w:div w:id="1126778973">
      <w:bodyDiv w:val="1"/>
      <w:marLeft w:val="0"/>
      <w:marRight w:val="0"/>
      <w:marTop w:val="0"/>
      <w:marBottom w:val="0"/>
      <w:divBdr>
        <w:top w:val="none" w:sz="0" w:space="0" w:color="auto"/>
        <w:left w:val="none" w:sz="0" w:space="0" w:color="auto"/>
        <w:bottom w:val="none" w:sz="0" w:space="0" w:color="auto"/>
        <w:right w:val="none" w:sz="0" w:space="0" w:color="auto"/>
      </w:divBdr>
    </w:div>
    <w:div w:id="1838111734">
      <w:bodyDiv w:val="1"/>
      <w:marLeft w:val="0"/>
      <w:marRight w:val="0"/>
      <w:marTop w:val="0"/>
      <w:marBottom w:val="0"/>
      <w:divBdr>
        <w:top w:val="none" w:sz="0" w:space="0" w:color="auto"/>
        <w:left w:val="none" w:sz="0" w:space="0" w:color="auto"/>
        <w:bottom w:val="none" w:sz="0" w:space="0" w:color="auto"/>
        <w:right w:val="none" w:sz="0" w:space="0" w:color="auto"/>
      </w:divBdr>
      <w:divsChild>
        <w:div w:id="1008287776">
          <w:marLeft w:val="0"/>
          <w:marRight w:val="0"/>
          <w:marTop w:val="0"/>
          <w:marBottom w:val="0"/>
          <w:divBdr>
            <w:top w:val="none" w:sz="0" w:space="0" w:color="auto"/>
            <w:left w:val="none" w:sz="0" w:space="0" w:color="auto"/>
            <w:bottom w:val="none" w:sz="0" w:space="0" w:color="auto"/>
            <w:right w:val="none" w:sz="0" w:space="0" w:color="auto"/>
          </w:divBdr>
        </w:div>
      </w:divsChild>
    </w:div>
    <w:div w:id="1865905058">
      <w:bodyDiv w:val="1"/>
      <w:marLeft w:val="0"/>
      <w:marRight w:val="0"/>
      <w:marTop w:val="0"/>
      <w:marBottom w:val="0"/>
      <w:divBdr>
        <w:top w:val="none" w:sz="0" w:space="0" w:color="auto"/>
        <w:left w:val="none" w:sz="0" w:space="0" w:color="auto"/>
        <w:bottom w:val="none" w:sz="0" w:space="0" w:color="auto"/>
        <w:right w:val="none" w:sz="0" w:space="0" w:color="auto"/>
      </w:divBdr>
      <w:divsChild>
        <w:div w:id="198737266">
          <w:marLeft w:val="0"/>
          <w:marRight w:val="0"/>
          <w:marTop w:val="0"/>
          <w:marBottom w:val="0"/>
          <w:divBdr>
            <w:top w:val="none" w:sz="0" w:space="0" w:color="auto"/>
            <w:left w:val="none" w:sz="0" w:space="0" w:color="auto"/>
            <w:bottom w:val="none" w:sz="0" w:space="0" w:color="auto"/>
            <w:right w:val="none" w:sz="0" w:space="0" w:color="auto"/>
          </w:divBdr>
        </w:div>
        <w:div w:id="747382277">
          <w:marLeft w:val="0"/>
          <w:marRight w:val="0"/>
          <w:marTop w:val="0"/>
          <w:marBottom w:val="0"/>
          <w:divBdr>
            <w:top w:val="none" w:sz="0" w:space="0" w:color="auto"/>
            <w:left w:val="none" w:sz="0" w:space="0" w:color="auto"/>
            <w:bottom w:val="none" w:sz="0" w:space="0" w:color="auto"/>
            <w:right w:val="none" w:sz="0" w:space="0" w:color="auto"/>
          </w:divBdr>
        </w:div>
        <w:div w:id="747387179">
          <w:marLeft w:val="0"/>
          <w:marRight w:val="0"/>
          <w:marTop w:val="0"/>
          <w:marBottom w:val="0"/>
          <w:divBdr>
            <w:top w:val="none" w:sz="0" w:space="0" w:color="auto"/>
            <w:left w:val="none" w:sz="0" w:space="0" w:color="auto"/>
            <w:bottom w:val="none" w:sz="0" w:space="0" w:color="auto"/>
            <w:right w:val="none" w:sz="0" w:space="0" w:color="auto"/>
          </w:divBdr>
        </w:div>
        <w:div w:id="834106441">
          <w:marLeft w:val="0"/>
          <w:marRight w:val="0"/>
          <w:marTop w:val="0"/>
          <w:marBottom w:val="0"/>
          <w:divBdr>
            <w:top w:val="none" w:sz="0" w:space="0" w:color="auto"/>
            <w:left w:val="none" w:sz="0" w:space="0" w:color="auto"/>
            <w:bottom w:val="none" w:sz="0" w:space="0" w:color="auto"/>
            <w:right w:val="none" w:sz="0" w:space="0" w:color="auto"/>
          </w:divBdr>
        </w:div>
        <w:div w:id="958995921">
          <w:marLeft w:val="0"/>
          <w:marRight w:val="0"/>
          <w:marTop w:val="0"/>
          <w:marBottom w:val="0"/>
          <w:divBdr>
            <w:top w:val="none" w:sz="0" w:space="0" w:color="auto"/>
            <w:left w:val="none" w:sz="0" w:space="0" w:color="auto"/>
            <w:bottom w:val="none" w:sz="0" w:space="0" w:color="auto"/>
            <w:right w:val="none" w:sz="0" w:space="0" w:color="auto"/>
          </w:divBdr>
        </w:div>
        <w:div w:id="1709719593">
          <w:marLeft w:val="0"/>
          <w:marRight w:val="0"/>
          <w:marTop w:val="0"/>
          <w:marBottom w:val="0"/>
          <w:divBdr>
            <w:top w:val="none" w:sz="0" w:space="0" w:color="auto"/>
            <w:left w:val="none" w:sz="0" w:space="0" w:color="auto"/>
            <w:bottom w:val="none" w:sz="0" w:space="0" w:color="auto"/>
            <w:right w:val="none" w:sz="0" w:space="0" w:color="auto"/>
          </w:divBdr>
        </w:div>
        <w:div w:id="2037581822">
          <w:marLeft w:val="0"/>
          <w:marRight w:val="0"/>
          <w:marTop w:val="0"/>
          <w:marBottom w:val="0"/>
          <w:divBdr>
            <w:top w:val="none" w:sz="0" w:space="0" w:color="auto"/>
            <w:left w:val="none" w:sz="0" w:space="0" w:color="auto"/>
            <w:bottom w:val="none" w:sz="0" w:space="0" w:color="auto"/>
            <w:right w:val="none" w:sz="0" w:space="0" w:color="auto"/>
          </w:divBdr>
        </w:div>
        <w:div w:id="661203128">
          <w:marLeft w:val="0"/>
          <w:marRight w:val="0"/>
          <w:marTop w:val="0"/>
          <w:marBottom w:val="0"/>
          <w:divBdr>
            <w:top w:val="none" w:sz="0" w:space="0" w:color="auto"/>
            <w:left w:val="none" w:sz="0" w:space="0" w:color="auto"/>
            <w:bottom w:val="none" w:sz="0" w:space="0" w:color="auto"/>
            <w:right w:val="none" w:sz="0" w:space="0" w:color="auto"/>
          </w:divBdr>
        </w:div>
        <w:div w:id="730274072">
          <w:marLeft w:val="0"/>
          <w:marRight w:val="0"/>
          <w:marTop w:val="0"/>
          <w:marBottom w:val="0"/>
          <w:divBdr>
            <w:top w:val="none" w:sz="0" w:space="0" w:color="auto"/>
            <w:left w:val="none" w:sz="0" w:space="0" w:color="auto"/>
            <w:bottom w:val="none" w:sz="0" w:space="0" w:color="auto"/>
            <w:right w:val="none" w:sz="0" w:space="0" w:color="auto"/>
          </w:divBdr>
        </w:div>
        <w:div w:id="921451989">
          <w:marLeft w:val="0"/>
          <w:marRight w:val="0"/>
          <w:marTop w:val="0"/>
          <w:marBottom w:val="0"/>
          <w:divBdr>
            <w:top w:val="none" w:sz="0" w:space="0" w:color="auto"/>
            <w:left w:val="none" w:sz="0" w:space="0" w:color="auto"/>
            <w:bottom w:val="none" w:sz="0" w:space="0" w:color="auto"/>
            <w:right w:val="none" w:sz="0" w:space="0" w:color="auto"/>
          </w:divBdr>
        </w:div>
        <w:div w:id="1071582583">
          <w:marLeft w:val="0"/>
          <w:marRight w:val="0"/>
          <w:marTop w:val="0"/>
          <w:marBottom w:val="0"/>
          <w:divBdr>
            <w:top w:val="none" w:sz="0" w:space="0" w:color="auto"/>
            <w:left w:val="none" w:sz="0" w:space="0" w:color="auto"/>
            <w:bottom w:val="none" w:sz="0" w:space="0" w:color="auto"/>
            <w:right w:val="none" w:sz="0" w:space="0" w:color="auto"/>
          </w:divBdr>
        </w:div>
        <w:div w:id="377782013">
          <w:marLeft w:val="0"/>
          <w:marRight w:val="0"/>
          <w:marTop w:val="0"/>
          <w:marBottom w:val="0"/>
          <w:divBdr>
            <w:top w:val="none" w:sz="0" w:space="0" w:color="auto"/>
            <w:left w:val="none" w:sz="0" w:space="0" w:color="auto"/>
            <w:bottom w:val="none" w:sz="0" w:space="0" w:color="auto"/>
            <w:right w:val="none" w:sz="0" w:space="0" w:color="auto"/>
          </w:divBdr>
        </w:div>
      </w:divsChild>
    </w:div>
    <w:div w:id="1897937142">
      <w:bodyDiv w:val="1"/>
      <w:marLeft w:val="0"/>
      <w:marRight w:val="0"/>
      <w:marTop w:val="0"/>
      <w:marBottom w:val="0"/>
      <w:divBdr>
        <w:top w:val="none" w:sz="0" w:space="0" w:color="auto"/>
        <w:left w:val="none" w:sz="0" w:space="0" w:color="auto"/>
        <w:bottom w:val="none" w:sz="0" w:space="0" w:color="auto"/>
        <w:right w:val="none" w:sz="0" w:space="0" w:color="auto"/>
      </w:divBdr>
    </w:div>
    <w:div w:id="1921602084">
      <w:bodyDiv w:val="1"/>
      <w:marLeft w:val="0"/>
      <w:marRight w:val="0"/>
      <w:marTop w:val="0"/>
      <w:marBottom w:val="0"/>
      <w:divBdr>
        <w:top w:val="none" w:sz="0" w:space="0" w:color="auto"/>
        <w:left w:val="none" w:sz="0" w:space="0" w:color="auto"/>
        <w:bottom w:val="none" w:sz="0" w:space="0" w:color="auto"/>
        <w:right w:val="none" w:sz="0" w:space="0" w:color="auto"/>
      </w:divBdr>
    </w:div>
    <w:div w:id="2062635810">
      <w:bodyDiv w:val="1"/>
      <w:marLeft w:val="0"/>
      <w:marRight w:val="0"/>
      <w:marTop w:val="0"/>
      <w:marBottom w:val="0"/>
      <w:divBdr>
        <w:top w:val="none" w:sz="0" w:space="0" w:color="auto"/>
        <w:left w:val="none" w:sz="0" w:space="0" w:color="auto"/>
        <w:bottom w:val="none" w:sz="0" w:space="0" w:color="auto"/>
        <w:right w:val="none" w:sz="0" w:space="0" w:color="auto"/>
      </w:divBdr>
      <w:divsChild>
        <w:div w:id="334647348">
          <w:marLeft w:val="0"/>
          <w:marRight w:val="0"/>
          <w:marTop w:val="0"/>
          <w:marBottom w:val="0"/>
          <w:divBdr>
            <w:top w:val="none" w:sz="0" w:space="0" w:color="auto"/>
            <w:left w:val="none" w:sz="0" w:space="0" w:color="auto"/>
            <w:bottom w:val="none" w:sz="0" w:space="0" w:color="auto"/>
            <w:right w:val="none" w:sz="0" w:space="0" w:color="auto"/>
          </w:divBdr>
        </w:div>
        <w:div w:id="1842117552">
          <w:marLeft w:val="0"/>
          <w:marRight w:val="0"/>
          <w:marTop w:val="0"/>
          <w:marBottom w:val="0"/>
          <w:divBdr>
            <w:top w:val="none" w:sz="0" w:space="0" w:color="auto"/>
            <w:left w:val="none" w:sz="0" w:space="0" w:color="auto"/>
            <w:bottom w:val="none" w:sz="0" w:space="0" w:color="auto"/>
            <w:right w:val="none" w:sz="0" w:space="0" w:color="auto"/>
          </w:divBdr>
        </w:div>
        <w:div w:id="1206256176">
          <w:marLeft w:val="0"/>
          <w:marRight w:val="0"/>
          <w:marTop w:val="0"/>
          <w:marBottom w:val="0"/>
          <w:divBdr>
            <w:top w:val="none" w:sz="0" w:space="0" w:color="auto"/>
            <w:left w:val="none" w:sz="0" w:space="0" w:color="auto"/>
            <w:bottom w:val="none" w:sz="0" w:space="0" w:color="auto"/>
            <w:right w:val="none" w:sz="0" w:space="0" w:color="auto"/>
          </w:divBdr>
        </w:div>
        <w:div w:id="1948153658">
          <w:marLeft w:val="0"/>
          <w:marRight w:val="0"/>
          <w:marTop w:val="0"/>
          <w:marBottom w:val="0"/>
          <w:divBdr>
            <w:top w:val="none" w:sz="0" w:space="0" w:color="auto"/>
            <w:left w:val="none" w:sz="0" w:space="0" w:color="auto"/>
            <w:bottom w:val="none" w:sz="0" w:space="0" w:color="auto"/>
            <w:right w:val="none" w:sz="0" w:space="0" w:color="auto"/>
          </w:divBdr>
        </w:div>
        <w:div w:id="130363785">
          <w:marLeft w:val="0"/>
          <w:marRight w:val="0"/>
          <w:marTop w:val="0"/>
          <w:marBottom w:val="0"/>
          <w:divBdr>
            <w:top w:val="none" w:sz="0" w:space="0" w:color="auto"/>
            <w:left w:val="none" w:sz="0" w:space="0" w:color="auto"/>
            <w:bottom w:val="none" w:sz="0" w:space="0" w:color="auto"/>
            <w:right w:val="none" w:sz="0" w:space="0" w:color="auto"/>
          </w:divBdr>
        </w:div>
        <w:div w:id="1767654349">
          <w:marLeft w:val="0"/>
          <w:marRight w:val="0"/>
          <w:marTop w:val="0"/>
          <w:marBottom w:val="0"/>
          <w:divBdr>
            <w:top w:val="none" w:sz="0" w:space="0" w:color="auto"/>
            <w:left w:val="none" w:sz="0" w:space="0" w:color="auto"/>
            <w:bottom w:val="none" w:sz="0" w:space="0" w:color="auto"/>
            <w:right w:val="none" w:sz="0" w:space="0" w:color="auto"/>
          </w:divBdr>
        </w:div>
        <w:div w:id="655451067">
          <w:marLeft w:val="0"/>
          <w:marRight w:val="0"/>
          <w:marTop w:val="0"/>
          <w:marBottom w:val="0"/>
          <w:divBdr>
            <w:top w:val="none" w:sz="0" w:space="0" w:color="auto"/>
            <w:left w:val="none" w:sz="0" w:space="0" w:color="auto"/>
            <w:bottom w:val="none" w:sz="0" w:space="0" w:color="auto"/>
            <w:right w:val="none" w:sz="0" w:space="0" w:color="auto"/>
          </w:divBdr>
        </w:div>
        <w:div w:id="535048705">
          <w:marLeft w:val="0"/>
          <w:marRight w:val="0"/>
          <w:marTop w:val="0"/>
          <w:marBottom w:val="0"/>
          <w:divBdr>
            <w:top w:val="none" w:sz="0" w:space="0" w:color="auto"/>
            <w:left w:val="none" w:sz="0" w:space="0" w:color="auto"/>
            <w:bottom w:val="none" w:sz="0" w:space="0" w:color="auto"/>
            <w:right w:val="none" w:sz="0" w:space="0" w:color="auto"/>
          </w:divBdr>
        </w:div>
        <w:div w:id="1784762793">
          <w:marLeft w:val="0"/>
          <w:marRight w:val="0"/>
          <w:marTop w:val="0"/>
          <w:marBottom w:val="0"/>
          <w:divBdr>
            <w:top w:val="none" w:sz="0" w:space="0" w:color="auto"/>
            <w:left w:val="none" w:sz="0" w:space="0" w:color="auto"/>
            <w:bottom w:val="none" w:sz="0" w:space="0" w:color="auto"/>
            <w:right w:val="none" w:sz="0" w:space="0" w:color="auto"/>
          </w:divBdr>
        </w:div>
        <w:div w:id="1807820179">
          <w:marLeft w:val="0"/>
          <w:marRight w:val="0"/>
          <w:marTop w:val="0"/>
          <w:marBottom w:val="0"/>
          <w:divBdr>
            <w:top w:val="none" w:sz="0" w:space="0" w:color="auto"/>
            <w:left w:val="none" w:sz="0" w:space="0" w:color="auto"/>
            <w:bottom w:val="none" w:sz="0" w:space="0" w:color="auto"/>
            <w:right w:val="none" w:sz="0" w:space="0" w:color="auto"/>
          </w:divBdr>
        </w:div>
        <w:div w:id="232744617">
          <w:marLeft w:val="0"/>
          <w:marRight w:val="0"/>
          <w:marTop w:val="0"/>
          <w:marBottom w:val="0"/>
          <w:divBdr>
            <w:top w:val="none" w:sz="0" w:space="0" w:color="auto"/>
            <w:left w:val="none" w:sz="0" w:space="0" w:color="auto"/>
            <w:bottom w:val="none" w:sz="0" w:space="0" w:color="auto"/>
            <w:right w:val="none" w:sz="0" w:space="0" w:color="auto"/>
          </w:divBdr>
        </w:div>
        <w:div w:id="2106223781">
          <w:marLeft w:val="0"/>
          <w:marRight w:val="0"/>
          <w:marTop w:val="0"/>
          <w:marBottom w:val="0"/>
          <w:divBdr>
            <w:top w:val="none" w:sz="0" w:space="0" w:color="auto"/>
            <w:left w:val="none" w:sz="0" w:space="0" w:color="auto"/>
            <w:bottom w:val="none" w:sz="0" w:space="0" w:color="auto"/>
            <w:right w:val="none" w:sz="0" w:space="0" w:color="auto"/>
          </w:divBdr>
        </w:div>
        <w:div w:id="416295518">
          <w:marLeft w:val="0"/>
          <w:marRight w:val="0"/>
          <w:marTop w:val="0"/>
          <w:marBottom w:val="0"/>
          <w:divBdr>
            <w:top w:val="none" w:sz="0" w:space="0" w:color="auto"/>
            <w:left w:val="none" w:sz="0" w:space="0" w:color="auto"/>
            <w:bottom w:val="none" w:sz="0" w:space="0" w:color="auto"/>
            <w:right w:val="none" w:sz="0" w:space="0" w:color="auto"/>
          </w:divBdr>
        </w:div>
      </w:divsChild>
    </w:div>
    <w:div w:id="2088769645">
      <w:bodyDiv w:val="1"/>
      <w:marLeft w:val="0"/>
      <w:marRight w:val="0"/>
      <w:marTop w:val="0"/>
      <w:marBottom w:val="0"/>
      <w:divBdr>
        <w:top w:val="none" w:sz="0" w:space="0" w:color="auto"/>
        <w:left w:val="none" w:sz="0" w:space="0" w:color="auto"/>
        <w:bottom w:val="none" w:sz="0" w:space="0" w:color="auto"/>
        <w:right w:val="none" w:sz="0" w:space="0" w:color="auto"/>
      </w:divBdr>
      <w:divsChild>
        <w:div w:id="536313349">
          <w:marLeft w:val="0"/>
          <w:marRight w:val="0"/>
          <w:marTop w:val="0"/>
          <w:marBottom w:val="0"/>
          <w:divBdr>
            <w:top w:val="none" w:sz="0" w:space="0" w:color="auto"/>
            <w:left w:val="none" w:sz="0" w:space="0" w:color="auto"/>
            <w:bottom w:val="none" w:sz="0" w:space="0" w:color="auto"/>
            <w:right w:val="none" w:sz="0" w:space="0" w:color="auto"/>
          </w:divBdr>
        </w:div>
        <w:div w:id="1097795467">
          <w:marLeft w:val="0"/>
          <w:marRight w:val="0"/>
          <w:marTop w:val="0"/>
          <w:marBottom w:val="0"/>
          <w:divBdr>
            <w:top w:val="none" w:sz="0" w:space="0" w:color="auto"/>
            <w:left w:val="none" w:sz="0" w:space="0" w:color="auto"/>
            <w:bottom w:val="none" w:sz="0" w:space="0" w:color="auto"/>
            <w:right w:val="none" w:sz="0" w:space="0" w:color="auto"/>
          </w:divBdr>
        </w:div>
        <w:div w:id="1948344256">
          <w:marLeft w:val="0"/>
          <w:marRight w:val="0"/>
          <w:marTop w:val="0"/>
          <w:marBottom w:val="0"/>
          <w:divBdr>
            <w:top w:val="none" w:sz="0" w:space="0" w:color="auto"/>
            <w:left w:val="none" w:sz="0" w:space="0" w:color="auto"/>
            <w:bottom w:val="none" w:sz="0" w:space="0" w:color="auto"/>
            <w:right w:val="none" w:sz="0" w:space="0" w:color="auto"/>
          </w:divBdr>
        </w:div>
        <w:div w:id="1639990346">
          <w:marLeft w:val="0"/>
          <w:marRight w:val="0"/>
          <w:marTop w:val="0"/>
          <w:marBottom w:val="0"/>
          <w:divBdr>
            <w:top w:val="none" w:sz="0" w:space="0" w:color="auto"/>
            <w:left w:val="none" w:sz="0" w:space="0" w:color="auto"/>
            <w:bottom w:val="none" w:sz="0" w:space="0" w:color="auto"/>
            <w:right w:val="none" w:sz="0" w:space="0" w:color="auto"/>
          </w:divBdr>
        </w:div>
        <w:div w:id="1889493735">
          <w:marLeft w:val="0"/>
          <w:marRight w:val="0"/>
          <w:marTop w:val="0"/>
          <w:marBottom w:val="0"/>
          <w:divBdr>
            <w:top w:val="none" w:sz="0" w:space="0" w:color="auto"/>
            <w:left w:val="none" w:sz="0" w:space="0" w:color="auto"/>
            <w:bottom w:val="none" w:sz="0" w:space="0" w:color="auto"/>
            <w:right w:val="none" w:sz="0" w:space="0" w:color="auto"/>
          </w:divBdr>
        </w:div>
        <w:div w:id="1537542979">
          <w:marLeft w:val="0"/>
          <w:marRight w:val="0"/>
          <w:marTop w:val="0"/>
          <w:marBottom w:val="0"/>
          <w:divBdr>
            <w:top w:val="none" w:sz="0" w:space="0" w:color="auto"/>
            <w:left w:val="none" w:sz="0" w:space="0" w:color="auto"/>
            <w:bottom w:val="none" w:sz="0" w:space="0" w:color="auto"/>
            <w:right w:val="none" w:sz="0" w:space="0" w:color="auto"/>
          </w:divBdr>
        </w:div>
        <w:div w:id="552928194">
          <w:marLeft w:val="0"/>
          <w:marRight w:val="0"/>
          <w:marTop w:val="0"/>
          <w:marBottom w:val="0"/>
          <w:divBdr>
            <w:top w:val="none" w:sz="0" w:space="0" w:color="auto"/>
            <w:left w:val="none" w:sz="0" w:space="0" w:color="auto"/>
            <w:bottom w:val="none" w:sz="0" w:space="0" w:color="auto"/>
            <w:right w:val="none" w:sz="0" w:space="0" w:color="auto"/>
          </w:divBdr>
        </w:div>
        <w:div w:id="645355119">
          <w:marLeft w:val="0"/>
          <w:marRight w:val="0"/>
          <w:marTop w:val="0"/>
          <w:marBottom w:val="0"/>
          <w:divBdr>
            <w:top w:val="none" w:sz="0" w:space="0" w:color="auto"/>
            <w:left w:val="none" w:sz="0" w:space="0" w:color="auto"/>
            <w:bottom w:val="none" w:sz="0" w:space="0" w:color="auto"/>
            <w:right w:val="none" w:sz="0" w:space="0" w:color="auto"/>
          </w:divBdr>
        </w:div>
        <w:div w:id="1932204000">
          <w:marLeft w:val="0"/>
          <w:marRight w:val="0"/>
          <w:marTop w:val="0"/>
          <w:marBottom w:val="0"/>
          <w:divBdr>
            <w:top w:val="none" w:sz="0" w:space="0" w:color="auto"/>
            <w:left w:val="none" w:sz="0" w:space="0" w:color="auto"/>
            <w:bottom w:val="none" w:sz="0" w:space="0" w:color="auto"/>
            <w:right w:val="none" w:sz="0" w:space="0" w:color="auto"/>
          </w:divBdr>
        </w:div>
        <w:div w:id="2021352982">
          <w:marLeft w:val="0"/>
          <w:marRight w:val="0"/>
          <w:marTop w:val="0"/>
          <w:marBottom w:val="0"/>
          <w:divBdr>
            <w:top w:val="none" w:sz="0" w:space="0" w:color="auto"/>
            <w:left w:val="none" w:sz="0" w:space="0" w:color="auto"/>
            <w:bottom w:val="none" w:sz="0" w:space="0" w:color="auto"/>
            <w:right w:val="none" w:sz="0" w:space="0" w:color="auto"/>
          </w:divBdr>
        </w:div>
        <w:div w:id="263853757">
          <w:marLeft w:val="0"/>
          <w:marRight w:val="0"/>
          <w:marTop w:val="0"/>
          <w:marBottom w:val="0"/>
          <w:divBdr>
            <w:top w:val="none" w:sz="0" w:space="0" w:color="auto"/>
            <w:left w:val="none" w:sz="0" w:space="0" w:color="auto"/>
            <w:bottom w:val="none" w:sz="0" w:space="0" w:color="auto"/>
            <w:right w:val="none" w:sz="0" w:space="0" w:color="auto"/>
          </w:divBdr>
        </w:div>
        <w:div w:id="1478185079">
          <w:marLeft w:val="0"/>
          <w:marRight w:val="0"/>
          <w:marTop w:val="0"/>
          <w:marBottom w:val="0"/>
          <w:divBdr>
            <w:top w:val="none" w:sz="0" w:space="0" w:color="auto"/>
            <w:left w:val="none" w:sz="0" w:space="0" w:color="auto"/>
            <w:bottom w:val="none" w:sz="0" w:space="0" w:color="auto"/>
            <w:right w:val="none" w:sz="0" w:space="0" w:color="auto"/>
          </w:divBdr>
        </w:div>
      </w:divsChild>
    </w:div>
    <w:div w:id="2090731237">
      <w:bodyDiv w:val="1"/>
      <w:marLeft w:val="0"/>
      <w:marRight w:val="0"/>
      <w:marTop w:val="0"/>
      <w:marBottom w:val="0"/>
      <w:divBdr>
        <w:top w:val="none" w:sz="0" w:space="0" w:color="auto"/>
        <w:left w:val="none" w:sz="0" w:space="0" w:color="auto"/>
        <w:bottom w:val="none" w:sz="0" w:space="0" w:color="auto"/>
        <w:right w:val="none" w:sz="0" w:space="0" w:color="auto"/>
      </w:divBdr>
      <w:divsChild>
        <w:div w:id="1032071307">
          <w:marLeft w:val="0"/>
          <w:marRight w:val="0"/>
          <w:marTop w:val="0"/>
          <w:marBottom w:val="0"/>
          <w:divBdr>
            <w:top w:val="none" w:sz="0" w:space="0" w:color="auto"/>
            <w:left w:val="none" w:sz="0" w:space="0" w:color="auto"/>
            <w:bottom w:val="none" w:sz="0" w:space="0" w:color="auto"/>
            <w:right w:val="none" w:sz="0" w:space="0" w:color="auto"/>
          </w:divBdr>
        </w:div>
        <w:div w:id="1850607037">
          <w:marLeft w:val="0"/>
          <w:marRight w:val="0"/>
          <w:marTop w:val="0"/>
          <w:marBottom w:val="0"/>
          <w:divBdr>
            <w:top w:val="none" w:sz="0" w:space="0" w:color="auto"/>
            <w:left w:val="none" w:sz="0" w:space="0" w:color="auto"/>
            <w:bottom w:val="none" w:sz="0" w:space="0" w:color="auto"/>
            <w:right w:val="none" w:sz="0" w:space="0" w:color="auto"/>
          </w:divBdr>
        </w:div>
        <w:div w:id="564686462">
          <w:marLeft w:val="0"/>
          <w:marRight w:val="0"/>
          <w:marTop w:val="0"/>
          <w:marBottom w:val="0"/>
          <w:divBdr>
            <w:top w:val="none" w:sz="0" w:space="0" w:color="auto"/>
            <w:left w:val="none" w:sz="0" w:space="0" w:color="auto"/>
            <w:bottom w:val="none" w:sz="0" w:space="0" w:color="auto"/>
            <w:right w:val="none" w:sz="0" w:space="0" w:color="auto"/>
          </w:divBdr>
        </w:div>
        <w:div w:id="2056999422">
          <w:marLeft w:val="0"/>
          <w:marRight w:val="0"/>
          <w:marTop w:val="0"/>
          <w:marBottom w:val="0"/>
          <w:divBdr>
            <w:top w:val="none" w:sz="0" w:space="0" w:color="auto"/>
            <w:left w:val="none" w:sz="0" w:space="0" w:color="auto"/>
            <w:bottom w:val="none" w:sz="0" w:space="0" w:color="auto"/>
            <w:right w:val="none" w:sz="0" w:space="0" w:color="auto"/>
          </w:divBdr>
        </w:div>
        <w:div w:id="255209383">
          <w:marLeft w:val="0"/>
          <w:marRight w:val="0"/>
          <w:marTop w:val="0"/>
          <w:marBottom w:val="0"/>
          <w:divBdr>
            <w:top w:val="none" w:sz="0" w:space="0" w:color="auto"/>
            <w:left w:val="none" w:sz="0" w:space="0" w:color="auto"/>
            <w:bottom w:val="none" w:sz="0" w:space="0" w:color="auto"/>
            <w:right w:val="none" w:sz="0" w:space="0" w:color="auto"/>
          </w:divBdr>
        </w:div>
        <w:div w:id="987898082">
          <w:marLeft w:val="0"/>
          <w:marRight w:val="0"/>
          <w:marTop w:val="0"/>
          <w:marBottom w:val="0"/>
          <w:divBdr>
            <w:top w:val="none" w:sz="0" w:space="0" w:color="auto"/>
            <w:left w:val="none" w:sz="0" w:space="0" w:color="auto"/>
            <w:bottom w:val="none" w:sz="0" w:space="0" w:color="auto"/>
            <w:right w:val="none" w:sz="0" w:space="0" w:color="auto"/>
          </w:divBdr>
        </w:div>
        <w:div w:id="431360353">
          <w:marLeft w:val="0"/>
          <w:marRight w:val="0"/>
          <w:marTop w:val="0"/>
          <w:marBottom w:val="0"/>
          <w:divBdr>
            <w:top w:val="none" w:sz="0" w:space="0" w:color="auto"/>
            <w:left w:val="none" w:sz="0" w:space="0" w:color="auto"/>
            <w:bottom w:val="none" w:sz="0" w:space="0" w:color="auto"/>
            <w:right w:val="none" w:sz="0" w:space="0" w:color="auto"/>
          </w:divBdr>
        </w:div>
        <w:div w:id="1561283950">
          <w:marLeft w:val="0"/>
          <w:marRight w:val="0"/>
          <w:marTop w:val="0"/>
          <w:marBottom w:val="0"/>
          <w:divBdr>
            <w:top w:val="none" w:sz="0" w:space="0" w:color="auto"/>
            <w:left w:val="none" w:sz="0" w:space="0" w:color="auto"/>
            <w:bottom w:val="none" w:sz="0" w:space="0" w:color="auto"/>
            <w:right w:val="none" w:sz="0" w:space="0" w:color="auto"/>
          </w:divBdr>
        </w:div>
        <w:div w:id="473135418">
          <w:marLeft w:val="0"/>
          <w:marRight w:val="0"/>
          <w:marTop w:val="0"/>
          <w:marBottom w:val="0"/>
          <w:divBdr>
            <w:top w:val="none" w:sz="0" w:space="0" w:color="auto"/>
            <w:left w:val="none" w:sz="0" w:space="0" w:color="auto"/>
            <w:bottom w:val="none" w:sz="0" w:space="0" w:color="auto"/>
            <w:right w:val="none" w:sz="0" w:space="0" w:color="auto"/>
          </w:divBdr>
        </w:div>
        <w:div w:id="1184855121">
          <w:marLeft w:val="0"/>
          <w:marRight w:val="0"/>
          <w:marTop w:val="0"/>
          <w:marBottom w:val="0"/>
          <w:divBdr>
            <w:top w:val="none" w:sz="0" w:space="0" w:color="auto"/>
            <w:left w:val="none" w:sz="0" w:space="0" w:color="auto"/>
            <w:bottom w:val="none" w:sz="0" w:space="0" w:color="auto"/>
            <w:right w:val="none" w:sz="0" w:space="0" w:color="auto"/>
          </w:divBdr>
        </w:div>
        <w:div w:id="1880120940">
          <w:marLeft w:val="0"/>
          <w:marRight w:val="0"/>
          <w:marTop w:val="0"/>
          <w:marBottom w:val="0"/>
          <w:divBdr>
            <w:top w:val="none" w:sz="0" w:space="0" w:color="auto"/>
            <w:left w:val="none" w:sz="0" w:space="0" w:color="auto"/>
            <w:bottom w:val="none" w:sz="0" w:space="0" w:color="auto"/>
            <w:right w:val="none" w:sz="0" w:space="0" w:color="auto"/>
          </w:divBdr>
        </w:div>
        <w:div w:id="1720322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1Rp/OR8LRyhcuPweVN/V1dRFBg==">CgMxLjA4AHIhMW9UeWhFOFVST1dTd3ZJdllJS1dBODFSR3BUUW1Hd2Rw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863</Words>
  <Characters>4748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 Gortarez</dc:creator>
  <cp:lastModifiedBy>Javier Pelayo</cp:lastModifiedBy>
  <cp:revision>5</cp:revision>
  <dcterms:created xsi:type="dcterms:W3CDTF">2025-02-04T05:14:00Z</dcterms:created>
  <dcterms:modified xsi:type="dcterms:W3CDTF">2025-03-11T05:20:00Z</dcterms:modified>
</cp:coreProperties>
</file>