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372CCA" w:rsidRDefault="006907D5" w:rsidP="00912462">
            <w:pPr>
              <w:pStyle w:val="Ttulo"/>
            </w:pPr>
            <w:r w:rsidRPr="00372CCA">
              <w:rPr>
                <w:noProof/>
                <w:lang w:eastAsia="es-MX"/>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77777777" w:rsidR="00372CCA" w:rsidRPr="004342C7" w:rsidRDefault="000252C6" w:rsidP="00A56DB3">
            <w:pPr>
              <w:shd w:val="pct20" w:color="auto" w:fill="auto"/>
              <w:jc w:val="center"/>
              <w:rPr>
                <w:rFonts w:ascii="Times New Roman" w:hAnsi="Times New Roman" w:cs="Times New Roman"/>
                <w:sz w:val="32"/>
                <w:szCs w:val="28"/>
              </w:rPr>
            </w:pPr>
            <w:r w:rsidRPr="004342C7">
              <w:rPr>
                <w:rFonts w:ascii="Times New Roman" w:hAnsi="Times New Roman" w:cs="Times New Roman"/>
                <w:sz w:val="32"/>
                <w:szCs w:val="28"/>
              </w:rPr>
              <w:t>Anotar la línea de investigación</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77777777" w:rsidR="00372CCA" w:rsidRPr="004342C7" w:rsidRDefault="00372CCA" w:rsidP="00A56DB3">
            <w:pPr>
              <w:shd w:val="pct20" w:color="auto" w:fill="auto"/>
              <w:jc w:val="center"/>
              <w:rPr>
                <w:rFonts w:ascii="Times New Roman" w:hAnsi="Times New Roman" w:cs="Times New Roman"/>
                <w:sz w:val="32"/>
                <w:szCs w:val="28"/>
              </w:rPr>
            </w:pPr>
            <w:r w:rsidRPr="004342C7">
              <w:rPr>
                <w:rFonts w:ascii="Times New Roman" w:hAnsi="Times New Roman" w:cs="Times New Roman"/>
                <w:sz w:val="32"/>
                <w:szCs w:val="28"/>
              </w:rPr>
              <w:t>Anotar el título que haya asignado a su proyecto</w:t>
            </w:r>
            <w:r w:rsidR="00027EA5" w:rsidRPr="004342C7">
              <w:rPr>
                <w:rFonts w:ascii="Times New Roman" w:hAnsi="Times New Roman" w:cs="Times New Roman"/>
                <w:sz w:val="32"/>
                <w:szCs w:val="28"/>
              </w:rPr>
              <w:t>, se sugiere no exceder de 12 palabras</w:t>
            </w:r>
            <w:r w:rsidRPr="004342C7">
              <w:rPr>
                <w:rFonts w:ascii="Times New Roman" w:hAnsi="Times New Roman" w:cs="Times New Roman"/>
                <w:sz w:val="32"/>
                <w:szCs w:val="28"/>
              </w:rPr>
              <w:t>.</w:t>
            </w:r>
          </w:p>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15A61A82"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alumno 1.</w:t>
            </w:r>
          </w:p>
          <w:p w14:paraId="2053976A"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alumno 2.</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docente director del proyecto de Trabajo Terminal.</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22E1BD9B"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asesor 1</w:t>
            </w:r>
          </w:p>
          <w:p w14:paraId="4933AC97"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asesor 2</w:t>
            </w:r>
          </w:p>
          <w:p w14:paraId="5E70E90E" w14:textId="77777777" w:rsidR="00372CCA" w:rsidRPr="004342C7" w:rsidRDefault="00372CCA" w:rsidP="00372CCA">
            <w:pPr>
              <w:jc w:val="center"/>
              <w:rPr>
                <w:rFonts w:ascii="Times New Roman" w:hAnsi="Times New Roman" w:cs="Times New Roman"/>
              </w:rPr>
            </w:pP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77777777"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proofErr w:type="spellStart"/>
            <w:r w:rsidR="000252C6" w:rsidRPr="00A56DB3">
              <w:rPr>
                <w:rFonts w:ascii="Times New Roman" w:hAnsi="Times New Roman" w:cs="Times New Roman"/>
                <w:sz w:val="28"/>
                <w:shd w:val="pct20" w:color="auto" w:fill="auto"/>
              </w:rPr>
              <w:t>dd</w:t>
            </w:r>
            <w:proofErr w:type="spellEnd"/>
            <w:r w:rsidRPr="004342C7">
              <w:rPr>
                <w:rFonts w:ascii="Times New Roman" w:hAnsi="Times New Roman" w:cs="Times New Roman"/>
                <w:sz w:val="28"/>
              </w:rPr>
              <w:t xml:space="preserve"> de </w:t>
            </w:r>
            <w:r w:rsidR="000252C6" w:rsidRPr="00A56DB3">
              <w:rPr>
                <w:rFonts w:ascii="Times New Roman" w:hAnsi="Times New Roman" w:cs="Times New Roman"/>
                <w:sz w:val="28"/>
                <w:shd w:val="pct20" w:color="auto" w:fill="auto"/>
              </w:rPr>
              <w:t>mes</w:t>
            </w:r>
            <w:r w:rsidRPr="004342C7">
              <w:rPr>
                <w:rFonts w:ascii="Times New Roman" w:hAnsi="Times New Roman" w:cs="Times New Roman"/>
                <w:sz w:val="28"/>
              </w:rPr>
              <w:t xml:space="preserve"> de </w:t>
            </w:r>
            <w:proofErr w:type="spellStart"/>
            <w:r w:rsidR="000252C6" w:rsidRPr="00A56DB3">
              <w:rPr>
                <w:rFonts w:ascii="Times New Roman" w:hAnsi="Times New Roman" w:cs="Times New Roman"/>
                <w:sz w:val="28"/>
                <w:shd w:val="pct20" w:color="auto" w:fill="auto"/>
              </w:rPr>
              <w:t>aaaa</w:t>
            </w:r>
            <w:proofErr w:type="spellEnd"/>
          </w:p>
        </w:tc>
      </w:tr>
    </w:tbl>
    <w:p w14:paraId="27637ED3" w14:textId="77777777" w:rsidR="00CA7E5C" w:rsidRDefault="00CA7E5C">
      <w:pPr>
        <w:sectPr w:rsidR="00CA7E5C" w:rsidSect="00AB5B39">
          <w:footerReference w:type="default" r:id="rId13"/>
          <w:pgSz w:w="12240" w:h="15840"/>
          <w:pgMar w:top="1417" w:right="1701" w:bottom="1417" w:left="1701" w:header="708" w:footer="708" w:gutter="0"/>
          <w:cols w:space="708"/>
          <w:docGrid w:linePitch="360"/>
        </w:sectPr>
      </w:pPr>
    </w:p>
    <w:p w14:paraId="2F052385" w14:textId="77777777"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73306800" w14:textId="77777777" w:rsidR="00A56266" w:rsidRPr="00E55EC8" w:rsidRDefault="00E55EC8" w:rsidP="00E55EC8">
          <w:pPr>
            <w:pStyle w:val="Ttulo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2312BB2B" w14:textId="77777777" w:rsidR="00DD21F8"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4407376" w:history="1">
            <w:r w:rsidR="00DD21F8" w:rsidRPr="00927202">
              <w:rPr>
                <w:rStyle w:val="Hipervnculo"/>
                <w:noProof/>
              </w:rPr>
              <w:t>Descripción del proyecto.</w:t>
            </w:r>
            <w:r w:rsidR="00DD21F8">
              <w:rPr>
                <w:noProof/>
                <w:webHidden/>
              </w:rPr>
              <w:tab/>
            </w:r>
            <w:r w:rsidR="00DD21F8">
              <w:rPr>
                <w:noProof/>
                <w:webHidden/>
              </w:rPr>
              <w:fldChar w:fldCharType="begin"/>
            </w:r>
            <w:r w:rsidR="00DD21F8">
              <w:rPr>
                <w:noProof/>
                <w:webHidden/>
              </w:rPr>
              <w:instrText xml:space="preserve"> PAGEREF _Toc4407376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0A31B24" w14:textId="77777777" w:rsidR="00DD21F8" w:rsidRDefault="00000000">
          <w:pPr>
            <w:pStyle w:val="TDC1"/>
            <w:tabs>
              <w:tab w:val="right" w:leader="dot" w:pos="8828"/>
            </w:tabs>
            <w:rPr>
              <w:rFonts w:eastAsiaTheme="minorEastAsia"/>
              <w:noProof/>
              <w:lang w:eastAsia="es-MX"/>
            </w:rPr>
          </w:pPr>
          <w:hyperlink w:anchor="_Toc4407377" w:history="1">
            <w:r w:rsidR="00DD21F8" w:rsidRPr="00927202">
              <w:rPr>
                <w:rStyle w:val="Hipervnculo"/>
                <w:noProof/>
              </w:rPr>
              <w:t>Objetivo general del proyecto.</w:t>
            </w:r>
            <w:r w:rsidR="00DD21F8">
              <w:rPr>
                <w:noProof/>
                <w:webHidden/>
              </w:rPr>
              <w:tab/>
            </w:r>
            <w:r w:rsidR="00DD21F8">
              <w:rPr>
                <w:noProof/>
                <w:webHidden/>
              </w:rPr>
              <w:fldChar w:fldCharType="begin"/>
            </w:r>
            <w:r w:rsidR="00DD21F8">
              <w:rPr>
                <w:noProof/>
                <w:webHidden/>
              </w:rPr>
              <w:instrText xml:space="preserve"> PAGEREF _Toc4407377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2C550899" w14:textId="77777777" w:rsidR="00DD21F8" w:rsidRDefault="00000000">
          <w:pPr>
            <w:pStyle w:val="TDC1"/>
            <w:tabs>
              <w:tab w:val="right" w:leader="dot" w:pos="8828"/>
            </w:tabs>
            <w:rPr>
              <w:rFonts w:eastAsiaTheme="minorEastAsia"/>
              <w:noProof/>
              <w:lang w:eastAsia="es-MX"/>
            </w:rPr>
          </w:pPr>
          <w:hyperlink w:anchor="_Toc4407378" w:history="1">
            <w:r w:rsidR="00DD21F8" w:rsidRPr="00927202">
              <w:rPr>
                <w:rStyle w:val="Hipervnculo"/>
                <w:noProof/>
              </w:rPr>
              <w:t>Objetivos particulares del proyecto.</w:t>
            </w:r>
            <w:r w:rsidR="00DD21F8">
              <w:rPr>
                <w:noProof/>
                <w:webHidden/>
              </w:rPr>
              <w:tab/>
            </w:r>
            <w:r w:rsidR="00DD21F8">
              <w:rPr>
                <w:noProof/>
                <w:webHidden/>
              </w:rPr>
              <w:fldChar w:fldCharType="begin"/>
            </w:r>
            <w:r w:rsidR="00DD21F8">
              <w:rPr>
                <w:noProof/>
                <w:webHidden/>
              </w:rPr>
              <w:instrText xml:space="preserve"> PAGEREF _Toc4407378 \h </w:instrText>
            </w:r>
            <w:r w:rsidR="00DD21F8">
              <w:rPr>
                <w:noProof/>
                <w:webHidden/>
              </w:rPr>
            </w:r>
            <w:r w:rsidR="00DD21F8">
              <w:rPr>
                <w:noProof/>
                <w:webHidden/>
              </w:rPr>
              <w:fldChar w:fldCharType="separate"/>
            </w:r>
            <w:r w:rsidR="00DD21F8">
              <w:rPr>
                <w:noProof/>
                <w:webHidden/>
              </w:rPr>
              <w:t>1</w:t>
            </w:r>
            <w:r w:rsidR="00DD21F8">
              <w:rPr>
                <w:noProof/>
                <w:webHidden/>
              </w:rPr>
              <w:fldChar w:fldCharType="end"/>
            </w:r>
          </w:hyperlink>
        </w:p>
        <w:p w14:paraId="5537AB39" w14:textId="77777777" w:rsidR="00DD21F8" w:rsidRDefault="00000000">
          <w:pPr>
            <w:pStyle w:val="TDC1"/>
            <w:tabs>
              <w:tab w:val="right" w:leader="dot" w:pos="8828"/>
            </w:tabs>
            <w:rPr>
              <w:rFonts w:eastAsiaTheme="minorEastAsia"/>
              <w:noProof/>
              <w:lang w:eastAsia="es-MX"/>
            </w:rPr>
          </w:pPr>
          <w:hyperlink w:anchor="_Toc4407379" w:history="1">
            <w:r w:rsidR="00DD21F8" w:rsidRPr="00927202">
              <w:rPr>
                <w:rStyle w:val="Hipervnculo"/>
                <w:noProof/>
              </w:rPr>
              <w:t>Bibliografía.</w:t>
            </w:r>
            <w:r w:rsidR="00DD21F8">
              <w:rPr>
                <w:noProof/>
                <w:webHidden/>
              </w:rPr>
              <w:tab/>
            </w:r>
            <w:r w:rsidR="00DD21F8">
              <w:rPr>
                <w:noProof/>
                <w:webHidden/>
              </w:rPr>
              <w:fldChar w:fldCharType="begin"/>
            </w:r>
            <w:r w:rsidR="00DD21F8">
              <w:rPr>
                <w:noProof/>
                <w:webHidden/>
              </w:rPr>
              <w:instrText xml:space="preserve"> PAGEREF _Toc4407379 \h </w:instrText>
            </w:r>
            <w:r w:rsidR="00DD21F8">
              <w:rPr>
                <w:noProof/>
                <w:webHidden/>
              </w:rPr>
            </w:r>
            <w:r w:rsidR="00DD21F8">
              <w:rPr>
                <w:noProof/>
                <w:webHidden/>
              </w:rPr>
              <w:fldChar w:fldCharType="separate"/>
            </w:r>
            <w:r w:rsidR="00DD21F8">
              <w:rPr>
                <w:noProof/>
                <w:webHidden/>
              </w:rPr>
              <w:t>2</w:t>
            </w:r>
            <w:r w:rsidR="00DD21F8">
              <w:rPr>
                <w:noProof/>
                <w:webHidden/>
              </w:rPr>
              <w:fldChar w:fldCharType="end"/>
            </w:r>
          </w:hyperlink>
        </w:p>
        <w:p w14:paraId="53B09B26" w14:textId="77777777" w:rsidR="00DD21F8" w:rsidRDefault="00000000">
          <w:pPr>
            <w:pStyle w:val="TDC1"/>
            <w:tabs>
              <w:tab w:val="right" w:leader="dot" w:pos="8828"/>
            </w:tabs>
            <w:rPr>
              <w:rFonts w:eastAsiaTheme="minorEastAsia"/>
              <w:noProof/>
              <w:lang w:eastAsia="es-MX"/>
            </w:rPr>
          </w:pPr>
          <w:hyperlink w:anchor="_Toc4407380" w:history="1">
            <w:r w:rsidR="00DD21F8" w:rsidRPr="00927202">
              <w:rPr>
                <w:rStyle w:val="Hipervnculo"/>
                <w:noProof/>
              </w:rPr>
              <w:t>Firmas.</w:t>
            </w:r>
            <w:r w:rsidR="00DD21F8">
              <w:rPr>
                <w:noProof/>
                <w:webHidden/>
              </w:rPr>
              <w:tab/>
            </w:r>
            <w:r w:rsidR="00DD21F8">
              <w:rPr>
                <w:noProof/>
                <w:webHidden/>
              </w:rPr>
              <w:fldChar w:fldCharType="begin"/>
            </w:r>
            <w:r w:rsidR="00DD21F8">
              <w:rPr>
                <w:noProof/>
                <w:webHidden/>
              </w:rPr>
              <w:instrText xml:space="preserve"> PAGEREF _Toc4407380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393CDACB" w14:textId="77777777" w:rsidR="00DD21F8" w:rsidRDefault="00000000">
          <w:pPr>
            <w:pStyle w:val="TDC1"/>
            <w:tabs>
              <w:tab w:val="right" w:leader="dot" w:pos="8828"/>
            </w:tabs>
            <w:rPr>
              <w:rFonts w:eastAsiaTheme="minorEastAsia"/>
              <w:noProof/>
              <w:lang w:eastAsia="es-MX"/>
            </w:rPr>
          </w:pPr>
          <w:hyperlink w:anchor="_Toc4407381" w:history="1">
            <w:r w:rsidR="00DD21F8" w:rsidRPr="00927202">
              <w:rPr>
                <w:rStyle w:val="Hipervnculo"/>
                <w:noProof/>
              </w:rPr>
              <w:t>Autorización.</w:t>
            </w:r>
            <w:r w:rsidR="00DD21F8">
              <w:rPr>
                <w:noProof/>
                <w:webHidden/>
              </w:rPr>
              <w:tab/>
            </w:r>
            <w:r w:rsidR="00DD21F8">
              <w:rPr>
                <w:noProof/>
                <w:webHidden/>
              </w:rPr>
              <w:fldChar w:fldCharType="begin"/>
            </w:r>
            <w:r w:rsidR="00DD21F8">
              <w:rPr>
                <w:noProof/>
                <w:webHidden/>
              </w:rPr>
              <w:instrText xml:space="preserve"> PAGEREF _Toc4407381 \h </w:instrText>
            </w:r>
            <w:r w:rsidR="00DD21F8">
              <w:rPr>
                <w:noProof/>
                <w:webHidden/>
              </w:rPr>
            </w:r>
            <w:r w:rsidR="00DD21F8">
              <w:rPr>
                <w:noProof/>
                <w:webHidden/>
              </w:rPr>
              <w:fldChar w:fldCharType="separate"/>
            </w:r>
            <w:r w:rsidR="00DD21F8">
              <w:rPr>
                <w:noProof/>
                <w:webHidden/>
              </w:rPr>
              <w:t>3</w:t>
            </w:r>
            <w:r w:rsidR="00DD21F8">
              <w:rPr>
                <w:noProof/>
                <w:webHidden/>
              </w:rPr>
              <w:fldChar w:fldCharType="end"/>
            </w:r>
          </w:hyperlink>
        </w:p>
        <w:p w14:paraId="6EA27D5A" w14:textId="77777777" w:rsidR="00DD21F8" w:rsidRDefault="00000000">
          <w:pPr>
            <w:pStyle w:val="TDC1"/>
            <w:tabs>
              <w:tab w:val="right" w:leader="dot" w:pos="8828"/>
            </w:tabs>
            <w:rPr>
              <w:rFonts w:eastAsiaTheme="minorEastAsia"/>
              <w:noProof/>
              <w:lang w:eastAsia="es-MX"/>
            </w:rPr>
          </w:pPr>
          <w:hyperlink w:anchor="_Toc4407382" w:history="1">
            <w:r w:rsidR="00DD21F8" w:rsidRPr="00927202">
              <w:rPr>
                <w:rStyle w:val="Hipervnculo"/>
                <w:noProof/>
              </w:rPr>
              <w:t>Currículum Vitae del director y los asesores del proyecto de TT.</w:t>
            </w:r>
            <w:r w:rsidR="00DD21F8">
              <w:rPr>
                <w:noProof/>
                <w:webHidden/>
              </w:rPr>
              <w:tab/>
            </w:r>
            <w:r w:rsidR="00DD21F8">
              <w:rPr>
                <w:noProof/>
                <w:webHidden/>
              </w:rPr>
              <w:fldChar w:fldCharType="begin"/>
            </w:r>
            <w:r w:rsidR="00DD21F8">
              <w:rPr>
                <w:noProof/>
                <w:webHidden/>
              </w:rPr>
              <w:instrText xml:space="preserve"> PAGEREF _Toc4407382 \h </w:instrText>
            </w:r>
            <w:r w:rsidR="00DD21F8">
              <w:rPr>
                <w:noProof/>
                <w:webHidden/>
              </w:rPr>
            </w:r>
            <w:r w:rsidR="00DD21F8">
              <w:rPr>
                <w:noProof/>
                <w:webHidden/>
              </w:rPr>
              <w:fldChar w:fldCharType="separate"/>
            </w:r>
            <w:r w:rsidR="00DD21F8">
              <w:rPr>
                <w:noProof/>
                <w:webHidden/>
              </w:rPr>
              <w:t>4</w:t>
            </w:r>
            <w:r w:rsidR="00DD21F8">
              <w:rPr>
                <w:noProof/>
                <w:webHidden/>
              </w:rPr>
              <w:fldChar w:fldCharType="end"/>
            </w:r>
          </w:hyperlink>
        </w:p>
        <w:p w14:paraId="6AAFDD34" w14:textId="77777777" w:rsidR="00912462" w:rsidRDefault="00912462">
          <w:pPr>
            <w:rPr>
              <w:b/>
              <w:bCs/>
              <w:lang w:val="es-ES"/>
            </w:rPr>
          </w:pPr>
          <w:r w:rsidRPr="000252C6">
            <w:rPr>
              <w:rFonts w:ascii="Times New Roman" w:hAnsi="Times New Roman" w:cs="Times New Roman"/>
              <w:b/>
              <w:bCs/>
              <w:lang w:val="es-E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0B7C7B9E"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gráficas</w:t>
      </w:r>
    </w:p>
    <w:p w14:paraId="419F029D" w14:textId="77777777" w:rsidR="00151BEF" w:rsidRDefault="00151BEF">
      <w:pPr>
        <w:sectPr w:rsidR="00151BEF" w:rsidSect="00AB5B39">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A56266">
      <w:pPr>
        <w:pStyle w:val="Ttulo"/>
        <w:spacing w:before="0" w:after="0" w:line="480" w:lineRule="auto"/>
      </w:pPr>
      <w:bookmarkStart w:id="0" w:name="_Toc4407376"/>
      <w:r>
        <w:lastRenderedPageBreak/>
        <w:t>Descripción del proyecto.</w:t>
      </w:r>
      <w:bookmarkEnd w:id="0"/>
    </w:p>
    <w:p w14:paraId="43E12D1A" w14:textId="77777777" w:rsidR="008C6D1C" w:rsidRDefault="008C6D1C" w:rsidP="00271AA8">
      <w:pPr>
        <w:pStyle w:val="Textonormal"/>
        <w:shd w:val="pct20" w:color="auto" w:fill="auto"/>
        <w:spacing w:after="0"/>
        <w:contextualSpacing/>
      </w:pPr>
      <w:r>
        <w:t xml:space="preserve">En esta sección se describirá de manera concreta el proyecto de Trabajo Terminal, </w:t>
      </w:r>
      <w:proofErr w:type="gramStart"/>
      <w:r>
        <w:t>productos esperados</w:t>
      </w:r>
      <w:r w:rsidR="00F06FEE">
        <w:t xml:space="preserve"> y resultados esperados</w:t>
      </w:r>
      <w:proofErr w:type="gramEnd"/>
      <w:r>
        <w:t>.</w:t>
      </w:r>
    </w:p>
    <w:p w14:paraId="27E72BE6" w14:textId="7318BA6C" w:rsidR="00B536E4" w:rsidRPr="00B536E4" w:rsidRDefault="00B536E4" w:rsidP="00B536E4">
      <w:pPr>
        <w:pStyle w:val="Textonormal"/>
        <w:spacing w:after="0"/>
        <w:contextualSpacing/>
      </w:pPr>
      <w:r w:rsidRPr="00B536E4">
        <w:t>Constará de un videojuego del tipo rol o RPG</w:t>
      </w:r>
      <w:sdt>
        <w:sdtPr>
          <w:id w:val="1357547203"/>
          <w:citation/>
        </w:sdtPr>
        <w:sdtContent>
          <w:r w:rsidR="005751BA">
            <w:fldChar w:fldCharType="begin"/>
          </w:r>
          <w:r w:rsidR="005751BA">
            <w:instrText xml:space="preserve"> CITATION Wik23 \l 2058 </w:instrText>
          </w:r>
          <w:r w:rsidR="005751BA">
            <w:fldChar w:fldCharType="separate"/>
          </w:r>
          <w:r w:rsidR="005751BA">
            <w:rPr>
              <w:noProof/>
            </w:rPr>
            <w:t xml:space="preserve"> </w:t>
          </w:r>
          <w:r w:rsidR="005751BA" w:rsidRPr="005751BA">
            <w:rPr>
              <w:noProof/>
            </w:rPr>
            <w:t>[1]</w:t>
          </w:r>
          <w:r w:rsidR="005751BA">
            <w:fldChar w:fldCharType="end"/>
          </w:r>
        </w:sdtContent>
      </w:sdt>
      <w:r w:rsidRPr="00B536E4">
        <w:t>, éstos se caracterizan por la interacción con el personaje, una historia profunda y una evolución del personaje a medida que la historia avanza. Para lograr la evolución el jugador podrá adentrarse en diferentes escenarios, los cuales serán ambientados de diferente manera para darle sentido a las preguntas de la prueba Kovacs, donde irá conociendo nuevos personajes, podrá interactuar con ellos, interactuar con los escenarios y objetos dentro de éstos mismos.  Conforme a la perspectiva, se desarrollará en 3D, esto debido a que es más fácil el generar una experiencia el cual los niños se puedan sentir más dentro del juego</w:t>
      </w:r>
      <w:sdt>
        <w:sdtPr>
          <w:id w:val="-917637466"/>
          <w:citation/>
        </w:sdtPr>
        <w:sdtContent>
          <w:r w:rsidR="005751BA">
            <w:fldChar w:fldCharType="begin"/>
          </w:r>
          <w:r w:rsidR="005751BA">
            <w:instrText xml:space="preserve"> CITATION NLe16 \l 2058 </w:instrText>
          </w:r>
          <w:r w:rsidR="005751BA">
            <w:fldChar w:fldCharType="separate"/>
          </w:r>
          <w:r w:rsidR="005751BA">
            <w:rPr>
              <w:noProof/>
            </w:rPr>
            <w:t xml:space="preserve"> </w:t>
          </w:r>
          <w:r w:rsidR="005751BA" w:rsidRPr="005751BA">
            <w:rPr>
              <w:noProof/>
            </w:rPr>
            <w:t>[2]</w:t>
          </w:r>
          <w:r w:rsidR="005751BA">
            <w:fldChar w:fldCharType="end"/>
          </w:r>
        </w:sdtContent>
      </w:sdt>
      <w:r w:rsidR="005751BA">
        <w:t>,</w:t>
      </w:r>
      <w:r w:rsidRPr="00B536E4">
        <w:t xml:space="preserve"> de igual manera que un niño puede sentirse más identificado al ver las expresiones faciales de un personaje ya que en el periodo de la infancia, las expresiones faciales  de las emociones (miedo, ira, asco, sorpresa, alegría y tristeza) son señales sociales muy relevantes, dado que en esta etapa la comunicación verbal tiene aún escaso sentido</w:t>
      </w:r>
      <w:sdt>
        <w:sdtPr>
          <w:id w:val="-222298734"/>
          <w:citation/>
        </w:sdtPr>
        <w:sdtContent>
          <w:r w:rsidR="005751BA">
            <w:fldChar w:fldCharType="begin"/>
          </w:r>
          <w:r w:rsidR="005751BA">
            <w:instrText xml:space="preserve"> CITATION GAC17 \l 2058 </w:instrText>
          </w:r>
          <w:r w:rsidR="005751BA">
            <w:fldChar w:fldCharType="separate"/>
          </w:r>
          <w:r w:rsidR="005751BA">
            <w:rPr>
              <w:noProof/>
            </w:rPr>
            <w:t xml:space="preserve"> </w:t>
          </w:r>
          <w:r w:rsidR="005751BA" w:rsidRPr="005751BA">
            <w:rPr>
              <w:noProof/>
            </w:rPr>
            <w:t>[3]</w:t>
          </w:r>
          <w:r w:rsidR="005751BA">
            <w:fldChar w:fldCharType="end"/>
          </w:r>
        </w:sdtContent>
      </w:sdt>
      <w:r w:rsidRPr="00B536E4">
        <w:t xml:space="preserve">. </w:t>
      </w:r>
    </w:p>
    <w:p w14:paraId="6A8BE30E" w14:textId="3B8DE3B2" w:rsidR="00B536E4" w:rsidRPr="00B536E4" w:rsidRDefault="00B536E4" w:rsidP="00B536E4">
      <w:pPr>
        <w:pStyle w:val="Textonormal"/>
        <w:spacing w:after="0"/>
        <w:contextualSpacing/>
      </w:pPr>
      <w:r w:rsidRPr="00B536E4">
        <w:t>Es importante mencionar que una prueba Kovacs consta de 27 ítems, cada uno de ellos enunciado en tres frases que recogen la distinta intensidad o frecuencia de presencia de la depresión, por lo que a efectos de duración es como si la prueba tuviese 81 elementos</w:t>
      </w:r>
      <w:sdt>
        <w:sdtPr>
          <w:id w:val="10341147"/>
          <w:citation/>
        </w:sdtPr>
        <w:sdtContent>
          <w:r w:rsidR="005751BA">
            <w:fldChar w:fldCharType="begin"/>
          </w:r>
          <w:r w:rsidR="005751BA">
            <w:instrText xml:space="preserve"> CITATION AGA15 \l 2058 </w:instrText>
          </w:r>
          <w:r w:rsidR="005751BA">
            <w:fldChar w:fldCharType="separate"/>
          </w:r>
          <w:r w:rsidR="005751BA">
            <w:rPr>
              <w:noProof/>
            </w:rPr>
            <w:t xml:space="preserve"> </w:t>
          </w:r>
          <w:r w:rsidR="005751BA" w:rsidRPr="005751BA">
            <w:rPr>
              <w:noProof/>
            </w:rPr>
            <w:t>[4]</w:t>
          </w:r>
          <w:r w:rsidR="005751BA">
            <w:fldChar w:fldCharType="end"/>
          </w:r>
        </w:sdtContent>
      </w:sdt>
      <w:r w:rsidRPr="00B536E4">
        <w:t>, con lo que se buscará una correlación entre el número de preguntas y el número de escenarios posibles. De tal forma el jugador podrá construir su propia historia con base en la interacción con personajes u objetos y de esta manera ir avanzando por los diferentes escenarios, haciéndolo así no un simple juego de preguntas y respuestas.</w:t>
      </w:r>
    </w:p>
    <w:p w14:paraId="13927B63" w14:textId="77777777" w:rsidR="00B536E4" w:rsidRPr="00B536E4" w:rsidRDefault="00B536E4" w:rsidP="00B536E4">
      <w:pPr>
        <w:pStyle w:val="Textonormal"/>
        <w:spacing w:after="0"/>
        <w:contextualSpacing/>
      </w:pPr>
      <w:r w:rsidRPr="00B536E4">
        <w:t>Al finalizar el videojuego, las conversaciones y diferentes interacciones serán almacenadas para ser analizadas y dar un resultado de apoyo al diagnóstico de la depresión infantil, además se generarán diferentes manuales enfocados en el uso, mantenimiento e implementación del videojuego.</w:t>
      </w:r>
    </w:p>
    <w:p w14:paraId="75943CA2" w14:textId="77777777" w:rsidR="00B536E4" w:rsidRPr="00B536E4" w:rsidRDefault="00B536E4" w:rsidP="00B536E4">
      <w:pPr>
        <w:pStyle w:val="Textonormal"/>
        <w:spacing w:after="0"/>
        <w:contextualSpacing/>
      </w:pPr>
      <w:r w:rsidRPr="00B536E4">
        <w:t>Como apoyo en la definición del proyecto y dada el área en la que este videojuego se enfoca, que es la psicología específicamente en la detección de depresión infantil, contamos con la ayuda de la experta en el campo la PS. Gabriela del Carmen Orozco Ortega siendo ella nuestra cliente.</w:t>
      </w:r>
    </w:p>
    <w:p w14:paraId="308C1716" w14:textId="77777777" w:rsidR="00A56266" w:rsidRDefault="00A56266" w:rsidP="00E60116">
      <w:pPr>
        <w:pStyle w:val="Textonormal"/>
        <w:spacing w:after="0"/>
        <w:contextualSpacing/>
      </w:pPr>
    </w:p>
    <w:p w14:paraId="095E7C44" w14:textId="77777777" w:rsidR="008C6D1C" w:rsidRDefault="008C6D1C" w:rsidP="00A56266">
      <w:pPr>
        <w:pStyle w:val="Ttulo"/>
        <w:spacing w:before="0" w:after="0" w:line="480" w:lineRule="auto"/>
      </w:pPr>
      <w:bookmarkStart w:id="1" w:name="_Toc4407377"/>
      <w:r>
        <w:t>Objetivo general del proyecto.</w:t>
      </w:r>
      <w:bookmarkEnd w:id="1"/>
    </w:p>
    <w:p w14:paraId="7748B9C7" w14:textId="5A48EF1B" w:rsidR="00A56266" w:rsidRPr="00570EEF" w:rsidRDefault="00570EEF" w:rsidP="00570EEF">
      <w:pPr>
        <w:pStyle w:val="Textoindependiente"/>
        <w:spacing w:line="360" w:lineRule="auto"/>
        <w:jc w:val="both"/>
        <w:rPr>
          <w:b/>
          <w:sz w:val="27"/>
        </w:rPr>
      </w:pPr>
      <w:r>
        <w:t>Ayudar a la detección de depresión en niños mediante la implementación del cuestionario de depresión infantil de Kovacs (CDI) en un videojuego.</w:t>
      </w:r>
    </w:p>
    <w:p w14:paraId="3C0C0B64" w14:textId="77777777" w:rsidR="00DF1B9F" w:rsidRDefault="00DF1B9F" w:rsidP="00A56266">
      <w:pPr>
        <w:pStyle w:val="Ttulo"/>
        <w:spacing w:before="0" w:after="0" w:line="480" w:lineRule="auto"/>
      </w:pPr>
      <w:bookmarkStart w:id="2" w:name="_Toc4407378"/>
      <w:r>
        <w:t>Objetivos particulares del proyecto.</w:t>
      </w:r>
      <w:bookmarkEnd w:id="2"/>
    </w:p>
    <w:p w14:paraId="4AD12381" w14:textId="77777777" w:rsidR="00570EEF" w:rsidRDefault="00570EEF" w:rsidP="00570EEF">
      <w:pPr>
        <w:pStyle w:val="Textoindependiente"/>
        <w:numPr>
          <w:ilvl w:val="0"/>
          <w:numId w:val="5"/>
        </w:numPr>
        <w:spacing w:line="360" w:lineRule="auto"/>
        <w:jc w:val="both"/>
      </w:pPr>
      <w:r>
        <w:t xml:space="preserve">Poder enviar la información precisa de las respuestas obtenidas en el videojuego. </w:t>
      </w:r>
    </w:p>
    <w:p w14:paraId="544BEEC5" w14:textId="77777777" w:rsidR="00570EEF" w:rsidRDefault="00570EEF" w:rsidP="00570EEF">
      <w:pPr>
        <w:pStyle w:val="Textoindependiente"/>
        <w:numPr>
          <w:ilvl w:val="0"/>
          <w:numId w:val="5"/>
        </w:numPr>
        <w:spacing w:line="360" w:lineRule="auto"/>
        <w:jc w:val="both"/>
      </w:pPr>
      <w:r>
        <w:t>Determinar los posibles escenarios necesarios en los que se desarrolla la depresión.</w:t>
      </w:r>
    </w:p>
    <w:p w14:paraId="0013CC6B" w14:textId="77777777" w:rsidR="00570EEF" w:rsidRDefault="00570EEF" w:rsidP="00570EEF">
      <w:pPr>
        <w:pStyle w:val="Textoindependiente"/>
        <w:numPr>
          <w:ilvl w:val="0"/>
          <w:numId w:val="5"/>
        </w:numPr>
        <w:spacing w:line="360" w:lineRule="auto"/>
        <w:jc w:val="both"/>
      </w:pPr>
      <w:r>
        <w:t>Evaluar por medio de preguntas dentro del videojuego los indicios de la depresión.</w:t>
      </w:r>
    </w:p>
    <w:p w14:paraId="55E094C6" w14:textId="4D2F89C7" w:rsidR="00DD21F8" w:rsidRPr="00570EEF" w:rsidRDefault="00570EEF" w:rsidP="00570EEF">
      <w:pPr>
        <w:pStyle w:val="Textoindependiente"/>
        <w:numPr>
          <w:ilvl w:val="0"/>
          <w:numId w:val="5"/>
        </w:numPr>
        <w:spacing w:line="360" w:lineRule="auto"/>
        <w:jc w:val="both"/>
      </w:pPr>
      <w:r>
        <w:t>Encontrar la correlación estadística de los resultados obtenidos para interpretarlos como instrumentos de detección de indicios de depresión.</w:t>
      </w:r>
    </w:p>
    <w:p w14:paraId="23B84D84" w14:textId="77777777" w:rsidR="00DD21F8" w:rsidRDefault="00DD21F8" w:rsidP="00DD21F8">
      <w:pPr>
        <w:pStyle w:val="Ttulo"/>
        <w:spacing w:before="0" w:after="0" w:line="480" w:lineRule="auto"/>
      </w:pPr>
      <w:r>
        <w:t>Marco metodológico.</w:t>
      </w:r>
    </w:p>
    <w:p w14:paraId="60097E72" w14:textId="77777777" w:rsidR="00B536E4" w:rsidRPr="007D799E" w:rsidRDefault="00B536E4" w:rsidP="007D799E">
      <w:pPr>
        <w:pStyle w:val="NormalWeb"/>
        <w:spacing w:before="0" w:beforeAutospacing="0" w:after="0" w:afterAutospacing="0" w:line="420" w:lineRule="atLeast"/>
        <w:jc w:val="both"/>
        <w:rPr>
          <w:lang w:val="es-MX"/>
        </w:rPr>
      </w:pPr>
      <w:r w:rsidRPr="007D799E">
        <w:rPr>
          <w:lang w:val="es-MX"/>
        </w:rPr>
        <w:t xml:space="preserve">El modelo en </w:t>
      </w:r>
      <w:proofErr w:type="spellStart"/>
      <w:r w:rsidRPr="007D799E">
        <w:rPr>
          <w:lang w:val="es-MX"/>
        </w:rPr>
        <w:t>waterfall</w:t>
      </w:r>
      <w:proofErr w:type="spellEnd"/>
      <w:r w:rsidRPr="007D799E">
        <w:rPr>
          <w:lang w:val="es-MX"/>
        </w:rPr>
        <w:t xml:space="preserve"> es una </w:t>
      </w:r>
      <w:hyperlink r:id="rId15" w:history="1">
        <w:r w:rsidRPr="007D799E">
          <w:rPr>
            <w:rStyle w:val="Hipervnculo"/>
            <w:color w:val="auto"/>
            <w:u w:val="none"/>
            <w:lang w:val="es-MX"/>
          </w:rPr>
          <w:t>metodología para gestión de proyectos</w:t>
        </w:r>
      </w:hyperlink>
      <w:r w:rsidRPr="007D799E">
        <w:rPr>
          <w:lang w:val="es-MX"/>
        </w:rPr>
        <w:t> que se divide en distintas fases. Cada fase comienza recién cuando ha terminado la anterior. </w:t>
      </w:r>
    </w:p>
    <w:p w14:paraId="6744D3D2" w14:textId="7BA5E3D4" w:rsidR="00B536E4" w:rsidRDefault="00B536E4" w:rsidP="007D799E">
      <w:pPr>
        <w:pStyle w:val="NormalWeb"/>
        <w:spacing w:before="0" w:beforeAutospacing="0" w:after="0" w:afterAutospacing="0" w:line="420" w:lineRule="atLeast"/>
        <w:jc w:val="both"/>
        <w:rPr>
          <w:lang w:val="es-MX"/>
        </w:rPr>
      </w:pPr>
      <w:r w:rsidRPr="007D799E">
        <w:rPr>
          <w:lang w:val="es-MX"/>
        </w:rPr>
        <w:t>Este enfoque para la gestión de proyectos surgió a partir de los sectores de fabricación y construcción, en los que cada hito debe estar finalizado para poder avanzar con el proceso de producción. Por ejemplo, no puedes construir las paredes de una casa sin los cimientos.</w:t>
      </w:r>
      <w:sdt>
        <w:sdtPr>
          <w:rPr>
            <w:lang w:val="es-MX"/>
          </w:rPr>
          <w:id w:val="1079411802"/>
          <w:citation/>
        </w:sdtPr>
        <w:sdtContent>
          <w:r w:rsidR="005751BA">
            <w:rPr>
              <w:lang w:val="es-MX"/>
            </w:rPr>
            <w:fldChar w:fldCharType="begin"/>
          </w:r>
          <w:r w:rsidR="005751BA">
            <w:rPr>
              <w:lang w:val="es-MX"/>
            </w:rPr>
            <w:instrText xml:space="preserve"> CITATION Asa24 \l 2058 </w:instrText>
          </w:r>
          <w:r w:rsidR="005751BA">
            <w:rPr>
              <w:lang w:val="es-MX"/>
            </w:rPr>
            <w:fldChar w:fldCharType="separate"/>
          </w:r>
          <w:r w:rsidR="005751BA">
            <w:rPr>
              <w:noProof/>
              <w:lang w:val="es-MX"/>
            </w:rPr>
            <w:t xml:space="preserve"> </w:t>
          </w:r>
          <w:r w:rsidR="005751BA" w:rsidRPr="005751BA">
            <w:rPr>
              <w:noProof/>
              <w:lang w:val="es-MX"/>
            </w:rPr>
            <w:t>[5]</w:t>
          </w:r>
          <w:r w:rsidR="005751BA">
            <w:rPr>
              <w:lang w:val="es-MX"/>
            </w:rPr>
            <w:fldChar w:fldCharType="end"/>
          </w:r>
        </w:sdtContent>
      </w:sdt>
    </w:p>
    <w:p w14:paraId="6BC5C240" w14:textId="77777777" w:rsidR="007D799E" w:rsidRDefault="007D799E" w:rsidP="007D799E">
      <w:pPr>
        <w:pStyle w:val="NormalWeb"/>
        <w:spacing w:before="0" w:beforeAutospacing="0" w:after="0" w:afterAutospacing="0" w:line="420" w:lineRule="atLeast"/>
        <w:jc w:val="both"/>
        <w:rPr>
          <w:lang w:val="es-MX"/>
        </w:rPr>
      </w:pPr>
    </w:p>
    <w:p w14:paraId="779C84A7"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Análisis:</w:t>
      </w:r>
      <w:r w:rsidRPr="007D799E">
        <w:rPr>
          <w:lang w:val="es-MX"/>
        </w:rPr>
        <w:t> planificación, análisis y especificación de los requisitos.</w:t>
      </w:r>
    </w:p>
    <w:p w14:paraId="4A99E60A"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Diseño:</w:t>
      </w:r>
      <w:r w:rsidRPr="007D799E">
        <w:rPr>
          <w:lang w:val="es-MX"/>
        </w:rPr>
        <w:t> diseño y especificación del sistema.</w:t>
      </w:r>
    </w:p>
    <w:p w14:paraId="0D1AF2B7"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Implementación:</w:t>
      </w:r>
      <w:r w:rsidRPr="007D799E">
        <w:rPr>
          <w:lang w:val="es-MX"/>
        </w:rPr>
        <w:t> programación y pruebas unitarias.</w:t>
      </w:r>
    </w:p>
    <w:p w14:paraId="5DDE0B3A"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Verificación:</w:t>
      </w:r>
      <w:r w:rsidRPr="007D799E">
        <w:rPr>
          <w:lang w:val="es-MX"/>
        </w:rPr>
        <w:t> integración de sistemas, pruebas de sistema y de integración.</w:t>
      </w:r>
    </w:p>
    <w:p w14:paraId="2A61AB7B" w14:textId="77777777" w:rsidR="007D799E" w:rsidRPr="007D799E" w:rsidRDefault="007D799E" w:rsidP="007D799E">
      <w:pPr>
        <w:pStyle w:val="NormalWeb"/>
        <w:numPr>
          <w:ilvl w:val="0"/>
          <w:numId w:val="6"/>
        </w:numPr>
        <w:spacing w:before="0" w:beforeAutospacing="0" w:after="0" w:afterAutospacing="0" w:line="420" w:lineRule="atLeast"/>
        <w:jc w:val="both"/>
        <w:rPr>
          <w:lang w:val="es-MX"/>
        </w:rPr>
      </w:pPr>
      <w:r w:rsidRPr="007D799E">
        <w:rPr>
          <w:b/>
          <w:bCs/>
          <w:lang w:val="es-MX"/>
        </w:rPr>
        <w:t>Mantenimiento:</w:t>
      </w:r>
      <w:r w:rsidRPr="007D799E">
        <w:rPr>
          <w:lang w:val="es-MX"/>
        </w:rPr>
        <w:t> entrega, mantenimiento y mejora.</w:t>
      </w:r>
    </w:p>
    <w:p w14:paraId="2556EDB1" w14:textId="77777777" w:rsidR="007D799E" w:rsidRDefault="007D799E" w:rsidP="007D799E">
      <w:pPr>
        <w:pStyle w:val="NormalWeb"/>
        <w:spacing w:before="0" w:beforeAutospacing="0" w:after="0" w:afterAutospacing="0" w:line="420" w:lineRule="atLeast"/>
        <w:jc w:val="both"/>
        <w:rPr>
          <w:lang w:val="es-MX"/>
        </w:rPr>
      </w:pPr>
    </w:p>
    <w:p w14:paraId="70875D71" w14:textId="2BDD9575" w:rsidR="007D799E" w:rsidRDefault="007D799E" w:rsidP="007D799E">
      <w:pPr>
        <w:pStyle w:val="NormalWeb"/>
        <w:jc w:val="both"/>
        <w:rPr>
          <w:lang w:val="es-MX"/>
        </w:rPr>
      </w:pPr>
      <w:r>
        <w:rPr>
          <w:lang w:val="es-MX"/>
        </w:rPr>
        <w:t>Etapa 1</w:t>
      </w:r>
    </w:p>
    <w:p w14:paraId="1A41F353" w14:textId="4893FE16" w:rsidR="007D799E" w:rsidRPr="007D799E" w:rsidRDefault="007D799E" w:rsidP="007D799E">
      <w:pPr>
        <w:pStyle w:val="NormalWeb"/>
        <w:jc w:val="both"/>
        <w:rPr>
          <w:lang w:val="es-MX"/>
        </w:rPr>
      </w:pPr>
      <w:r w:rsidRPr="007D799E">
        <w:rPr>
          <w:lang w:val="es-MX"/>
        </w:rPr>
        <w:t xml:space="preserve">Es el proceso de planificación inicial en el que los miembros del equipo reúnen toda la información posible para garantizar el éxito del proyecto. Como las tareas del método </w:t>
      </w:r>
      <w:proofErr w:type="spellStart"/>
      <w:r w:rsidRPr="007D799E">
        <w:rPr>
          <w:lang w:val="es-MX"/>
        </w:rPr>
        <w:t>waterfall</w:t>
      </w:r>
      <w:proofErr w:type="spellEnd"/>
      <w:r w:rsidRPr="007D799E">
        <w:rPr>
          <w:lang w:val="es-MX"/>
        </w:rPr>
        <w:t xml:space="preserve"> dependen de los pasos anteriores, hay que prever todo en detalle antes de empezar. </w:t>
      </w:r>
      <w:r w:rsidRPr="007D799E">
        <w:rPr>
          <w:lang w:val="es-MX"/>
        </w:rPr>
        <w:lastRenderedPageBreak/>
        <w:t>Este proceso de planificación es una etapa crucial de la metodología en cascada y por ese motivo, la mayor parte del tiempo del proyecto se dedica a la planificación.</w:t>
      </w:r>
    </w:p>
    <w:p w14:paraId="4DE04388" w14:textId="2CA27B6A" w:rsidR="007D799E" w:rsidRPr="007D799E" w:rsidRDefault="007D799E" w:rsidP="007D799E">
      <w:pPr>
        <w:pStyle w:val="NormalWeb"/>
        <w:jc w:val="both"/>
        <w:rPr>
          <w:lang w:val="es-MX"/>
        </w:rPr>
      </w:pPr>
      <w:r w:rsidRPr="007D799E">
        <w:rPr>
          <w:lang w:val="es-MX"/>
        </w:rPr>
        <w:t xml:space="preserve">Al finalizar la fase de requerimientos, deberías tener un esquema muy claro del proyecto de principio </w:t>
      </w:r>
      <w:r w:rsidRPr="007D799E">
        <w:rPr>
          <w:lang w:val="es-MX"/>
        </w:rPr>
        <w:t>a fin de que</w:t>
      </w:r>
      <w:r w:rsidRPr="007D799E">
        <w:rPr>
          <w:lang w:val="es-MX"/>
        </w:rPr>
        <w:t xml:space="preserve"> incluya lo siguiente:</w:t>
      </w:r>
    </w:p>
    <w:p w14:paraId="2F8BA953" w14:textId="77777777" w:rsidR="007D799E" w:rsidRPr="007D799E" w:rsidRDefault="007D799E" w:rsidP="007D799E">
      <w:pPr>
        <w:pStyle w:val="NormalWeb"/>
        <w:numPr>
          <w:ilvl w:val="0"/>
          <w:numId w:val="7"/>
        </w:numPr>
        <w:jc w:val="both"/>
      </w:pPr>
      <w:proofErr w:type="spellStart"/>
      <w:r w:rsidRPr="007D799E">
        <w:t>Cada</w:t>
      </w:r>
      <w:proofErr w:type="spellEnd"/>
      <w:r w:rsidRPr="007D799E">
        <w:t xml:space="preserve"> </w:t>
      </w:r>
      <w:proofErr w:type="spellStart"/>
      <w:r w:rsidRPr="007D799E">
        <w:t>etapa</w:t>
      </w:r>
      <w:proofErr w:type="spellEnd"/>
      <w:r w:rsidRPr="007D799E">
        <w:t xml:space="preserve"> del </w:t>
      </w:r>
      <w:proofErr w:type="spellStart"/>
      <w:r w:rsidRPr="007D799E">
        <w:t>proceso</w:t>
      </w:r>
      <w:proofErr w:type="spellEnd"/>
    </w:p>
    <w:p w14:paraId="1BEBA4BB" w14:textId="77777777" w:rsidR="007D799E" w:rsidRPr="007D799E" w:rsidRDefault="007D799E" w:rsidP="007D799E">
      <w:pPr>
        <w:pStyle w:val="NormalWeb"/>
        <w:numPr>
          <w:ilvl w:val="0"/>
          <w:numId w:val="7"/>
        </w:numPr>
        <w:jc w:val="both"/>
      </w:pPr>
      <w:proofErr w:type="spellStart"/>
      <w:r w:rsidRPr="007D799E">
        <w:t>Quién</w:t>
      </w:r>
      <w:proofErr w:type="spellEnd"/>
      <w:r w:rsidRPr="007D799E">
        <w:t xml:space="preserve"> </w:t>
      </w:r>
      <w:proofErr w:type="spellStart"/>
      <w:r w:rsidRPr="007D799E">
        <w:t>trabajará</w:t>
      </w:r>
      <w:proofErr w:type="spellEnd"/>
      <w:r w:rsidRPr="007D799E">
        <w:t xml:space="preserve"> </w:t>
      </w:r>
      <w:proofErr w:type="spellStart"/>
      <w:r w:rsidRPr="007D799E">
        <w:t>en</w:t>
      </w:r>
      <w:proofErr w:type="spellEnd"/>
      <w:r w:rsidRPr="007D799E">
        <w:t xml:space="preserve"> </w:t>
      </w:r>
      <w:proofErr w:type="spellStart"/>
      <w:r w:rsidRPr="007D799E">
        <w:t>cada</w:t>
      </w:r>
      <w:proofErr w:type="spellEnd"/>
      <w:r w:rsidRPr="007D799E">
        <w:t xml:space="preserve"> </w:t>
      </w:r>
      <w:proofErr w:type="spellStart"/>
      <w:r w:rsidRPr="007D799E">
        <w:t>etapa</w:t>
      </w:r>
      <w:proofErr w:type="spellEnd"/>
    </w:p>
    <w:p w14:paraId="3A1B49AA" w14:textId="77777777" w:rsidR="007D799E" w:rsidRPr="007D799E" w:rsidRDefault="007D799E" w:rsidP="007D799E">
      <w:pPr>
        <w:pStyle w:val="NormalWeb"/>
        <w:numPr>
          <w:ilvl w:val="0"/>
          <w:numId w:val="7"/>
        </w:numPr>
        <w:jc w:val="both"/>
      </w:pPr>
      <w:r w:rsidRPr="007D799E">
        <w:t>Las </w:t>
      </w:r>
      <w:proofErr w:type="spellStart"/>
      <w:r w:rsidRPr="007D799E">
        <w:fldChar w:fldCharType="begin"/>
      </w:r>
      <w:r w:rsidRPr="007D799E">
        <w:instrText>HYPERLINK "https://asana.com/es/resources/project-dependencies"</w:instrText>
      </w:r>
      <w:r w:rsidRPr="007D799E">
        <w:fldChar w:fldCharType="separate"/>
      </w:r>
      <w:r w:rsidRPr="007D799E">
        <w:rPr>
          <w:rStyle w:val="Hipervnculo"/>
          <w:color w:val="auto"/>
          <w:u w:val="none"/>
        </w:rPr>
        <w:t>dependencias</w:t>
      </w:r>
      <w:proofErr w:type="spellEnd"/>
      <w:r w:rsidRPr="007D799E">
        <w:fldChar w:fldCharType="end"/>
      </w:r>
      <w:r w:rsidRPr="007D799E">
        <w:t> clave</w:t>
      </w:r>
    </w:p>
    <w:p w14:paraId="43E5CD48" w14:textId="77777777" w:rsidR="007D799E" w:rsidRPr="007D799E" w:rsidRDefault="007D799E" w:rsidP="007D799E">
      <w:pPr>
        <w:pStyle w:val="NormalWeb"/>
        <w:numPr>
          <w:ilvl w:val="0"/>
          <w:numId w:val="7"/>
        </w:numPr>
        <w:jc w:val="both"/>
      </w:pPr>
      <w:r w:rsidRPr="007D799E">
        <w:t>Los </w:t>
      </w:r>
      <w:proofErr w:type="spellStart"/>
      <w:r w:rsidRPr="007D799E">
        <w:fldChar w:fldCharType="begin"/>
      </w:r>
      <w:r w:rsidRPr="007D799E">
        <w:instrText>HYPERLINK "https://asana.com/es/resources/resource-management-plan"</w:instrText>
      </w:r>
      <w:r w:rsidRPr="007D799E">
        <w:fldChar w:fldCharType="separate"/>
      </w:r>
      <w:r w:rsidRPr="007D799E">
        <w:rPr>
          <w:rStyle w:val="Hipervnculo"/>
          <w:color w:val="auto"/>
          <w:u w:val="none"/>
        </w:rPr>
        <w:t>recursos</w:t>
      </w:r>
      <w:proofErr w:type="spellEnd"/>
      <w:r w:rsidRPr="007D799E">
        <w:fldChar w:fldCharType="end"/>
      </w:r>
      <w:r w:rsidRPr="007D799E">
        <w:t> </w:t>
      </w:r>
      <w:proofErr w:type="spellStart"/>
      <w:r w:rsidRPr="007D799E">
        <w:t>necesarios</w:t>
      </w:r>
      <w:proofErr w:type="spellEnd"/>
    </w:p>
    <w:p w14:paraId="62012AC8" w14:textId="77777777" w:rsidR="007D799E" w:rsidRDefault="007D799E" w:rsidP="007D799E">
      <w:pPr>
        <w:pStyle w:val="NormalWeb"/>
        <w:numPr>
          <w:ilvl w:val="0"/>
          <w:numId w:val="7"/>
        </w:numPr>
        <w:jc w:val="both"/>
        <w:rPr>
          <w:lang w:val="es-MX"/>
        </w:rPr>
      </w:pPr>
      <w:r w:rsidRPr="007D799E">
        <w:rPr>
          <w:lang w:val="es-MX"/>
        </w:rPr>
        <w:t>Un </w:t>
      </w:r>
      <w:hyperlink r:id="rId16" w:history="1">
        <w:r w:rsidRPr="007D799E">
          <w:rPr>
            <w:rStyle w:val="Hipervnculo"/>
            <w:color w:val="auto"/>
            <w:u w:val="none"/>
            <w:lang w:val="es-MX"/>
          </w:rPr>
          <w:t>cronograma</w:t>
        </w:r>
      </w:hyperlink>
      <w:r w:rsidRPr="007D799E">
        <w:rPr>
          <w:lang w:val="es-MX"/>
        </w:rPr>
        <w:t> en el que se detalle cuánto tiempo durará cada etapa</w:t>
      </w:r>
    </w:p>
    <w:p w14:paraId="7B3C04E0" w14:textId="0185BD43" w:rsidR="007D799E" w:rsidRDefault="007D799E" w:rsidP="007D799E">
      <w:pPr>
        <w:pStyle w:val="NormalWeb"/>
        <w:jc w:val="both"/>
        <w:rPr>
          <w:lang w:val="es-MX"/>
        </w:rPr>
      </w:pPr>
      <w:r>
        <w:rPr>
          <w:lang w:val="es-MX"/>
        </w:rPr>
        <w:t>Etapa 2</w:t>
      </w:r>
    </w:p>
    <w:p w14:paraId="4138C84B" w14:textId="77777777" w:rsidR="007D799E" w:rsidRPr="007D799E" w:rsidRDefault="007D799E" w:rsidP="007D799E">
      <w:pPr>
        <w:pStyle w:val="NormalWeb"/>
        <w:jc w:val="both"/>
        <w:rPr>
          <w:lang w:val="es-MX"/>
        </w:rPr>
      </w:pPr>
      <w:r w:rsidRPr="007D799E">
        <w:rPr>
          <w:lang w:val="es-MX"/>
        </w:rPr>
        <w:t>En un proceso de desarrollo de software, la fase de diseño implica que el equipo que trabajará en el proyecto especifique qué hardware usará, además de cualquier otro detalle, como los lenguajes de programación y la interfaz de usuario.</w:t>
      </w:r>
    </w:p>
    <w:p w14:paraId="3A68AC94" w14:textId="77777777" w:rsidR="007D799E" w:rsidRPr="007D799E" w:rsidRDefault="007D799E" w:rsidP="007D799E">
      <w:pPr>
        <w:pStyle w:val="NormalWeb"/>
        <w:jc w:val="both"/>
        <w:rPr>
          <w:lang w:val="es-MX"/>
        </w:rPr>
      </w:pPr>
      <w:r w:rsidRPr="007D799E">
        <w:rPr>
          <w:lang w:val="es-MX"/>
        </w:rPr>
        <w:t>Hay dos pasos fundamentales en la fase de diseño del sistema: la fase de diseño de alto nivel y la de diseño detallado. En la fase de diseño de alto nivel, el equipo elabora un esqueleto de cómo funcionará el software y cómo se accederá a la información. Durante la fase de diseño detallado, el equipo define los detalles particulares del software. Si la fase de diseño de alto nivel es el esqueleto, la de diseño detallado se refiere a los órganos del proyecto.</w:t>
      </w:r>
    </w:p>
    <w:p w14:paraId="5CB1809B" w14:textId="77777777" w:rsidR="007D799E" w:rsidRPr="007D799E" w:rsidRDefault="007D799E" w:rsidP="007D799E">
      <w:pPr>
        <w:pStyle w:val="NormalWeb"/>
        <w:jc w:val="both"/>
        <w:rPr>
          <w:lang w:val="es-MX"/>
        </w:rPr>
      </w:pPr>
      <w:r w:rsidRPr="007D799E">
        <w:rPr>
          <w:lang w:val="es-MX"/>
        </w:rPr>
        <w:t xml:space="preserve">Los miembros de los equipos que hacen sus desarrollos aplicando la metodología </w:t>
      </w:r>
      <w:proofErr w:type="spellStart"/>
      <w:r w:rsidRPr="007D799E">
        <w:rPr>
          <w:lang w:val="es-MX"/>
        </w:rPr>
        <w:t>waterfall</w:t>
      </w:r>
      <w:proofErr w:type="spellEnd"/>
      <w:r w:rsidRPr="007D799E">
        <w:rPr>
          <w:lang w:val="es-MX"/>
        </w:rPr>
        <w:t xml:space="preserve"> deben documentar cada paso para que el resto del equipo pueda consultar qué se ha hecho a medida que el proyecto avanza.</w:t>
      </w:r>
    </w:p>
    <w:p w14:paraId="597AFFE5" w14:textId="6C92E502" w:rsidR="007D799E" w:rsidRDefault="007D799E" w:rsidP="007D799E">
      <w:pPr>
        <w:pStyle w:val="NormalWeb"/>
        <w:jc w:val="both"/>
        <w:rPr>
          <w:lang w:val="es-MX"/>
        </w:rPr>
      </w:pPr>
      <w:r>
        <w:rPr>
          <w:lang w:val="es-MX"/>
        </w:rPr>
        <w:t xml:space="preserve">Etapa </w:t>
      </w:r>
      <w:r>
        <w:rPr>
          <w:lang w:val="es-MX"/>
        </w:rPr>
        <w:t>3</w:t>
      </w:r>
    </w:p>
    <w:p w14:paraId="20E210BE" w14:textId="4C7094A0" w:rsidR="007D799E" w:rsidRDefault="007D799E" w:rsidP="007D799E">
      <w:pPr>
        <w:pStyle w:val="NormalWeb"/>
        <w:jc w:val="both"/>
        <w:rPr>
          <w:lang w:val="es-MX"/>
        </w:rPr>
      </w:pPr>
      <w:r w:rsidRPr="007D799E">
        <w:rPr>
          <w:lang w:val="es-MX"/>
        </w:rPr>
        <w:t>Esta es la fase en que todo entra en acción. Según los documentos de requerimientos del paso uno y del proceso de diseño del sistema del paso dos, el equipo inicia un proceso de desarrollo pleno para elaborar el software que se ha previsto tanto en la fase de requerimientos como en la de diseño del sistema.</w:t>
      </w:r>
    </w:p>
    <w:p w14:paraId="0B2E8641" w14:textId="7127B9A8" w:rsidR="007D799E" w:rsidRDefault="007D799E" w:rsidP="007D799E">
      <w:pPr>
        <w:pStyle w:val="NormalWeb"/>
        <w:jc w:val="both"/>
        <w:rPr>
          <w:lang w:val="es-MX"/>
        </w:rPr>
      </w:pPr>
      <w:r>
        <w:rPr>
          <w:lang w:val="es-MX"/>
        </w:rPr>
        <w:t xml:space="preserve">Etapa </w:t>
      </w:r>
      <w:r>
        <w:rPr>
          <w:lang w:val="es-MX"/>
        </w:rPr>
        <w:t>4</w:t>
      </w:r>
    </w:p>
    <w:p w14:paraId="2936FB8D" w14:textId="77777777" w:rsidR="007D799E" w:rsidRPr="007D799E" w:rsidRDefault="007D799E" w:rsidP="007D799E">
      <w:pPr>
        <w:pStyle w:val="NormalWeb"/>
        <w:jc w:val="both"/>
        <w:rPr>
          <w:lang w:val="es-MX"/>
        </w:rPr>
      </w:pPr>
      <w:r w:rsidRPr="007D799E">
        <w:rPr>
          <w:lang w:val="es-MX"/>
        </w:rPr>
        <w:t xml:space="preserve">En esta etapa del método </w:t>
      </w:r>
      <w:proofErr w:type="spellStart"/>
      <w:r w:rsidRPr="007D799E">
        <w:rPr>
          <w:lang w:val="es-MX"/>
        </w:rPr>
        <w:t>waterfall</w:t>
      </w:r>
      <w:proofErr w:type="spellEnd"/>
      <w:r w:rsidRPr="007D799E">
        <w:rPr>
          <w:lang w:val="es-MX"/>
        </w:rPr>
        <w:t xml:space="preserve">, el equipo de Desarrollo entrega el proyecto al equipo de Calidad para que realice las pruebas pertinentes. Los ‘QA </w:t>
      </w:r>
      <w:proofErr w:type="spellStart"/>
      <w:r w:rsidRPr="007D799E">
        <w:rPr>
          <w:lang w:val="es-MX"/>
        </w:rPr>
        <w:t>testers</w:t>
      </w:r>
      <w:proofErr w:type="spellEnd"/>
      <w:r w:rsidRPr="007D799E">
        <w:rPr>
          <w:lang w:val="es-MX"/>
        </w:rPr>
        <w:t>’ buscan cualquier error que deba repararse antes de la implementación del proyecto.</w:t>
      </w:r>
    </w:p>
    <w:p w14:paraId="3D5D07D2" w14:textId="77777777" w:rsidR="007D799E" w:rsidRPr="007D799E" w:rsidRDefault="007D799E" w:rsidP="007D799E">
      <w:pPr>
        <w:pStyle w:val="NormalWeb"/>
        <w:jc w:val="both"/>
        <w:rPr>
          <w:lang w:val="es-MX"/>
        </w:rPr>
      </w:pPr>
      <w:r w:rsidRPr="007D799E">
        <w:rPr>
          <w:lang w:val="es-MX"/>
        </w:rPr>
        <w:t>Los encargados de las pruebas documentan con claridad todos los problemas que encuentran al realizar el control de calidad. En caso de que otro desarrollador se encuentre con un error similar, podrá consultar la documentación anterior para corregir el error.</w:t>
      </w:r>
    </w:p>
    <w:p w14:paraId="5F9695E1" w14:textId="5495930F" w:rsidR="007D799E" w:rsidRDefault="007D799E" w:rsidP="007D799E">
      <w:pPr>
        <w:pStyle w:val="NormalWeb"/>
        <w:jc w:val="both"/>
        <w:rPr>
          <w:lang w:val="es-MX"/>
        </w:rPr>
      </w:pPr>
      <w:r>
        <w:rPr>
          <w:lang w:val="es-MX"/>
        </w:rPr>
        <w:t xml:space="preserve">Etapa </w:t>
      </w:r>
      <w:r>
        <w:rPr>
          <w:lang w:val="es-MX"/>
        </w:rPr>
        <w:t>5</w:t>
      </w:r>
    </w:p>
    <w:p w14:paraId="1040B1B6" w14:textId="5A86F672" w:rsidR="007D799E" w:rsidRDefault="007D799E" w:rsidP="007D799E">
      <w:pPr>
        <w:pStyle w:val="NormalWeb"/>
        <w:jc w:val="both"/>
        <w:rPr>
          <w:lang w:val="es-MX"/>
        </w:rPr>
      </w:pPr>
      <w:r w:rsidRPr="007D799E">
        <w:rPr>
          <w:lang w:val="es-MX"/>
        </w:rPr>
        <w:lastRenderedPageBreak/>
        <w:t>Una vez que el proyecto se ha lanzado para su implementación, puede haber instancias en las que se descubra algún error nuevo o en las que sea necesario realizar alguna actualización del software. A esto se lo conoce como fase de mantenimiento y es muy común, en el desarrollo de software, que el trabajo de esta etapa sea continuo.</w:t>
      </w:r>
    </w:p>
    <w:p w14:paraId="1C4C16D2" w14:textId="346D5E70" w:rsidR="007D799E" w:rsidRDefault="007D799E" w:rsidP="007D799E">
      <w:pPr>
        <w:pStyle w:val="NormalWeb"/>
        <w:jc w:val="both"/>
        <w:rPr>
          <w:lang w:val="es-MX"/>
        </w:rPr>
      </w:pPr>
      <w:r w:rsidRPr="007D799E">
        <w:rPr>
          <w:lang w:val="es-MX"/>
        </w:rPr>
        <w:drawing>
          <wp:inline distT="0" distB="0" distL="0" distR="0" wp14:anchorId="62CCC90D" wp14:editId="58F8397F">
            <wp:extent cx="5612130" cy="3247390"/>
            <wp:effectExtent l="0" t="0" r="7620" b="0"/>
            <wp:docPr id="1254023417" name="Imagen 1" descr="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23417" name="Imagen 1" descr="Captura de pantalla de un celular con letras&#10;&#10;Descripción generada automáticamente con confianza media"/>
                    <pic:cNvPicPr/>
                  </pic:nvPicPr>
                  <pic:blipFill>
                    <a:blip r:embed="rId17"/>
                    <a:stretch>
                      <a:fillRect/>
                    </a:stretch>
                  </pic:blipFill>
                  <pic:spPr>
                    <a:xfrm>
                      <a:off x="0" y="0"/>
                      <a:ext cx="5612130" cy="324739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7D799E" w14:paraId="7336DA19" w14:textId="77777777" w:rsidTr="007D799E">
        <w:tc>
          <w:tcPr>
            <w:tcW w:w="4414" w:type="dxa"/>
          </w:tcPr>
          <w:p w14:paraId="44290F31" w14:textId="01A3DB78" w:rsidR="007D799E" w:rsidRDefault="007D799E" w:rsidP="007D799E">
            <w:pPr>
              <w:pStyle w:val="NormalWeb"/>
              <w:jc w:val="both"/>
              <w:rPr>
                <w:lang w:val="es-MX"/>
              </w:rPr>
            </w:pPr>
            <w:r>
              <w:rPr>
                <w:lang w:val="es-MX"/>
              </w:rPr>
              <w:t>Ventajas</w:t>
            </w:r>
          </w:p>
        </w:tc>
        <w:tc>
          <w:tcPr>
            <w:tcW w:w="4414" w:type="dxa"/>
          </w:tcPr>
          <w:p w14:paraId="7638919B" w14:textId="4AB58FFE" w:rsidR="007D799E" w:rsidRDefault="007D799E" w:rsidP="007D799E">
            <w:pPr>
              <w:pStyle w:val="NormalWeb"/>
              <w:jc w:val="both"/>
              <w:rPr>
                <w:lang w:val="es-MX"/>
              </w:rPr>
            </w:pPr>
            <w:r>
              <w:rPr>
                <w:lang w:val="es-MX"/>
              </w:rPr>
              <w:t>Desventajas</w:t>
            </w:r>
          </w:p>
        </w:tc>
      </w:tr>
      <w:tr w:rsidR="007D799E" w14:paraId="6D3F2D63" w14:textId="77777777" w:rsidTr="007D799E">
        <w:tc>
          <w:tcPr>
            <w:tcW w:w="4414" w:type="dxa"/>
          </w:tcPr>
          <w:p w14:paraId="57F2A444" w14:textId="7709967A" w:rsidR="007D799E" w:rsidRPr="007D799E" w:rsidRDefault="007D799E" w:rsidP="007D799E">
            <w:pPr>
              <w:pStyle w:val="NormalWeb"/>
              <w:jc w:val="both"/>
              <w:rPr>
                <w:lang w:val="es-MX"/>
              </w:rPr>
            </w:pPr>
            <w:r w:rsidRPr="007D799E">
              <w:rPr>
                <w:lang w:val="es-MX"/>
              </w:rPr>
              <w:t>Una estructura sencilla gracias a unas fases de proyecto claramente diferenciadas.</w:t>
            </w:r>
          </w:p>
        </w:tc>
        <w:tc>
          <w:tcPr>
            <w:tcW w:w="4414" w:type="dxa"/>
          </w:tcPr>
          <w:p w14:paraId="1294B061" w14:textId="6B321AB0" w:rsidR="007D799E" w:rsidRDefault="007D799E" w:rsidP="007D799E">
            <w:pPr>
              <w:pStyle w:val="NormalWeb"/>
              <w:jc w:val="both"/>
              <w:rPr>
                <w:lang w:val="es-MX"/>
              </w:rPr>
            </w:pPr>
            <w:r w:rsidRPr="007D799E">
              <w:rPr>
                <w:lang w:val="es-MX"/>
              </w:rPr>
              <w:t>Por norma general, los proyectos más complejos o de varios niveles no permiten su división en fases de proyecto claramente diferenciadas.</w:t>
            </w:r>
          </w:p>
        </w:tc>
      </w:tr>
      <w:tr w:rsidR="007D799E" w14:paraId="31B08E69" w14:textId="77777777" w:rsidTr="007D799E">
        <w:tc>
          <w:tcPr>
            <w:tcW w:w="4414" w:type="dxa"/>
          </w:tcPr>
          <w:p w14:paraId="7EB4B41D" w14:textId="5CDF27A2" w:rsidR="007D799E" w:rsidRPr="007D799E" w:rsidRDefault="007D799E" w:rsidP="007D799E">
            <w:pPr>
              <w:pStyle w:val="NormalWeb"/>
              <w:jc w:val="both"/>
              <w:rPr>
                <w:lang w:val="es-MX"/>
              </w:rPr>
            </w:pPr>
            <w:r w:rsidRPr="007D799E">
              <w:rPr>
                <w:lang w:val="es-MX"/>
              </w:rPr>
              <w:t> Buena documentación del proceso de desarrollo a través de unos hitos bien definidos.</w:t>
            </w:r>
          </w:p>
        </w:tc>
        <w:tc>
          <w:tcPr>
            <w:tcW w:w="4414" w:type="dxa"/>
          </w:tcPr>
          <w:p w14:paraId="756EAB5A" w14:textId="2D88BAD9" w:rsidR="007D799E" w:rsidRPr="007D799E" w:rsidRDefault="007D799E" w:rsidP="007D799E">
            <w:pPr>
              <w:pStyle w:val="NormalWeb"/>
              <w:jc w:val="both"/>
              <w:rPr>
                <w:lang w:val="es-MX"/>
              </w:rPr>
            </w:pPr>
            <w:r w:rsidRPr="007D799E">
              <w:rPr>
                <w:lang w:val="es-MX"/>
              </w:rPr>
              <w:t>Poco margen para realizar ajustes a lo largo del proyecto debido a un cambio en las exigencias.</w:t>
            </w:r>
          </w:p>
        </w:tc>
      </w:tr>
      <w:tr w:rsidR="007D799E" w14:paraId="41747A1F" w14:textId="77777777" w:rsidTr="007D799E">
        <w:tc>
          <w:tcPr>
            <w:tcW w:w="4414" w:type="dxa"/>
          </w:tcPr>
          <w:p w14:paraId="5F5DA192" w14:textId="1F010CF9" w:rsidR="007D799E" w:rsidRPr="007D799E" w:rsidRDefault="007D799E" w:rsidP="007D799E">
            <w:pPr>
              <w:pStyle w:val="NormalWeb"/>
              <w:jc w:val="both"/>
              <w:rPr>
                <w:lang w:val="es-MX"/>
              </w:rPr>
            </w:pPr>
            <w:r w:rsidRPr="007D799E">
              <w:rPr>
                <w:lang w:val="es-MX"/>
              </w:rPr>
              <w:t>Los costes y la carga de trabajo se pueden estimar al comenzar el proyecto.</w:t>
            </w:r>
          </w:p>
        </w:tc>
        <w:tc>
          <w:tcPr>
            <w:tcW w:w="4414" w:type="dxa"/>
          </w:tcPr>
          <w:p w14:paraId="260C5062" w14:textId="00240119" w:rsidR="007D799E" w:rsidRPr="007D799E" w:rsidRDefault="007D799E" w:rsidP="007D799E">
            <w:pPr>
              <w:pStyle w:val="NormalWeb"/>
              <w:jc w:val="both"/>
              <w:rPr>
                <w:lang w:val="es-MX"/>
              </w:rPr>
            </w:pPr>
            <w:r w:rsidRPr="007D799E">
              <w:rPr>
                <w:lang w:val="es-MX"/>
              </w:rPr>
              <w:t>El usuario final no se integra en el proceso de producción hasta que no termina la programación.</w:t>
            </w:r>
          </w:p>
        </w:tc>
      </w:tr>
      <w:tr w:rsidR="007D799E" w14:paraId="7009F436" w14:textId="77777777" w:rsidTr="007D799E">
        <w:tc>
          <w:tcPr>
            <w:tcW w:w="4414" w:type="dxa"/>
          </w:tcPr>
          <w:p w14:paraId="6282DD90" w14:textId="472AB1A5" w:rsidR="007D799E" w:rsidRPr="007D799E" w:rsidRDefault="00017D07" w:rsidP="007D799E">
            <w:pPr>
              <w:pStyle w:val="NormalWeb"/>
              <w:jc w:val="both"/>
              <w:rPr>
                <w:lang w:val="es-MX"/>
              </w:rPr>
            </w:pPr>
            <w:r w:rsidRPr="00017D07">
              <w:rPr>
                <w:lang w:val="es-MX"/>
              </w:rPr>
              <w:t>Aquellos proyectos que se estructuran en base al modelo en cascada se pueden representar cronológicamente de forma sencilla.</w:t>
            </w:r>
          </w:p>
        </w:tc>
        <w:tc>
          <w:tcPr>
            <w:tcW w:w="4414" w:type="dxa"/>
          </w:tcPr>
          <w:p w14:paraId="517AD353" w14:textId="6A9E1599" w:rsidR="007D799E" w:rsidRPr="007D799E" w:rsidRDefault="00017D07" w:rsidP="007D799E">
            <w:pPr>
              <w:pStyle w:val="NormalWeb"/>
              <w:jc w:val="both"/>
              <w:rPr>
                <w:lang w:val="es-MX"/>
              </w:rPr>
            </w:pPr>
            <w:r w:rsidRPr="00017D07">
              <w:rPr>
                <w:lang w:val="es-MX"/>
              </w:rPr>
              <w:t>En ocasiones, los fallos solo se detectan una vez finalizado el proceso de desarrollo.</w:t>
            </w:r>
          </w:p>
        </w:tc>
      </w:tr>
    </w:tbl>
    <w:p w14:paraId="6AC173D3" w14:textId="77777777" w:rsidR="00017D07" w:rsidRPr="00017D07" w:rsidRDefault="00017D07" w:rsidP="00017D07">
      <w:pPr>
        <w:pStyle w:val="NormalWeb"/>
        <w:jc w:val="both"/>
        <w:rPr>
          <w:lang w:val="es-MX"/>
        </w:rPr>
      </w:pPr>
      <w:r w:rsidRPr="00017D07">
        <w:rPr>
          <w:lang w:val="es-MX"/>
        </w:rPr>
        <w:t>Verificación tras cada fase de proyecto</w:t>
      </w:r>
    </w:p>
    <w:p w14:paraId="1A855AB1" w14:textId="23F4B99C" w:rsidR="00017D07" w:rsidRPr="00017D07" w:rsidRDefault="00017D07" w:rsidP="00017D07">
      <w:pPr>
        <w:pStyle w:val="NormalWeb"/>
        <w:jc w:val="both"/>
        <w:rPr>
          <w:lang w:val="es-MX"/>
        </w:rPr>
      </w:pPr>
      <w:r w:rsidRPr="00017D07">
        <w:rPr>
          <w:lang w:val="es-MX"/>
        </w:rPr>
        <w:t xml:space="preserve">Según Royce, los resultados de cada una de las fases de proyecto se deben comparar y verificar inmediatamente con los documentos elaborados previamente. Es decir, inmediatamente después de desarrollar un módulo, por ejemplo, se debería garantizar que </w:t>
      </w:r>
      <w:r w:rsidRPr="00017D07">
        <w:rPr>
          <w:lang w:val="es-MX"/>
        </w:rPr>
        <w:lastRenderedPageBreak/>
        <w:t>este cumple con las exigencias definidas con anterioridad sin esperar a que concluya el proceso de desarrollo.</w:t>
      </w:r>
      <w:sdt>
        <w:sdtPr>
          <w:rPr>
            <w:lang w:val="es-MX"/>
          </w:rPr>
          <w:id w:val="-64024044"/>
          <w:citation/>
        </w:sdtPr>
        <w:sdtContent>
          <w:r w:rsidR="005751BA">
            <w:rPr>
              <w:lang w:val="es-MX"/>
            </w:rPr>
            <w:fldChar w:fldCharType="begin"/>
          </w:r>
          <w:r w:rsidR="005751BA">
            <w:rPr>
              <w:lang w:val="es-MX"/>
            </w:rPr>
            <w:instrText xml:space="preserve"> CITATION Equ19 \l 2058 </w:instrText>
          </w:r>
          <w:r w:rsidR="005751BA">
            <w:rPr>
              <w:lang w:val="es-MX"/>
            </w:rPr>
            <w:fldChar w:fldCharType="separate"/>
          </w:r>
          <w:r w:rsidR="005751BA">
            <w:rPr>
              <w:noProof/>
              <w:lang w:val="es-MX"/>
            </w:rPr>
            <w:t xml:space="preserve"> </w:t>
          </w:r>
          <w:r w:rsidR="005751BA" w:rsidRPr="005751BA">
            <w:rPr>
              <w:noProof/>
              <w:lang w:val="es-MX"/>
            </w:rPr>
            <w:t>[6]</w:t>
          </w:r>
          <w:r w:rsidR="005751BA">
            <w:rPr>
              <w:lang w:val="es-MX"/>
            </w:rPr>
            <w:fldChar w:fldCharType="end"/>
          </w:r>
        </w:sdtContent>
      </w:sdt>
    </w:p>
    <w:p w14:paraId="547A4E40" w14:textId="77777777" w:rsidR="007D799E" w:rsidRDefault="007D799E" w:rsidP="007D799E">
      <w:pPr>
        <w:pStyle w:val="NormalWeb"/>
        <w:jc w:val="both"/>
        <w:rPr>
          <w:lang w:val="es-MX"/>
        </w:rPr>
      </w:pPr>
    </w:p>
    <w:p w14:paraId="7F87D666" w14:textId="77777777" w:rsidR="007D799E" w:rsidRDefault="007D799E" w:rsidP="007D799E">
      <w:pPr>
        <w:pStyle w:val="NormalWeb"/>
        <w:jc w:val="both"/>
        <w:rPr>
          <w:lang w:val="es-MX"/>
        </w:rPr>
      </w:pPr>
    </w:p>
    <w:p w14:paraId="30AF3EAA" w14:textId="77777777" w:rsidR="00DD21F8" w:rsidRDefault="00DD21F8" w:rsidP="00DD21F8">
      <w:pPr>
        <w:pStyle w:val="Ttulo"/>
        <w:spacing w:before="0" w:after="0" w:line="480" w:lineRule="auto"/>
      </w:pPr>
      <w:r w:rsidRPr="00DD21F8">
        <w:t>Cronograma de actividades.</w:t>
      </w:r>
    </w:p>
    <w:p w14:paraId="4E03BBDA" w14:textId="419D6541" w:rsidR="00DD21F8" w:rsidRDefault="00DD21F8" w:rsidP="00DD21F8">
      <w:pPr>
        <w:pStyle w:val="Textonormal"/>
        <w:shd w:val="pct20" w:color="auto" w:fill="auto"/>
        <w:spacing w:after="0"/>
        <w:contextualSpacing/>
      </w:pPr>
      <w:r>
        <w:t xml:space="preserve">El cronograma de actividades debe contener la calendarización de las actividades </w:t>
      </w:r>
      <w:r w:rsidR="00312CFD">
        <w:t>de</w:t>
      </w:r>
      <w:r w:rsidR="00312CFD" w:rsidRPr="00DD21F8">
        <w:t xml:space="preserve"> investigación, desarrollo de productos y administración de</w:t>
      </w:r>
      <w:r w:rsidR="00312CFD">
        <w:t>l</w:t>
      </w:r>
      <w:r w:rsidR="00312CFD" w:rsidRPr="00DD21F8">
        <w:t xml:space="preserve"> proyecto</w:t>
      </w:r>
      <w:r w:rsidR="00312CFD">
        <w:t xml:space="preserve"> </w:t>
      </w:r>
      <w:r>
        <w:t>de Trabajo Terminal. Para cada actividad del cronograma debe de especificarse la persona o personas responsables de realizar la actividad, la calendarización planeada y el tiempo real empleado hasta la conclusión de la actividad, así como la indicación del porcentaje de avance.</w:t>
      </w:r>
    </w:p>
    <w:p w14:paraId="004A679A" w14:textId="77777777" w:rsidR="00DD21F8" w:rsidRDefault="00DD21F8" w:rsidP="00DD21F8">
      <w:pPr>
        <w:pStyle w:val="Textonormal"/>
        <w:shd w:val="pct20" w:color="auto" w:fill="auto"/>
        <w:spacing w:after="0"/>
        <w:contextualSpacing/>
      </w:pPr>
    </w:p>
    <w:p w14:paraId="41752469" w14:textId="17235B6B" w:rsidR="00DD21F8" w:rsidRPr="00DD21F8" w:rsidRDefault="00DD21F8" w:rsidP="00DD21F8">
      <w:pPr>
        <w:pStyle w:val="Textonormal"/>
        <w:shd w:val="pct20" w:color="auto" w:fill="auto"/>
        <w:spacing w:after="0"/>
        <w:contextualSpacing/>
      </w:pPr>
      <w:r>
        <w:t>Se sugiere presentar el cronograma con una gráfica de Gantt, y será utilizado para la administración de las acciones realizadas o por realizar durante el desarrollo del proyecto de Trabajo Terminal</w:t>
      </w:r>
      <w:r w:rsidR="00BF0549">
        <w:t>, así mismo deberán incluir las actividades relacionadas con la estrategia de control de versiones (definición de la organización o configuración de los archivos y carpetas, y establecer fechas de entregas de líneas base)</w:t>
      </w:r>
      <w:r>
        <w:t>.</w:t>
      </w:r>
      <w:r w:rsidRPr="00DD21F8">
        <w:br w:type="page"/>
      </w:r>
    </w:p>
    <w:bookmarkStart w:id="3" w:name="_Toc4407379"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3"/>
        </w:p>
        <w:p w14:paraId="6E379480"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Content>
            <w:p w14:paraId="077C3EE8" w14:textId="77777777" w:rsidR="005751BA"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751BA" w14:paraId="0A0BB988" w14:textId="77777777">
                <w:trPr>
                  <w:divId w:val="1902980461"/>
                  <w:tblCellSpacing w:w="15" w:type="dxa"/>
                </w:trPr>
                <w:tc>
                  <w:tcPr>
                    <w:tcW w:w="50" w:type="pct"/>
                    <w:hideMark/>
                  </w:tcPr>
                  <w:p w14:paraId="4133D830" w14:textId="6417FE1B" w:rsidR="005751BA" w:rsidRDefault="005751BA">
                    <w:pPr>
                      <w:pStyle w:val="Bibliografa"/>
                      <w:rPr>
                        <w:noProof/>
                        <w:sz w:val="24"/>
                        <w:szCs w:val="24"/>
                      </w:rPr>
                    </w:pPr>
                    <w:r>
                      <w:rPr>
                        <w:noProof/>
                      </w:rPr>
                      <w:t xml:space="preserve">[1] </w:t>
                    </w:r>
                  </w:p>
                </w:tc>
                <w:tc>
                  <w:tcPr>
                    <w:tcW w:w="0" w:type="auto"/>
                    <w:hideMark/>
                  </w:tcPr>
                  <w:p w14:paraId="7CF97BB5" w14:textId="77777777" w:rsidR="005751BA" w:rsidRDefault="005751BA">
                    <w:pPr>
                      <w:pStyle w:val="Bibliografa"/>
                      <w:rPr>
                        <w:noProof/>
                      </w:rPr>
                    </w:pPr>
                    <w:r>
                      <w:rPr>
                        <w:noProof/>
                      </w:rPr>
                      <w:t>Wikipedia, «Género_de_videojuegos#Sandbox.,» [En línea]. Available: https://es.wikipedia.org/wiki/. [Último acceso: 27 04 2023].</w:t>
                    </w:r>
                  </w:p>
                </w:tc>
              </w:tr>
              <w:tr w:rsidR="005751BA" w14:paraId="110B7E4A" w14:textId="77777777">
                <w:trPr>
                  <w:divId w:val="1902980461"/>
                  <w:tblCellSpacing w:w="15" w:type="dxa"/>
                </w:trPr>
                <w:tc>
                  <w:tcPr>
                    <w:tcW w:w="50" w:type="pct"/>
                    <w:hideMark/>
                  </w:tcPr>
                  <w:p w14:paraId="7ED943BC" w14:textId="77777777" w:rsidR="005751BA" w:rsidRDefault="005751BA">
                    <w:pPr>
                      <w:pStyle w:val="Bibliografa"/>
                      <w:rPr>
                        <w:noProof/>
                      </w:rPr>
                    </w:pPr>
                    <w:r>
                      <w:rPr>
                        <w:noProof/>
                      </w:rPr>
                      <w:t xml:space="preserve">[2] </w:t>
                    </w:r>
                  </w:p>
                </w:tc>
                <w:tc>
                  <w:tcPr>
                    <w:tcW w:w="0" w:type="auto"/>
                    <w:hideMark/>
                  </w:tcPr>
                  <w:p w14:paraId="70087F60" w14:textId="77777777" w:rsidR="005751BA" w:rsidRDefault="005751BA">
                    <w:pPr>
                      <w:pStyle w:val="Bibliografa"/>
                      <w:rPr>
                        <w:noProof/>
                      </w:rPr>
                    </w:pPr>
                    <w:r>
                      <w:rPr>
                        <w:noProof/>
                      </w:rPr>
                      <w:t>N. Levin, «3d-game-design-preschoolers-yes-naomi-levin.,» LinkedIn, 25 05 2016. [En línea]. Available: https://www.linkedin.com/pulse/3d-game-design-preschoolers-yes-naomi-levin.. [Último acceso: 27 04 2023].</w:t>
                    </w:r>
                  </w:p>
                </w:tc>
              </w:tr>
              <w:tr w:rsidR="005751BA" w14:paraId="35E84ECC" w14:textId="77777777">
                <w:trPr>
                  <w:divId w:val="1902980461"/>
                  <w:tblCellSpacing w:w="15" w:type="dxa"/>
                </w:trPr>
                <w:tc>
                  <w:tcPr>
                    <w:tcW w:w="50" w:type="pct"/>
                    <w:hideMark/>
                  </w:tcPr>
                  <w:p w14:paraId="00F88C77" w14:textId="77777777" w:rsidR="005751BA" w:rsidRDefault="005751BA">
                    <w:pPr>
                      <w:pStyle w:val="Bibliografa"/>
                      <w:rPr>
                        <w:noProof/>
                      </w:rPr>
                    </w:pPr>
                    <w:r>
                      <w:rPr>
                        <w:noProof/>
                      </w:rPr>
                      <w:t xml:space="preserve">[3] </w:t>
                    </w:r>
                  </w:p>
                </w:tc>
                <w:tc>
                  <w:tcPr>
                    <w:tcW w:w="0" w:type="auto"/>
                    <w:hideMark/>
                  </w:tcPr>
                  <w:p w14:paraId="5A3171D1" w14:textId="77777777" w:rsidR="005751BA" w:rsidRDefault="005751BA">
                    <w:pPr>
                      <w:pStyle w:val="Bibliografa"/>
                      <w:rPr>
                        <w:noProof/>
                      </w:rPr>
                    </w:pPr>
                    <w:r>
                      <w:rPr>
                        <w:noProof/>
                      </w:rPr>
                      <w:t>G. A.-C. C. Iandolo, «PSISE,» 2017. [En línea]. Available: https://psisemadrid.org/reconocimiento-de-expresiones-faciales-en-ninos/#:~:text=De%20manera%20especial%20en%20el,et%20al.%2C%202002).. [Último acceso: 27 04 2023].</w:t>
                    </w:r>
                  </w:p>
                </w:tc>
              </w:tr>
              <w:tr w:rsidR="005751BA" w14:paraId="7B54DC4F" w14:textId="77777777">
                <w:trPr>
                  <w:divId w:val="1902980461"/>
                  <w:tblCellSpacing w:w="15" w:type="dxa"/>
                </w:trPr>
                <w:tc>
                  <w:tcPr>
                    <w:tcW w:w="50" w:type="pct"/>
                    <w:hideMark/>
                  </w:tcPr>
                  <w:p w14:paraId="2C23AE52" w14:textId="77777777" w:rsidR="005751BA" w:rsidRDefault="005751BA">
                    <w:pPr>
                      <w:pStyle w:val="Bibliografa"/>
                      <w:rPr>
                        <w:noProof/>
                      </w:rPr>
                    </w:pPr>
                    <w:r>
                      <w:rPr>
                        <w:noProof/>
                      </w:rPr>
                      <w:t xml:space="preserve">[4] </w:t>
                    </w:r>
                  </w:p>
                </w:tc>
                <w:tc>
                  <w:tcPr>
                    <w:tcW w:w="0" w:type="auto"/>
                    <w:hideMark/>
                  </w:tcPr>
                  <w:p w14:paraId="6FE33AD4" w14:textId="77777777" w:rsidR="005751BA" w:rsidRDefault="005751BA">
                    <w:pPr>
                      <w:pStyle w:val="Bibliografa"/>
                      <w:rPr>
                        <w:noProof/>
                      </w:rPr>
                    </w:pPr>
                    <w:r>
                      <w:rPr>
                        <w:noProof/>
                      </w:rPr>
                      <w:t>AGAPap, 02 12 2015. [En línea]. Available: http://www.agapap.org/druagapap/content/cuestionario-depresión-infantil.. [Último acceso: 27 04 2023].</w:t>
                    </w:r>
                  </w:p>
                </w:tc>
              </w:tr>
              <w:tr w:rsidR="005751BA" w14:paraId="58AFC73E" w14:textId="77777777">
                <w:trPr>
                  <w:divId w:val="1902980461"/>
                  <w:tblCellSpacing w:w="15" w:type="dxa"/>
                </w:trPr>
                <w:tc>
                  <w:tcPr>
                    <w:tcW w:w="50" w:type="pct"/>
                    <w:hideMark/>
                  </w:tcPr>
                  <w:p w14:paraId="0194C84D" w14:textId="77777777" w:rsidR="005751BA" w:rsidRDefault="005751BA">
                    <w:pPr>
                      <w:pStyle w:val="Bibliografa"/>
                      <w:rPr>
                        <w:noProof/>
                      </w:rPr>
                    </w:pPr>
                    <w:r>
                      <w:rPr>
                        <w:noProof/>
                      </w:rPr>
                      <w:t xml:space="preserve">[5] </w:t>
                    </w:r>
                  </w:p>
                </w:tc>
                <w:tc>
                  <w:tcPr>
                    <w:tcW w:w="0" w:type="auto"/>
                    <w:hideMark/>
                  </w:tcPr>
                  <w:p w14:paraId="43D4E05A" w14:textId="77777777" w:rsidR="005751BA" w:rsidRDefault="005751BA">
                    <w:pPr>
                      <w:pStyle w:val="Bibliografa"/>
                      <w:rPr>
                        <w:noProof/>
                      </w:rPr>
                    </w:pPr>
                    <w:r>
                      <w:rPr>
                        <w:noProof/>
                      </w:rPr>
                      <w:t>Asana, «Qué es la metodología waterfall y cuándo utilizarla [2022] • Asana,» Asana, [En línea]. Available: https://asana.com/es/resources/waterfall-project-management-methodology. [Último acceso: 24 02 2024].</w:t>
                    </w:r>
                  </w:p>
                </w:tc>
              </w:tr>
              <w:tr w:rsidR="005751BA" w14:paraId="7EB0FAC3" w14:textId="77777777">
                <w:trPr>
                  <w:divId w:val="1902980461"/>
                  <w:tblCellSpacing w:w="15" w:type="dxa"/>
                </w:trPr>
                <w:tc>
                  <w:tcPr>
                    <w:tcW w:w="50" w:type="pct"/>
                    <w:hideMark/>
                  </w:tcPr>
                  <w:p w14:paraId="6A7B8610" w14:textId="77777777" w:rsidR="005751BA" w:rsidRDefault="005751BA">
                    <w:pPr>
                      <w:pStyle w:val="Bibliografa"/>
                      <w:rPr>
                        <w:noProof/>
                      </w:rPr>
                    </w:pPr>
                    <w:r>
                      <w:rPr>
                        <w:noProof/>
                      </w:rPr>
                      <w:t xml:space="preserve">[6] </w:t>
                    </w:r>
                  </w:p>
                </w:tc>
                <w:tc>
                  <w:tcPr>
                    <w:tcW w:w="0" w:type="auto"/>
                    <w:hideMark/>
                  </w:tcPr>
                  <w:p w14:paraId="1FD30D46" w14:textId="77777777" w:rsidR="005751BA" w:rsidRDefault="005751BA">
                    <w:pPr>
                      <w:pStyle w:val="Bibliografa"/>
                      <w:rPr>
                        <w:noProof/>
                      </w:rPr>
                    </w:pPr>
                    <w:r>
                      <w:rPr>
                        <w:noProof/>
                      </w:rPr>
                      <w:t>E. e. d. IONOS, «El modelo en cascada: desarrollo secuencial de software,» IONOS Digital Guide, 21 03 2019. [En línea]. Available: https://www.ionos.mx/digitalguide/paginas-web/desarrollo-web/el-modelo-en-cascada/. [Último acceso: 24 02 2024].</w:t>
                    </w:r>
                  </w:p>
                </w:tc>
              </w:tr>
              <w:tr w:rsidR="005751BA" w14:paraId="16AC6AA1" w14:textId="77777777">
                <w:trPr>
                  <w:divId w:val="1902980461"/>
                  <w:tblCellSpacing w:w="15" w:type="dxa"/>
                </w:trPr>
                <w:tc>
                  <w:tcPr>
                    <w:tcW w:w="50" w:type="pct"/>
                    <w:hideMark/>
                  </w:tcPr>
                  <w:p w14:paraId="6690FDDA" w14:textId="77777777" w:rsidR="005751BA" w:rsidRDefault="005751BA">
                    <w:pPr>
                      <w:pStyle w:val="Bibliografa"/>
                      <w:rPr>
                        <w:noProof/>
                      </w:rPr>
                    </w:pPr>
                    <w:r>
                      <w:rPr>
                        <w:noProof/>
                      </w:rPr>
                      <w:t xml:space="preserve">[7] </w:t>
                    </w:r>
                  </w:p>
                </w:tc>
                <w:tc>
                  <w:tcPr>
                    <w:tcW w:w="0" w:type="auto"/>
                    <w:hideMark/>
                  </w:tcPr>
                  <w:p w14:paraId="63678D81" w14:textId="77777777" w:rsidR="005751BA" w:rsidRDefault="005751BA">
                    <w:pPr>
                      <w:pStyle w:val="Bibliografa"/>
                      <w:rPr>
                        <w:noProof/>
                      </w:rPr>
                    </w:pPr>
                    <w:r>
                      <w:rPr>
                        <w:noProof/>
                      </w:rPr>
                      <w:t>N. Levin, «LinkedIn,» 25 Mayo 2016. [En línea]. Available: https://www.linkedin.com/pulse/3d-game-design-preschoolers-yes-naomi-levin. [Último acceso: 27 Abril 2023].</w:t>
                    </w:r>
                  </w:p>
                </w:tc>
              </w:tr>
              <w:tr w:rsidR="005751BA" w14:paraId="628C1A06" w14:textId="77777777">
                <w:trPr>
                  <w:divId w:val="1902980461"/>
                  <w:tblCellSpacing w:w="15" w:type="dxa"/>
                </w:trPr>
                <w:tc>
                  <w:tcPr>
                    <w:tcW w:w="50" w:type="pct"/>
                    <w:hideMark/>
                  </w:tcPr>
                  <w:p w14:paraId="6F835104" w14:textId="77777777" w:rsidR="005751BA" w:rsidRDefault="005751BA">
                    <w:pPr>
                      <w:pStyle w:val="Bibliografa"/>
                      <w:rPr>
                        <w:noProof/>
                      </w:rPr>
                    </w:pPr>
                    <w:r>
                      <w:rPr>
                        <w:noProof/>
                      </w:rPr>
                      <w:t xml:space="preserve">[8] </w:t>
                    </w:r>
                  </w:p>
                </w:tc>
                <w:tc>
                  <w:tcPr>
                    <w:tcW w:w="0" w:type="auto"/>
                    <w:hideMark/>
                  </w:tcPr>
                  <w:p w14:paraId="1BC7FEF1" w14:textId="77777777" w:rsidR="005751BA" w:rsidRDefault="005751BA">
                    <w:pPr>
                      <w:pStyle w:val="Bibliografa"/>
                      <w:rPr>
                        <w:noProof/>
                      </w:rPr>
                    </w:pPr>
                    <w:r>
                      <w:rPr>
                        <w:noProof/>
                      </w:rPr>
                      <w:t>G. A.-C. C. Iandolo, «PSISE,» 2017. [En línea]. Available: https://psisemadrid.org/reconocimiento-de-expresiones-faciales-en-ninos/#:~:text=De%20manera%20especial%20en%20el,et%20al.%2C%202002).. [Último acceso: 27 Abril 2023].</w:t>
                    </w:r>
                  </w:p>
                </w:tc>
              </w:tr>
              <w:tr w:rsidR="005751BA" w14:paraId="0798AEDA" w14:textId="77777777">
                <w:trPr>
                  <w:divId w:val="1902980461"/>
                  <w:tblCellSpacing w:w="15" w:type="dxa"/>
                </w:trPr>
                <w:tc>
                  <w:tcPr>
                    <w:tcW w:w="50" w:type="pct"/>
                    <w:hideMark/>
                  </w:tcPr>
                  <w:p w14:paraId="33CF340B" w14:textId="77777777" w:rsidR="005751BA" w:rsidRDefault="005751BA">
                    <w:pPr>
                      <w:pStyle w:val="Bibliografa"/>
                      <w:rPr>
                        <w:noProof/>
                      </w:rPr>
                    </w:pPr>
                    <w:r>
                      <w:rPr>
                        <w:noProof/>
                      </w:rPr>
                      <w:t xml:space="preserve">[9] </w:t>
                    </w:r>
                  </w:p>
                </w:tc>
                <w:tc>
                  <w:tcPr>
                    <w:tcW w:w="0" w:type="auto"/>
                    <w:hideMark/>
                  </w:tcPr>
                  <w:p w14:paraId="2F0C57FF" w14:textId="77777777" w:rsidR="005751BA" w:rsidRDefault="005751BA">
                    <w:pPr>
                      <w:pStyle w:val="Bibliografa"/>
                      <w:rPr>
                        <w:noProof/>
                      </w:rPr>
                    </w:pPr>
                    <w:r>
                      <w:rPr>
                        <w:noProof/>
                      </w:rPr>
                      <w:t>Editor, «AGAPap,» 02 Diciembre 2015. [En línea]. Available: http://www.agapap.org/druagapap/content/cuestionario-depresión-infantil. [Último acceso: 27 Abril 2023].</w:t>
                    </w:r>
                  </w:p>
                </w:tc>
              </w:tr>
            </w:tbl>
            <w:p w14:paraId="0778932D" w14:textId="77777777" w:rsidR="005751BA" w:rsidRDefault="005751BA">
              <w:pPr>
                <w:divId w:val="1902980461"/>
                <w:rPr>
                  <w:rFonts w:eastAsia="Times New Roman"/>
                  <w:noProof/>
                </w:rPr>
              </w:pPr>
            </w:p>
            <w:p w14:paraId="36F09253" w14:textId="77777777" w:rsidR="00041137" w:rsidRDefault="00041137">
              <w:r>
                <w:rPr>
                  <w:b/>
                  <w:bCs/>
                </w:rPr>
                <w:fldChar w:fldCharType="end"/>
              </w:r>
            </w:p>
          </w:sdtContent>
        </w:sdt>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4" w:name="_Toc4407380"/>
      <w:r>
        <w:lastRenderedPageBreak/>
        <w:t>Firmas.</w:t>
      </w:r>
      <w:bookmarkEnd w:id="4"/>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77777777" w:rsidR="006644AC" w:rsidRPr="004A29D3" w:rsidRDefault="006644AC" w:rsidP="006644AC">
            <w:pPr>
              <w:pStyle w:val="Textonormal"/>
              <w:jc w:val="center"/>
            </w:pPr>
            <w:r w:rsidRPr="004A29D3">
              <w:t>Alumno 1.</w:t>
            </w:r>
          </w:p>
        </w:tc>
        <w:tc>
          <w:tcPr>
            <w:tcW w:w="4414" w:type="dxa"/>
          </w:tcPr>
          <w:p w14:paraId="7654F7DE" w14:textId="77777777" w:rsidR="006644AC" w:rsidRPr="004A29D3" w:rsidRDefault="006644AC" w:rsidP="006644AC">
            <w:pPr>
              <w:pStyle w:val="Textonormal"/>
              <w:jc w:val="center"/>
            </w:pPr>
            <w:r w:rsidRPr="004A29D3">
              <w:t>Alumno 2.</w:t>
            </w:r>
          </w:p>
        </w:tc>
      </w:tr>
      <w:tr w:rsidR="00E213D2" w:rsidRPr="004A29D3" w14:paraId="6FD58345" w14:textId="77777777" w:rsidTr="006644AC">
        <w:trPr>
          <w:jc w:val="center"/>
        </w:trPr>
        <w:tc>
          <w:tcPr>
            <w:tcW w:w="4414" w:type="dxa"/>
          </w:tcPr>
          <w:p w14:paraId="4267BF7F" w14:textId="77777777" w:rsidR="00E213D2" w:rsidRPr="004A29D3" w:rsidRDefault="00E213D2" w:rsidP="006644AC">
            <w:pPr>
              <w:pStyle w:val="Textonormal"/>
              <w:jc w:val="center"/>
            </w:pPr>
          </w:p>
        </w:tc>
        <w:tc>
          <w:tcPr>
            <w:tcW w:w="4414" w:type="dxa"/>
          </w:tcPr>
          <w:p w14:paraId="212A5397" w14:textId="77777777" w:rsidR="00E213D2" w:rsidRPr="004A29D3" w:rsidRDefault="00E213D2" w:rsidP="006644AC">
            <w:pPr>
              <w:pStyle w:val="Textonormal"/>
              <w:jc w:val="center"/>
            </w:pPr>
          </w:p>
        </w:tc>
      </w:tr>
    </w:tbl>
    <w:p w14:paraId="6D19EFD7" w14:textId="77777777" w:rsidR="006644AC" w:rsidRPr="004A29D3" w:rsidRDefault="006644AC" w:rsidP="00FB1E9F">
      <w:pPr>
        <w:pStyle w:val="Ttulo"/>
        <w:spacing w:line="480" w:lineRule="auto"/>
      </w:pPr>
      <w:bookmarkStart w:id="5" w:name="_Toc4407381"/>
      <w:r w:rsidRPr="004A29D3">
        <w:t>Autorización.</w:t>
      </w:r>
      <w:bookmarkEnd w:id="5"/>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77777777" w:rsidR="006644AC" w:rsidRPr="004A29D3" w:rsidRDefault="006644AC" w:rsidP="006644AC">
            <w:pPr>
              <w:pStyle w:val="Textonormal"/>
              <w:jc w:val="center"/>
            </w:pPr>
            <w:r w:rsidRPr="004A29D3">
              <w:t>Nombre y firma del director del proyecto de TT</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6644AC" w:rsidRPr="004A29D3" w14:paraId="54FF96EF" w14:textId="77777777" w:rsidTr="006644AC">
        <w:tc>
          <w:tcPr>
            <w:tcW w:w="4414" w:type="dxa"/>
          </w:tcPr>
          <w:p w14:paraId="18146FBB" w14:textId="77777777" w:rsidR="006644AC" w:rsidRPr="004A29D3" w:rsidRDefault="006644AC" w:rsidP="006644AC">
            <w:pPr>
              <w:pStyle w:val="Textonormal"/>
              <w:jc w:val="center"/>
            </w:pPr>
            <w:r w:rsidRPr="004A29D3">
              <w:t>_____________________</w:t>
            </w:r>
          </w:p>
        </w:tc>
        <w:tc>
          <w:tcPr>
            <w:tcW w:w="4414" w:type="dxa"/>
          </w:tcPr>
          <w:p w14:paraId="630F1759" w14:textId="77777777" w:rsidR="006644AC" w:rsidRPr="004A29D3" w:rsidRDefault="006644AC" w:rsidP="006644AC">
            <w:pPr>
              <w:pStyle w:val="Textonormal"/>
              <w:jc w:val="center"/>
            </w:pPr>
            <w:r w:rsidRPr="004A29D3">
              <w:t>_____________________</w:t>
            </w:r>
          </w:p>
        </w:tc>
      </w:tr>
      <w:tr w:rsidR="006644AC" w:rsidRPr="004A29D3" w14:paraId="6EF68371" w14:textId="77777777" w:rsidTr="006644AC">
        <w:tc>
          <w:tcPr>
            <w:tcW w:w="4414" w:type="dxa"/>
          </w:tcPr>
          <w:p w14:paraId="6C4E345A" w14:textId="77777777" w:rsidR="006644AC" w:rsidRPr="004A29D3" w:rsidRDefault="006644AC" w:rsidP="006644AC">
            <w:pPr>
              <w:pStyle w:val="Textonormal"/>
              <w:jc w:val="center"/>
            </w:pPr>
            <w:r w:rsidRPr="004A29D3">
              <w:t>Nombre y firma del asesor 1.</w:t>
            </w:r>
          </w:p>
        </w:tc>
        <w:tc>
          <w:tcPr>
            <w:tcW w:w="4414" w:type="dxa"/>
          </w:tcPr>
          <w:p w14:paraId="0F3B3F42" w14:textId="77777777" w:rsidR="006644AC" w:rsidRPr="004A29D3" w:rsidRDefault="006644AC" w:rsidP="006644AC">
            <w:pPr>
              <w:pStyle w:val="Textonormal"/>
              <w:jc w:val="center"/>
            </w:pPr>
            <w:r w:rsidRPr="004A29D3">
              <w:t>Nombre y firma del asesor 2.</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AB5B39">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6FFB" w14:textId="77777777" w:rsidR="00AB5B39" w:rsidRDefault="00AB5B39" w:rsidP="006907D5">
      <w:pPr>
        <w:spacing w:after="0" w:line="240" w:lineRule="auto"/>
      </w:pPr>
      <w:r>
        <w:separator/>
      </w:r>
    </w:p>
  </w:endnote>
  <w:endnote w:type="continuationSeparator" w:id="0">
    <w:p w14:paraId="39DDD998" w14:textId="77777777" w:rsidR="00AB5B39" w:rsidRDefault="00AB5B39"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DCEF" w14:textId="77777777" w:rsidR="00AB5B39" w:rsidRDefault="00AB5B39" w:rsidP="006907D5">
      <w:pPr>
        <w:spacing w:after="0" w:line="240" w:lineRule="auto"/>
      </w:pPr>
      <w:r>
        <w:separator/>
      </w:r>
    </w:p>
  </w:footnote>
  <w:footnote w:type="continuationSeparator" w:id="0">
    <w:p w14:paraId="2C97FD46" w14:textId="77777777" w:rsidR="00AB5B39" w:rsidRDefault="00AB5B39"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A41BBC"/>
    <w:multiLevelType w:val="hybridMultilevel"/>
    <w:tmpl w:val="80B4D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B1477F"/>
    <w:multiLevelType w:val="multilevel"/>
    <w:tmpl w:val="3BE2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F0769E"/>
    <w:multiLevelType w:val="multilevel"/>
    <w:tmpl w:val="B53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320508">
    <w:abstractNumId w:val="5"/>
  </w:num>
  <w:num w:numId="2" w16cid:durableId="1585871847">
    <w:abstractNumId w:val="2"/>
  </w:num>
  <w:num w:numId="3" w16cid:durableId="1556162275">
    <w:abstractNumId w:val="0"/>
  </w:num>
  <w:num w:numId="4" w16cid:durableId="51118586">
    <w:abstractNumId w:val="3"/>
  </w:num>
  <w:num w:numId="5" w16cid:durableId="1509633420">
    <w:abstractNumId w:val="1"/>
  </w:num>
  <w:num w:numId="6" w16cid:durableId="295137645">
    <w:abstractNumId w:val="4"/>
  </w:num>
  <w:num w:numId="7" w16cid:durableId="943147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17D07"/>
    <w:rsid w:val="000213F8"/>
    <w:rsid w:val="000252C6"/>
    <w:rsid w:val="00027EA5"/>
    <w:rsid w:val="00041137"/>
    <w:rsid w:val="00093829"/>
    <w:rsid w:val="0011370F"/>
    <w:rsid w:val="00151BEF"/>
    <w:rsid w:val="00194030"/>
    <w:rsid w:val="001D738A"/>
    <w:rsid w:val="0022551E"/>
    <w:rsid w:val="00247700"/>
    <w:rsid w:val="002626C3"/>
    <w:rsid w:val="00271AA8"/>
    <w:rsid w:val="002B775D"/>
    <w:rsid w:val="002C2A39"/>
    <w:rsid w:val="00312CFD"/>
    <w:rsid w:val="003223D0"/>
    <w:rsid w:val="0035176C"/>
    <w:rsid w:val="00372CCA"/>
    <w:rsid w:val="003C4017"/>
    <w:rsid w:val="003E4844"/>
    <w:rsid w:val="0042229F"/>
    <w:rsid w:val="004342C7"/>
    <w:rsid w:val="004474C6"/>
    <w:rsid w:val="004949C6"/>
    <w:rsid w:val="004A29D3"/>
    <w:rsid w:val="0051109E"/>
    <w:rsid w:val="005434FF"/>
    <w:rsid w:val="005672E9"/>
    <w:rsid w:val="00570EEF"/>
    <w:rsid w:val="005751BA"/>
    <w:rsid w:val="005C2804"/>
    <w:rsid w:val="006363B8"/>
    <w:rsid w:val="00651998"/>
    <w:rsid w:val="00652A77"/>
    <w:rsid w:val="006644AC"/>
    <w:rsid w:val="006764E5"/>
    <w:rsid w:val="006907D5"/>
    <w:rsid w:val="00693682"/>
    <w:rsid w:val="006F2AED"/>
    <w:rsid w:val="00742508"/>
    <w:rsid w:val="00743D7D"/>
    <w:rsid w:val="007A2500"/>
    <w:rsid w:val="007D799E"/>
    <w:rsid w:val="007F7D82"/>
    <w:rsid w:val="008355B2"/>
    <w:rsid w:val="00890F6F"/>
    <w:rsid w:val="008C6D1C"/>
    <w:rsid w:val="0091214A"/>
    <w:rsid w:val="00912462"/>
    <w:rsid w:val="00914DC5"/>
    <w:rsid w:val="00936891"/>
    <w:rsid w:val="009C53A9"/>
    <w:rsid w:val="009E1B0D"/>
    <w:rsid w:val="00A0140A"/>
    <w:rsid w:val="00A03EAF"/>
    <w:rsid w:val="00A55361"/>
    <w:rsid w:val="00A56266"/>
    <w:rsid w:val="00A56DB3"/>
    <w:rsid w:val="00AB5B39"/>
    <w:rsid w:val="00AB67B9"/>
    <w:rsid w:val="00AC4086"/>
    <w:rsid w:val="00B536E4"/>
    <w:rsid w:val="00BE62B4"/>
    <w:rsid w:val="00BF0549"/>
    <w:rsid w:val="00BF5D10"/>
    <w:rsid w:val="00BF66AB"/>
    <w:rsid w:val="00C54479"/>
    <w:rsid w:val="00C8124A"/>
    <w:rsid w:val="00C83110"/>
    <w:rsid w:val="00CA7E5C"/>
    <w:rsid w:val="00CC2FC3"/>
    <w:rsid w:val="00D715CA"/>
    <w:rsid w:val="00DD21F8"/>
    <w:rsid w:val="00DF1B9F"/>
    <w:rsid w:val="00E213D2"/>
    <w:rsid w:val="00E26078"/>
    <w:rsid w:val="00E55EC8"/>
    <w:rsid w:val="00E60116"/>
    <w:rsid w:val="00E85EEB"/>
    <w:rsid w:val="00F06FEE"/>
    <w:rsid w:val="00F33413"/>
    <w:rsid w:val="00F450F9"/>
    <w:rsid w:val="00F51E31"/>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17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Textoindependiente">
    <w:name w:val="Body Text"/>
    <w:basedOn w:val="Normal"/>
    <w:link w:val="TextoindependienteCar"/>
    <w:uiPriority w:val="1"/>
    <w:qFormat/>
    <w:rsid w:val="00570EE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570EEF"/>
    <w:rPr>
      <w:rFonts w:ascii="Times New Roman" w:eastAsia="Times New Roman" w:hAnsi="Times New Roman" w:cs="Times New Roman"/>
      <w:sz w:val="24"/>
      <w:szCs w:val="24"/>
      <w:lang w:val="es-ES"/>
    </w:rPr>
  </w:style>
  <w:style w:type="paragraph" w:styleId="NormalWeb">
    <w:name w:val="Normal (Web)"/>
    <w:basedOn w:val="Normal"/>
    <w:uiPriority w:val="99"/>
    <w:semiHidden/>
    <w:unhideWhenUsed/>
    <w:rsid w:val="00B536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7D799E"/>
    <w:rPr>
      <w:color w:val="605E5C"/>
      <w:shd w:val="clear" w:color="auto" w:fill="E1DFDD"/>
    </w:rPr>
  </w:style>
  <w:style w:type="character" w:customStyle="1" w:styleId="Ttulo4Car">
    <w:name w:val="Título 4 Car"/>
    <w:basedOn w:val="Fuentedeprrafopredeter"/>
    <w:link w:val="Ttulo4"/>
    <w:uiPriority w:val="9"/>
    <w:semiHidden/>
    <w:rsid w:val="00017D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336614365">
      <w:bodyDiv w:val="1"/>
      <w:marLeft w:val="0"/>
      <w:marRight w:val="0"/>
      <w:marTop w:val="0"/>
      <w:marBottom w:val="0"/>
      <w:divBdr>
        <w:top w:val="none" w:sz="0" w:space="0" w:color="auto"/>
        <w:left w:val="none" w:sz="0" w:space="0" w:color="auto"/>
        <w:bottom w:val="none" w:sz="0" w:space="0" w:color="auto"/>
        <w:right w:val="none" w:sz="0" w:space="0" w:color="auto"/>
      </w:divBdr>
    </w:div>
    <w:div w:id="378747271">
      <w:bodyDiv w:val="1"/>
      <w:marLeft w:val="0"/>
      <w:marRight w:val="0"/>
      <w:marTop w:val="0"/>
      <w:marBottom w:val="0"/>
      <w:divBdr>
        <w:top w:val="none" w:sz="0" w:space="0" w:color="auto"/>
        <w:left w:val="none" w:sz="0" w:space="0" w:color="auto"/>
        <w:bottom w:val="none" w:sz="0" w:space="0" w:color="auto"/>
        <w:right w:val="none" w:sz="0" w:space="0" w:color="auto"/>
      </w:divBdr>
    </w:div>
    <w:div w:id="436681484">
      <w:bodyDiv w:val="1"/>
      <w:marLeft w:val="0"/>
      <w:marRight w:val="0"/>
      <w:marTop w:val="0"/>
      <w:marBottom w:val="0"/>
      <w:divBdr>
        <w:top w:val="none" w:sz="0" w:space="0" w:color="auto"/>
        <w:left w:val="none" w:sz="0" w:space="0" w:color="auto"/>
        <w:bottom w:val="none" w:sz="0" w:space="0" w:color="auto"/>
        <w:right w:val="none" w:sz="0" w:space="0" w:color="auto"/>
      </w:divBdr>
    </w:div>
    <w:div w:id="437797822">
      <w:bodyDiv w:val="1"/>
      <w:marLeft w:val="0"/>
      <w:marRight w:val="0"/>
      <w:marTop w:val="0"/>
      <w:marBottom w:val="0"/>
      <w:divBdr>
        <w:top w:val="none" w:sz="0" w:space="0" w:color="auto"/>
        <w:left w:val="none" w:sz="0" w:space="0" w:color="auto"/>
        <w:bottom w:val="none" w:sz="0" w:space="0" w:color="auto"/>
        <w:right w:val="none" w:sz="0" w:space="0" w:color="auto"/>
      </w:divBdr>
      <w:divsChild>
        <w:div w:id="1362053299">
          <w:marLeft w:val="0"/>
          <w:marRight w:val="0"/>
          <w:marTop w:val="0"/>
          <w:marBottom w:val="375"/>
          <w:divBdr>
            <w:top w:val="none" w:sz="0" w:space="0" w:color="auto"/>
            <w:left w:val="none" w:sz="0" w:space="0" w:color="auto"/>
            <w:bottom w:val="none" w:sz="0" w:space="0" w:color="auto"/>
            <w:right w:val="none" w:sz="0" w:space="0" w:color="auto"/>
          </w:divBdr>
          <w:divsChild>
            <w:div w:id="1835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910">
      <w:bodyDiv w:val="1"/>
      <w:marLeft w:val="0"/>
      <w:marRight w:val="0"/>
      <w:marTop w:val="0"/>
      <w:marBottom w:val="0"/>
      <w:divBdr>
        <w:top w:val="none" w:sz="0" w:space="0" w:color="auto"/>
        <w:left w:val="none" w:sz="0" w:space="0" w:color="auto"/>
        <w:bottom w:val="none" w:sz="0" w:space="0" w:color="auto"/>
        <w:right w:val="none" w:sz="0" w:space="0" w:color="auto"/>
      </w:divBdr>
    </w:div>
    <w:div w:id="491990251">
      <w:bodyDiv w:val="1"/>
      <w:marLeft w:val="0"/>
      <w:marRight w:val="0"/>
      <w:marTop w:val="0"/>
      <w:marBottom w:val="0"/>
      <w:divBdr>
        <w:top w:val="none" w:sz="0" w:space="0" w:color="auto"/>
        <w:left w:val="none" w:sz="0" w:space="0" w:color="auto"/>
        <w:bottom w:val="none" w:sz="0" w:space="0" w:color="auto"/>
        <w:right w:val="none" w:sz="0" w:space="0" w:color="auto"/>
      </w:divBdr>
    </w:div>
    <w:div w:id="512571432">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732388927">
      <w:bodyDiv w:val="1"/>
      <w:marLeft w:val="0"/>
      <w:marRight w:val="0"/>
      <w:marTop w:val="0"/>
      <w:marBottom w:val="0"/>
      <w:divBdr>
        <w:top w:val="none" w:sz="0" w:space="0" w:color="auto"/>
        <w:left w:val="none" w:sz="0" w:space="0" w:color="auto"/>
        <w:bottom w:val="none" w:sz="0" w:space="0" w:color="auto"/>
        <w:right w:val="none" w:sz="0" w:space="0" w:color="auto"/>
      </w:divBdr>
    </w:div>
    <w:div w:id="774910902">
      <w:bodyDiv w:val="1"/>
      <w:marLeft w:val="0"/>
      <w:marRight w:val="0"/>
      <w:marTop w:val="0"/>
      <w:marBottom w:val="0"/>
      <w:divBdr>
        <w:top w:val="none" w:sz="0" w:space="0" w:color="auto"/>
        <w:left w:val="none" w:sz="0" w:space="0" w:color="auto"/>
        <w:bottom w:val="none" w:sz="0" w:space="0" w:color="auto"/>
        <w:right w:val="none" w:sz="0" w:space="0" w:color="auto"/>
      </w:divBdr>
    </w:div>
    <w:div w:id="775565767">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78475926">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27469087">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026642397">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135835978">
      <w:bodyDiv w:val="1"/>
      <w:marLeft w:val="0"/>
      <w:marRight w:val="0"/>
      <w:marTop w:val="0"/>
      <w:marBottom w:val="0"/>
      <w:divBdr>
        <w:top w:val="none" w:sz="0" w:space="0" w:color="auto"/>
        <w:left w:val="none" w:sz="0" w:space="0" w:color="auto"/>
        <w:bottom w:val="none" w:sz="0" w:space="0" w:color="auto"/>
        <w:right w:val="none" w:sz="0" w:space="0" w:color="auto"/>
      </w:divBdr>
    </w:div>
    <w:div w:id="1234049539">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459762441">
      <w:bodyDiv w:val="1"/>
      <w:marLeft w:val="0"/>
      <w:marRight w:val="0"/>
      <w:marTop w:val="0"/>
      <w:marBottom w:val="0"/>
      <w:divBdr>
        <w:top w:val="none" w:sz="0" w:space="0" w:color="auto"/>
        <w:left w:val="none" w:sz="0" w:space="0" w:color="auto"/>
        <w:bottom w:val="none" w:sz="0" w:space="0" w:color="auto"/>
        <w:right w:val="none" w:sz="0" w:space="0" w:color="auto"/>
      </w:divBdr>
    </w:div>
    <w:div w:id="1696885456">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 w:id="1858233636">
      <w:bodyDiv w:val="1"/>
      <w:marLeft w:val="0"/>
      <w:marRight w:val="0"/>
      <w:marTop w:val="0"/>
      <w:marBottom w:val="0"/>
      <w:divBdr>
        <w:top w:val="none" w:sz="0" w:space="0" w:color="auto"/>
        <w:left w:val="none" w:sz="0" w:space="0" w:color="auto"/>
        <w:bottom w:val="none" w:sz="0" w:space="0" w:color="auto"/>
        <w:right w:val="none" w:sz="0" w:space="0" w:color="auto"/>
      </w:divBdr>
    </w:div>
    <w:div w:id="1902980461">
      <w:bodyDiv w:val="1"/>
      <w:marLeft w:val="0"/>
      <w:marRight w:val="0"/>
      <w:marTop w:val="0"/>
      <w:marBottom w:val="0"/>
      <w:divBdr>
        <w:top w:val="none" w:sz="0" w:space="0" w:color="auto"/>
        <w:left w:val="none" w:sz="0" w:space="0" w:color="auto"/>
        <w:bottom w:val="none" w:sz="0" w:space="0" w:color="auto"/>
        <w:right w:val="none" w:sz="0" w:space="0" w:color="auto"/>
      </w:divBdr>
    </w:div>
    <w:div w:id="2009867697">
      <w:bodyDiv w:val="1"/>
      <w:marLeft w:val="0"/>
      <w:marRight w:val="0"/>
      <w:marTop w:val="0"/>
      <w:marBottom w:val="0"/>
      <w:divBdr>
        <w:top w:val="none" w:sz="0" w:space="0" w:color="auto"/>
        <w:left w:val="none" w:sz="0" w:space="0" w:color="auto"/>
        <w:bottom w:val="none" w:sz="0" w:space="0" w:color="auto"/>
        <w:right w:val="none" w:sz="0" w:space="0" w:color="auto"/>
      </w:divBdr>
    </w:div>
    <w:div w:id="206112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asana.com/es/resources/create-project-management-timeline-templ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asana.com/es/resources/project-management-methodologi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Nao16</b:Tag>
    <b:SourceType>InternetSite</b:SourceType>
    <b:Guid>{A2E37D8E-BDA6-4ABA-9C44-0BE1F9F72912}</b:Guid>
    <b:Author>
      <b:Author>
        <b:NameList>
          <b:Person>
            <b:Last>Levin</b:Last>
            <b:First>Naomi</b:First>
          </b:Person>
        </b:NameList>
      </b:Author>
    </b:Author>
    <b:Title>LinkedIn</b:Title>
    <b:Year>2016</b:Year>
    <b:Month>Mayo</b:Month>
    <b:Day>25</b:Day>
    <b:YearAccessed>2023</b:YearAccessed>
    <b:MonthAccessed>Abril</b:MonthAccessed>
    <b:DayAccessed>27</b:DayAccessed>
    <b:URL>https://www.linkedin.com/pulse/3d-game-design-preschoolers-yes-naomi-levin</b:URL>
    <b:RefOrder>7</b:RefOrder>
  </b:Source>
  <b:Source>
    <b:Tag>Ian17</b:Tag>
    <b:SourceType>InternetSite</b:SourceType>
    <b:Guid>{7CE19D63-8F77-453B-BF75-86F4EB743053}</b:Guid>
    <b:Author>
      <b:Author>
        <b:NameList>
          <b:Person>
            <b:Last>Iandolo</b:Last>
            <b:First>G.,</b:First>
            <b:Middle>Alonso-Campuano C.</b:Middle>
          </b:Person>
        </b:NameList>
      </b:Author>
    </b:Author>
    <b:Title>PSISE</b:Title>
    <b:Year>2017</b:Year>
    <b:YearAccessed>2023</b:YearAccessed>
    <b:MonthAccessed>Abril</b:MonthAccessed>
    <b:DayAccessed>27</b:DayAccessed>
    <b:URL>https://psisemadrid.org/reconocimiento-de-expresiones-faciales-en-ninos/#:~:text=De%20manera%20especial%20en%20el,et%20al.%2C%202002).</b:URL>
    <b:RefOrder>8</b:RefOrder>
  </b:Source>
  <b:Source>
    <b:Tag>Edi15</b:Tag>
    <b:SourceType>InternetSite</b:SourceType>
    <b:Guid>{FF01C2FE-33C9-4E93-937A-AC8F9E890109}</b:Guid>
    <b:Author>
      <b:Author>
        <b:NameList>
          <b:Person>
            <b:Last>Editor</b:Last>
          </b:Person>
        </b:NameList>
      </b:Author>
    </b:Author>
    <b:Title>AGAPap</b:Title>
    <b:Year>2015</b:Year>
    <b:Month>Diciembre</b:Month>
    <b:Day>02</b:Day>
    <b:YearAccessed>2023</b:YearAccessed>
    <b:MonthAccessed>Abril</b:MonthAccessed>
    <b:DayAccessed>27</b:DayAccessed>
    <b:URL>http://www.agapap.org/druagapap/content/cuestionario-depresión-infantil</b:URL>
    <b:RefOrder>9</b:RefOrder>
  </b:Source>
  <b:Source>
    <b:Tag>Wik23</b:Tag>
    <b:SourceType>InternetSite</b:SourceType>
    <b:Guid>{B0D724E1-2B55-4F0B-908A-45E3B7D2677A}</b:Guid>
    <b:Author>
      <b:Author>
        <b:NameList>
          <b:Person>
            <b:Last>Wikipedia</b:Last>
          </b:Person>
        </b:NameList>
      </b:Author>
    </b:Author>
    <b:Title>Género_de_videojuegos#Sandbox.</b:Title>
    <b:YearAccessed>2023</b:YearAccessed>
    <b:MonthAccessed>04</b:MonthAccessed>
    <b:DayAccessed>27</b:DayAccessed>
    <b:URL>https://es.wikipedia.org/wiki/</b:URL>
    <b:RefOrder>1</b:RefOrder>
  </b:Source>
  <b:Source>
    <b:Tag>NLe16</b:Tag>
    <b:SourceType>InternetSite</b:SourceType>
    <b:Guid>{6F509FB3-1639-4320-9844-7A34E39F9AD7}</b:Guid>
    <b:Author>
      <b:Author>
        <b:NameList>
          <b:Person>
            <b:Last>Levin</b:Last>
            <b:First>N.</b:First>
          </b:Person>
        </b:NameList>
      </b:Author>
    </b:Author>
    <b:Title>3d-game-design-preschoolers-yes-naomi-levin.</b:Title>
    <b:ProductionCompany>LinkedIn</b:ProductionCompany>
    <b:Year>2016</b:Year>
    <b:Month>05</b:Month>
    <b:Day>25</b:Day>
    <b:YearAccessed>2023</b:YearAccessed>
    <b:MonthAccessed>04</b:MonthAccessed>
    <b:DayAccessed>27</b:DayAccessed>
    <b:URL>https://www.linkedin.com/pulse/3d-game-design-preschoolers-yes-naomi-levin.</b:URL>
    <b:RefOrder>2</b:RefOrder>
  </b:Source>
  <b:Source>
    <b:Tag>GAC17</b:Tag>
    <b:SourceType>InternetSite</b:SourceType>
    <b:Guid>{1C9D45C9-2E7F-4855-A677-220580A25C20}</b:Guid>
    <b:Author>
      <b:Author>
        <b:NameList>
          <b:Person>
            <b:Last>Iandolo</b:Last>
            <b:First>G.</b:First>
            <b:Middle>A.-C. C.</b:Middle>
          </b:Person>
        </b:NameList>
      </b:Author>
    </b:Author>
    <b:Title>PSISE</b:Title>
    <b:Year>2017</b:Year>
    <b:YearAccessed>2023</b:YearAccessed>
    <b:MonthAccessed>04</b:MonthAccessed>
    <b:DayAccessed>27</b:DayAccessed>
    <b:URL>https://psisemadrid.org/reconocimiento-de-expresiones-faciales-en-ninos/#:~:text=De%20manera%20especial%20en%20el,et%20al.%2C%202002).</b:URL>
    <b:RefOrder>3</b:RefOrder>
  </b:Source>
  <b:Source>
    <b:Tag>AGA15</b:Tag>
    <b:SourceType>InternetSite</b:SourceType>
    <b:Guid>{4958B23C-3D96-4D1F-8118-277129F60421}</b:Guid>
    <b:Author>
      <b:Author>
        <b:NameList>
          <b:Person>
            <b:Last>AGAPap</b:Last>
          </b:Person>
        </b:NameList>
      </b:Author>
    </b:Author>
    <b:Year>2015</b:Year>
    <b:Month>12</b:Month>
    <b:Day>02</b:Day>
    <b:YearAccessed>2023</b:YearAccessed>
    <b:MonthAccessed>04</b:MonthAccessed>
    <b:DayAccessed>27</b:DayAccessed>
    <b:URL>http://www.agapap.org/druagapap/content/cuestionario-depresión-infantil.</b:URL>
    <b:RefOrder>4</b:RefOrder>
  </b:Source>
  <b:Source>
    <b:Tag>Asa24</b:Tag>
    <b:SourceType>InternetSite</b:SourceType>
    <b:Guid>{776B7510-9BF5-49CB-8D6D-372BA22A0E60}</b:Guid>
    <b:Author>
      <b:Author>
        <b:NameList>
          <b:Person>
            <b:Last>Asana</b:Last>
          </b:Person>
        </b:NameList>
      </b:Author>
    </b:Author>
    <b:Title>Qué es la metodología waterfall y cuándo utilizarla [2022] • Asana</b:Title>
    <b:ProductionCompany>Asana</b:ProductionCompany>
    <b:YearAccessed>2024</b:YearAccessed>
    <b:MonthAccessed>02</b:MonthAccessed>
    <b:DayAccessed>24</b:DayAccessed>
    <b:URL>https://asana.com/es/resources/waterfall-project-management-methodology</b:URL>
    <b:RefOrder>5</b:RefOrder>
  </b:Source>
  <b:Source>
    <b:Tag>Equ19</b:Tag>
    <b:SourceType>InternetSite</b:SourceType>
    <b:Guid>{DB678503-BF9D-4DBA-B714-17389BB6CEF9}</b:Guid>
    <b:Author>
      <b:Author>
        <b:NameList>
          <b:Person>
            <b:Last>IONOS</b:Last>
            <b:First>Equipo</b:First>
            <b:Middle>editorial de</b:Middle>
          </b:Person>
        </b:NameList>
      </b:Author>
    </b:Author>
    <b:Title>El modelo en cascada: desarrollo secuencial de software</b:Title>
    <b:ProductionCompany>IONOS Digital Guide</b:ProductionCompany>
    <b:Year>2019</b:Year>
    <b:Month>03</b:Month>
    <b:Day>21</b:Day>
    <b:YearAccessed>2024</b:YearAccessed>
    <b:MonthAccessed>02</b:MonthAccessed>
    <b:DayAccessed>24</b:DayAccessed>
    <b:URL>https://www.ionos.mx/digitalguide/paginas-web/desarrollo-web/el-modelo-en-cascada/</b:URL>
    <b:RefOrder>6</b:RefOrder>
  </b:Source>
</b:Sources>
</file>

<file path=customXml/itemProps1.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2.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customXml/itemProps3.xml><?xml version="1.0" encoding="utf-8"?>
<ds:datastoreItem xmlns:ds="http://schemas.openxmlformats.org/officeDocument/2006/customXml" ds:itemID="{9C0B3AD4-D5AB-43DC-B612-552B9D3FC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4B7381-14FC-4270-BD86-1371DE0E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1972</Words>
  <Characters>11242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Omar Montoya Romero</cp:lastModifiedBy>
  <cp:revision>5</cp:revision>
  <dcterms:created xsi:type="dcterms:W3CDTF">2019-03-25T17:54:00Z</dcterms:created>
  <dcterms:modified xsi:type="dcterms:W3CDTF">2024-02-25T02:48:00Z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