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320386">
      <w:pPr>
        <w:pStyle w:val="Authornames"/>
        <w:rPr>
          <w:b/>
        </w:rPr>
      </w:pPr>
      <w:r w:rsidRPr="00167BF5">
        <w:rPr>
          <w:b/>
        </w:rPr>
        <w:t xml:space="preserve">Contribution of RPAS in research and conservation in protected areas: present and future </w:t>
      </w:r>
    </w:p>
    <w:p w:rsidR="00320386" w:rsidRPr="00167BF5" w:rsidRDefault="00320386" w:rsidP="00320386">
      <w:pPr>
        <w:pStyle w:val="Authornames"/>
      </w:pPr>
      <w:bookmarkStart w:id="0" w:name="introduction"/>
      <w:bookmarkEnd w:id="0"/>
      <w:r w:rsidRPr="00167BF5">
        <w:t>Author Names</w:t>
      </w:r>
    </w:p>
    <w:p w:rsidR="00320386" w:rsidRPr="00167BF5" w:rsidRDefault="00320386" w:rsidP="00320386">
      <w:pPr>
        <w:pStyle w:val="Affiliation"/>
      </w:pPr>
      <w:r w:rsidRPr="00167BF5">
        <w:t>Department, University, City, Country</w:t>
      </w:r>
    </w:p>
    <w:p w:rsidR="00320386" w:rsidRPr="00167BF5" w:rsidRDefault="00320386" w:rsidP="00320386">
      <w:pPr>
        <w:pStyle w:val="Correspondencedetails"/>
      </w:pPr>
      <w:r w:rsidRPr="00167BF5">
        <w:t>Provide full correspondence details here including e-mail for the corresponding author</w:t>
      </w:r>
    </w:p>
    <w:p w:rsidR="00320386" w:rsidRPr="00167BF5" w:rsidRDefault="00320386" w:rsidP="00320386">
      <w:pPr>
        <w:pStyle w:val="Notesoncontributors"/>
      </w:pPr>
      <w:r w:rsidRPr="00167BF5">
        <w:t>Provide short biographical notes on all contributors here if the journal requires them.</w:t>
      </w:r>
    </w:p>
    <w:p w:rsidR="00320386" w:rsidRPr="00167BF5" w:rsidRDefault="00320386" w:rsidP="00320386">
      <w:pPr>
        <w:pStyle w:val="Abstract"/>
        <w:rPr>
          <w:b/>
          <w:sz w:val="28"/>
        </w:rPr>
      </w:pPr>
      <w:r w:rsidRPr="00167BF5">
        <w:rPr>
          <w:b/>
          <w:sz w:val="28"/>
        </w:rPr>
        <w:t xml:space="preserve">Contribution of RPAS in research and conservation in protected areas: present and future </w:t>
      </w:r>
    </w:p>
    <w:p w:rsidR="00320386" w:rsidRPr="00167BF5" w:rsidRDefault="00320386" w:rsidP="00320386">
      <w:pPr>
        <w:pStyle w:val="Keywords"/>
      </w:pPr>
      <w:r w:rsidRPr="00167BF5">
        <w:t xml:space="preserve">In the last few decades, we have witnessed a growing interest in projects aimed to evaluate the feasibility of RPAS for conservation purposes. So far, RPAS have been proposed for a variety of research and management activities including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w:t>
      </w:r>
      <w:r w:rsidR="00E166BB">
        <w:t>, i</w:t>
      </w:r>
      <w:r w:rsidRPr="00167BF5">
        <w:t>t remains to be seen how well RPAS complement conservation actions</w:t>
      </w:r>
      <w:r w:rsidR="00E166BB">
        <w:t xml:space="preserve"> in protected areas, particularly those claimed by natural park managers. </w:t>
      </w:r>
      <w:r w:rsidRPr="00167BF5">
        <w:t xml:space="preserve">We carried out a systematic review of the published literature </w:t>
      </w:r>
      <w:r w:rsidR="00DF6BA0" w:rsidRPr="00167BF5">
        <w:t>to</w:t>
      </w:r>
      <w:r w:rsidRPr="00167BF5">
        <w:t xml:space="preserve"> consider those conservation activitie</w:t>
      </w:r>
      <w:r w:rsidR="0057006D">
        <w:t xml:space="preserve">s where RPAS might play a major role. </w:t>
      </w:r>
      <w:r w:rsidRPr="00167BF5">
        <w:t>After discussing results, we expose main drawbacks and identify those areas that requires further research investment, highlighting some trends and opportunities that apparently have not yet been adequately exploited.</w:t>
      </w:r>
    </w:p>
    <w:p w:rsidR="00320386" w:rsidRPr="00167BF5" w:rsidRDefault="00320386" w:rsidP="00320386">
      <w:pPr>
        <w:pStyle w:val="Keywords"/>
      </w:pPr>
      <w:r w:rsidRPr="00167BF5">
        <w:t>Keywords</w:t>
      </w:r>
      <w:r w:rsidR="004B2B64">
        <w:t>: protected areas, RPAS, conservation</w:t>
      </w:r>
    </w:p>
    <w:p w:rsidR="00320386" w:rsidRPr="00167BF5" w:rsidRDefault="00320386" w:rsidP="00320386">
      <w:pPr>
        <w:pStyle w:val="Notesoncontributors"/>
        <w:rPr>
          <w:lang w:val="en-GB"/>
        </w:rPr>
      </w:pPr>
    </w:p>
    <w:p w:rsidR="00320386" w:rsidRDefault="00320386" w:rsidP="00167BF5">
      <w:pPr>
        <w:pStyle w:val="Ttulo1"/>
        <w:rPr>
          <w:rFonts w:cs="Times New Roman"/>
        </w:rPr>
      </w:pPr>
      <w:r w:rsidRPr="00167BF5">
        <w:rPr>
          <w:rFonts w:cs="Times New Roman"/>
        </w:rPr>
        <w:t>Introduction</w:t>
      </w:r>
    </w:p>
    <w:p w:rsidR="009B6712" w:rsidRDefault="00167BF5" w:rsidP="002F41E4">
      <w:pPr>
        <w:pStyle w:val="Paragraph"/>
      </w:pPr>
      <w:r w:rsidRPr="00167BF5">
        <w:t xml:space="preserve">As defined by UICN, "a protected area is a clearly defined geographical space, recognized, dedicated and managed, through legal or other effective means, to achieve the long term </w:t>
      </w:r>
      <w:r w:rsidRPr="00167BF5">
        <w:lastRenderedPageBreak/>
        <w:t xml:space="preserve">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Protected areas have been declared under different reasons and circumstances but there is a consensus on its importance in safeguarding biodiversity, contribute to human well-being and ensure persistence of the natural heritage for the enjoyment of future generations. Despite such praiseworthy intentions, the reality faced by protected areas is subject to a wide variety of requirements and unforeseen challenges requiring rapid and effective solutions.</w:t>
      </w:r>
      <w:r w:rsidR="00EB0318">
        <w:t xml:space="preserve"> </w:t>
      </w:r>
      <w:r w:rsidR="0052773D" w:rsidRPr="00167BF5">
        <w:t xml:space="preserve">To </w:t>
      </w:r>
      <w:r w:rsidR="00EB0318">
        <w:t>achieve</w:t>
      </w:r>
      <w:r w:rsidR="0052773D" w:rsidRPr="00167BF5">
        <w:t xml:space="preserve"> both long-term and short-term conservation goals, protected areas have benefited from a</w:t>
      </w:r>
      <w:r w:rsidR="00D513B5" w:rsidRPr="00167BF5">
        <w:t>n</w:t>
      </w:r>
      <w:r w:rsidR="0052773D" w:rsidRPr="00167BF5">
        <w:t xml:space="preserve"> extensive reg</w:t>
      </w:r>
      <w:r w:rsidR="00D513B5" w:rsidRPr="00167BF5">
        <w:t xml:space="preserve">ulatory framework, effectively </w:t>
      </w:r>
      <w:r w:rsidR="0052773D" w:rsidRPr="00167BF5">
        <w:t xml:space="preserve">implemented </w:t>
      </w:r>
      <w:r w:rsidR="00D513B5" w:rsidRPr="00167BF5">
        <w:t xml:space="preserve">by means of </w:t>
      </w:r>
      <w:r w:rsidR="0052773D" w:rsidRPr="00167BF5">
        <w:t>management plans. These plans aimed to establish the basic guidelines to protect the natural and socioeconomic values by which protected areas were declared.</w:t>
      </w:r>
      <w:r w:rsidR="00D513B5" w:rsidRPr="00167BF5">
        <w:t xml:space="preserve"> As a result</w:t>
      </w:r>
      <w:r w:rsidR="0052773D" w:rsidRPr="00167BF5">
        <w:t>, available human and material resources have mainly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E848B0">
        <w:t xml:space="preserve">  </w:t>
      </w:r>
    </w:p>
    <w:p w:rsidR="004D5E3A" w:rsidRPr="00167BF5" w:rsidRDefault="002F41E4" w:rsidP="009B6712">
      <w:pPr>
        <w:pStyle w:val="Textoindependiente"/>
        <w:ind w:firstLine="720"/>
        <w:jc w:val="both"/>
      </w:pPr>
      <w:r>
        <w:t>As</w:t>
      </w:r>
      <w:r w:rsidR="009B6712">
        <w:t xml:space="preserve"> reference sites for monitor</w:t>
      </w:r>
      <w:r>
        <w:t>ing and managing biodivers</w:t>
      </w:r>
      <w:r w:rsidR="005D737C">
        <w:t>ity, protected areas management and research activities</w:t>
      </w:r>
      <w:r w:rsidR="009B6712">
        <w:t xml:space="preserve"> have</w:t>
      </w:r>
      <w:r w:rsidR="00EB0318">
        <w:t xml:space="preserve"> </w:t>
      </w:r>
      <w:r w:rsidR="0052773D" w:rsidRPr="00167BF5">
        <w:t xml:space="preserve">benefit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bookmarkEnd w:id="2"/>
      <w:r w:rsidR="0052773D" w:rsidRPr="00167BF5">
        <w:t xml:space="preserve"> More recently, applications of remotely piloted aircraft systems (RPAS, also known as unmanned aerial systems, UAS, drones) have been the subject of a growing interest in both the civilian sphere and scientific community. Not surprisingly, there have been a significant amount of </w:t>
      </w:r>
      <w:r w:rsidR="00D04019">
        <w:t>articles</w:t>
      </w:r>
      <w:r w:rsidR="0052773D" w:rsidRPr="00167BF5">
        <w:t xml:space="preserve"> facing </w:t>
      </w:r>
      <w:r w:rsidR="0052773D" w:rsidRPr="00167BF5">
        <w:lastRenderedPageBreak/>
        <w:t>conservation issues using RPAS</w:t>
      </w:r>
      <w:r w:rsidR="009F3D28" w:rsidRPr="00167BF5">
        <w:t xml:space="preserve"> </w:t>
      </w:r>
      <w:r>
        <w:fldChar w:fldCharType="begin" w:fldLock="1"/>
      </w:r>
      <w:r>
        <w:instrText>ADDIN CSL_CITATION {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"10.1139/juvs-2015-0021", "ISBN" : "2291-3467", "ISSN" : "2291-3467", "abstract" : "Since the turn of the century, emerging unmanned aircraft systems (UAS) have found increasingly diverse applications in wildlife science as convenient, very high-resolution remote sensing devices. Achieved or conceptualized applications include optical surveying and observation of animals, autonomous wildlife telemetry tracking, and habitat research and monitoring. As the technology continues to progress and interest from the wildlife science community grows, there may yet be much untapped potential for UAS to contribute to the discipline. We present a review of the published primary literature on the application of UAS in wildlife science and related fields. This is followed by a systematic review of the broader wildlife science literature published since the turn of the century to assess where UAS are likely to make important contributions going forward based on the trends that have emerged thus far. UAS, in particular small lightweight models, are generally well suited for collecting data at an interme...", "author" : [ { "dropping-particle" : "", "family" : "Chabot", "given" : "Dominique", "non-dropping-particle" : "", "parse-names" : false, "suffix" : "" }, { "dropping-particle" : "", "family" : "Bird", "given" : "David M.", "non-dropping-particle" : "", "parse-names" : false, "suffix" : "" } ], "container-title" : "Journal of Unmanned Vehicle Systems", "id" : "ITEM-2", "issue" : "4", "issued" : { "date-parts" : [ [ "2015" ] ] }, "page" : "137-155", "title" : "Wildlife research and management methods in the 21st century: Where do unmanned aircraft fit in?", "type" : "article-journal", "volume" : "3" }, "uri" : [ "http://www.mendeley.com/documents/?uuid=55f39e12-54f2-45ba-9932-144c8ab150ef" ], "uris" : [ "http://www.mendeley.com/documents/?uuid=55f39e12-54f2-45ba-9932-144c8ab150ef"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"ITEM-4", "issue" : "2", "issued" : { "date-parts" : [ [ "2012" ] ] }, "page" : "121-132", "title" : "Dawn of drone ecology: low-cost autonomous aerial vehicles for conservation", "type" : "article-journal", "volume" : "5" }, "uri" : [ "http://www.mendeley.com/documents/?uuid=6b8bf645-02a7-4cd2-9d2d-7dfd507d4e91" ], "uris" : [ "http://www.mendeley.com/documents/?uuid=6b8bf645-02a7-4cd2-9d2d-7dfd507d4e91" ] }, { "id" : "ITEM-5",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"ITEM-5", "issue" : "12", "issued" : { "date-parts" : [ [ "2012" ] ] }, "title" : "The Eye in the Sky: Combined Use of Unmanned Aerial Systems and GPS Data Loggers for Ecological Research and Conservation of Small Birds", "type" : "article-journal", "volume" : "7" }, "uri" : [ "http://www.mendeley.com/documents/?uuid=828e72f7-446c-4b3b-a533-6354570bcea3" ], "uris" : [ "http://www.mendeley.com/documents/?uuid=828e72f7-446c-4b3b-a533-6354570bcea3" ] }, { "id" : "ITEM-6", "itemData" : { "DOI" : "10.1641/0006-3568(2004)054", "author" : [ { "dropping-particle" : "", "family" : "Wulder", "given" : "Michael A", "non-dropping-particle" : "", "parse-names" : false, "suffix" : "" }, { "dropping-particle" : "", "family" : "Hall", "given" : "Ronald J", "non-dropping-particle" : "", "parse-names" : false, "suffix" : "" }, { "dropping-particle" : "", "family" : "Coops", "given" : "Nicholas C", "non-dropping-particle" : "", "parse-names" : false, "suffix" : "" }, { "dropping-particle" : "", "family" : "Franklin", "given" : "Steven E", "non-dropping-particle" : "", "parse-names" : false, "suffix" : "" } ], "id" : "ITEM-6", "issue" : "6", "issued" : { "date-parts" : [ [ "2004" ] ] }, "page" : "511-521", "title" : "High Spatial Resolution Remotely Sensed Data for Ecosystem Characterization", "type" : "article-journal", "volume" : "54" }, "uri" : [ "http://www.mendeley.com/documents/?uuid=01199012-1605-4247-ba4c-62e6cb196dbc" ], "uris" : [ "http://www.mendeley.com/documents/?uuid=01199012-1605-4247-ba4c-62e6cb196dbc" ] }, { "id" : "ITEM-7",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"ITEM-7", "issue" : "June", "issued" : { "date-parts" : [ [ "2015" ] ] }, "page" : "287-295", "publisher" : "Elsevier Ltd", "title" : "Using lightweight unmanned aerial vehicles to monitor tropical forest recovery", "type" : "article-journal", "volume" : "186" }, "uri" : [ "http://www.mendeley.com/documents/?uuid=ac8bcc8a-9493-4aaa-9a32-8f1362d5978e" ], "uris" : [ "http://www.mendeley.com/documents/?uuid=ac8bcc8a-9493-4aaa-9a32-8f1362d5978e" ] } ], "mendeley" : { "formattedCitation" : "(Linchant et al. 2015; Chabot and Bird 2015; Christie et al. 2016; Koh and Wich 2012; Rodr\u00edguez et al. 2012; Wulder et al. 2004; Zahawi et al. 2015)", "plainTextFormattedCitation" : "(Linchant et al. 2015; Chabot and Bird 2015; Christie et al. 2016; Koh and Wich 2012; Rodr\u00edguez et al. 2012; Wulder et al. 2004; Zahawi et al. 2015)" }, "properties" : { "noteIndex" : 0 }, "schema" : "https://github.com/citation-style-language/schema/raw/master/csl-citation.json" }</w:instrText>
      </w:r>
      <w:r>
        <w:fldChar w:fldCharType="separate"/>
      </w:r>
      <w:r w:rsidRPr="002F41E4">
        <w:rPr>
          <w:noProof/>
        </w:rPr>
        <w:t>(Linchant et al. 2015; Chabot and Bird 2015; Christie et al. 2016; Koh and Wich 2012; Rodríguez et al. 2012; Wulder et al. 2004; Zahawi et al. 2015)</w:t>
      </w:r>
      <w:r>
        <w:fldChar w:fldCharType="end"/>
      </w:r>
      <w:r w:rsidR="00807609" w:rsidRPr="00167BF5">
        <w:t>.</w:t>
      </w:r>
    </w:p>
    <w:p w:rsidR="0019755E" w:rsidRPr="00167BF5" w:rsidRDefault="0052773D" w:rsidP="00167BF5">
      <w:pPr>
        <w:pStyle w:val="Textoindependiente"/>
        <w:ind w:firstLine="720"/>
        <w:jc w:val="both"/>
      </w:pPr>
      <w:r w:rsidRPr="00167BF5">
        <w:t xml:space="preserve">However, to date, it has not been adequately </w:t>
      </w:r>
      <w:r w:rsidR="00305896" w:rsidRPr="00167BF5">
        <w:t>weighted</w:t>
      </w:r>
      <w:r w:rsidRPr="00167BF5">
        <w:t xml:space="preserve"> whether RPAS meet the demands of conservation practitioners</w:t>
      </w:r>
      <w:r w:rsidR="0019755E" w:rsidRPr="00167BF5">
        <w:t>, which often face budgetary constraints</w:t>
      </w:r>
      <w:r w:rsidRPr="00167BF5">
        <w:t>. As noted</w:t>
      </w:r>
      <w:r w:rsidR="004534CD" w:rsidRPr="00167BF5">
        <w:t xml:space="preserve"> in this study</w:t>
      </w:r>
      <w:r w:rsidRPr="00167BF5">
        <w:t>, wildlife and habitat monitoring have received major emphas</w:t>
      </w:r>
      <w:r w:rsidR="00EC486B" w:rsidRPr="00167BF5">
        <w:t xml:space="preserve">is while there is a scarcity of research </w:t>
      </w:r>
      <w:r w:rsidR="0019755E" w:rsidRPr="00167BF5">
        <w:t>investment</w:t>
      </w:r>
      <w:r w:rsidR="00EC486B" w:rsidRPr="00167BF5">
        <w:t xml:space="preserve"> in other potential application areas</w:t>
      </w:r>
      <w:r w:rsidRPr="00167BF5">
        <w:t xml:space="preserve">. </w:t>
      </w:r>
      <w:r w:rsidR="00434C4C" w:rsidRPr="00167BF5">
        <w:t xml:space="preserve">Moreover, legal barriers are currently limiting the </w:t>
      </w:r>
      <w:r w:rsidR="00EC486B" w:rsidRPr="00167BF5">
        <w:t>usefulness</w:t>
      </w:r>
      <w:r w:rsidR="00434C4C" w:rsidRPr="00167BF5">
        <w:t xml:space="preserve"> of RPAS for conservation purposes. </w:t>
      </w:r>
      <w:r w:rsidR="00F325A8" w:rsidRPr="00167BF5">
        <w:t xml:space="preserve">Filling this important gap is essential to move beyond </w:t>
      </w:r>
      <w:r w:rsidR="00690A7D" w:rsidRPr="00167BF5">
        <w:t xml:space="preserve">the </w:t>
      </w:r>
      <w:r w:rsidR="00F325A8" w:rsidRPr="00167BF5">
        <w:t>hype and</w:t>
      </w:r>
      <w:r w:rsidR="00690A7D" w:rsidRPr="00167BF5">
        <w:t xml:space="preserve"> </w:t>
      </w:r>
      <w:r w:rsidR="00F325A8" w:rsidRPr="00167BF5">
        <w:t>consciously</w:t>
      </w:r>
      <w:r w:rsidR="00BD064D" w:rsidRPr="00167BF5">
        <w:t xml:space="preserve"> </w:t>
      </w:r>
      <w:r w:rsidR="00EC486B" w:rsidRPr="00167BF5">
        <w:t xml:space="preserve">assess how RPAS could </w:t>
      </w:r>
      <w:r w:rsidR="00606024" w:rsidRPr="00167BF5">
        <w:t>leverage</w:t>
      </w:r>
      <w:r w:rsidR="00295D31" w:rsidRPr="00167BF5">
        <w:t xml:space="preserve"> </w:t>
      </w:r>
      <w:r w:rsidR="00606024" w:rsidRPr="00167BF5">
        <w:t xml:space="preserve">protected areas </w:t>
      </w:r>
      <w:r w:rsidR="00755DCB" w:rsidRPr="00167BF5">
        <w:t>management</w:t>
      </w:r>
      <w:r w:rsidR="00F325A8" w:rsidRPr="00167BF5">
        <w:t>.</w:t>
      </w:r>
      <w:bookmarkStart w:id="3" w:name="methods"/>
      <w:bookmarkEnd w:id="3"/>
      <w:r w:rsidR="0019755E" w:rsidRPr="00167BF5">
        <w:t xml:space="preserve"> </w:t>
      </w:r>
    </w:p>
    <w:p w:rsidR="004D5E3A" w:rsidRPr="00167BF5" w:rsidRDefault="0052773D" w:rsidP="00167BF5">
      <w:pPr>
        <w:pStyle w:val="Ttulo1"/>
      </w:pPr>
      <w:r w:rsidRPr="00167BF5">
        <w:t>Methods</w:t>
      </w:r>
    </w:p>
    <w:p w:rsidR="004D5E3A" w:rsidRPr="00167BF5" w:rsidRDefault="0052773D" w:rsidP="00167BF5">
      <w:pPr>
        <w:pStyle w:val="FirstParagraph"/>
        <w:ind w:firstLine="720"/>
        <w:jc w:val="both"/>
      </w:pPr>
      <w:r w:rsidRPr="00167BF5">
        <w:t>To achieve the proposed objectives, a systematic bibliographical review (see PRISMA Flowchart) of scientific articles, gray literature, postgraduate theses, websites and specialized journals was carried out, following a similar line to other related studies</w:t>
      </w:r>
      <w:r w:rsidR="00807609" w:rsidRPr="00167BF5">
        <w:t xml:space="preserve"> </w:t>
      </w:r>
      <w:r w:rsidR="00807609" w:rsidRPr="00167BF5">
        <w:fldChar w:fldCharType="begin" w:fldLock="1"/>
      </w:r>
      <w:r w:rsidR="006032F5" w:rsidRPr="00167BF5">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w:instrText>
      </w:r>
      <w:r w:rsidR="006032F5" w:rsidRPr="00167BF5">
        <w:rPr>
          <w:lang w:val="es-ES"/>
        </w:rPr>
        <w:instrText>article" : "", "family"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 Christie et al. 2016; Mulero-P\u00e1zm\u00e1ny et al. 2017)", "plainTextFormattedCitation" : "(Linchant et al. 2015; Christie et al. 2016; Mulero-P\u00e1zm\u00e1ny et al. 2017)", "previouslyFormattedCitation" : "(Linchant et al. 2015;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0F375F" w:rsidRPr="00167BF5">
        <w:rPr>
          <w:noProof/>
          <w:lang w:val="es-ES"/>
        </w:rPr>
        <w:t>(Linchant et al. 2015; Christie et al. 2016; Mulero-Pázmány et al. 2017)</w:t>
      </w:r>
      <w:r w:rsidR="00807609" w:rsidRPr="00167BF5">
        <w:fldChar w:fldCharType="end"/>
      </w:r>
      <w:r w:rsidR="00807609" w:rsidRPr="00167BF5">
        <w:rPr>
          <w:lang w:val="es-ES"/>
        </w:rPr>
        <w:t xml:space="preserve">. </w:t>
      </w:r>
      <w:r w:rsidRPr="00167BF5">
        <w:t>Last reference revised was published on June, 2017. The main tools for selecting bibliography include Google Schoolar, Research Gate and Mendeley Desktop, while the use of Internet search engines include other references outside the scientific scope. Key search criteria, primarily in English, include RPAS in their various meanings and acronyms, reflecting the varied terminology used: "remotely piloted aerial system (RPAS)", "drone", "</w:t>
      </w:r>
      <w:r w:rsidR="004B3C76" w:rsidRPr="00167BF5">
        <w:t>unmanned</w:t>
      </w:r>
      <w:r w:rsidRPr="00167BF5">
        <w:t xml:space="preserve"> aircraft system (UAS)" "</w:t>
      </w:r>
      <w:r w:rsidR="004B3C76" w:rsidRPr="00167BF5">
        <w:t>unmanned</w:t>
      </w:r>
      <w:r w:rsidRPr="00167BF5">
        <w:t xml:space="preserve"> aircraft", "model aircraft", "radio control aircraft" , "</w:t>
      </w:r>
      <w:r w:rsidR="004B3C76" w:rsidRPr="00167BF5">
        <w:t>unmanned</w:t>
      </w:r>
      <w:r w:rsidRPr="00167BF5">
        <w:t xml:space="preserve"> aerial vehicle (UAV)" </w:t>
      </w:r>
      <w:r w:rsidR="0099443A">
        <w:t>combined</w:t>
      </w:r>
      <w:r w:rsidRPr="00167BF5">
        <w:t xml:space="preserve"> with several terms referring to common activities carried out in protected areas, from the general to the particular: "conservation", "protected areas", "ecology" "ecosystem", "habitat", "vegetation", "forest", "wetland", "reforestation", </w:t>
      </w:r>
      <w:r w:rsidRPr="00167BF5">
        <w:lastRenderedPageBreak/>
        <w:t xml:space="preserve">"monitoring", "survey", "sampling", "inventory", "wildlife", "fauna", "bird", "mammal", "fish, "amphibian", "reptile", "wildfire", "remote sensing", "tourism", "ecotourism", "law enforcement", "poaching", "logging", "risk management", "pollution" and so on. </w:t>
      </w:r>
      <w:r w:rsidR="00EA415A" w:rsidRPr="00167BF5">
        <w:t>A</w:t>
      </w:r>
      <w:r w:rsidRPr="00167BF5">
        <w:t xml:space="preserve"> </w:t>
      </w:r>
      <w:r w:rsidR="00EA415A" w:rsidRPr="00167BF5">
        <w:t>boolean</w:t>
      </w:r>
      <w:r w:rsidRPr="00167BF5">
        <w:t xml:space="preserve"> search was carried </w:t>
      </w:r>
      <w:r w:rsidR="00EA415A" w:rsidRPr="00167BF5">
        <w:t xml:space="preserve">out using </w:t>
      </w:r>
      <w:r w:rsidR="005F527F">
        <w:t>AND</w:t>
      </w:r>
      <w:r w:rsidR="00EA415A" w:rsidRPr="00167BF5">
        <w:t xml:space="preserve"> logical statement. </w:t>
      </w:r>
      <w:r w:rsidRPr="00167BF5">
        <w:t xml:space="preserve">We also included references from those </w:t>
      </w:r>
      <w:r w:rsidR="0099443A">
        <w:t xml:space="preserve">articles </w:t>
      </w:r>
      <w:r w:rsidRPr="00167BF5">
        <w:t xml:space="preserve">not indexed in research results but </w:t>
      </w:r>
      <w:r w:rsidR="0099443A">
        <w:t>often cited.</w:t>
      </w:r>
    </w:p>
    <w:p w:rsidR="004D5E3A" w:rsidRPr="00167BF5" w:rsidRDefault="0052773D" w:rsidP="006E54EF">
      <w:pPr>
        <w:pStyle w:val="Textoindependiente"/>
        <w:jc w:val="both"/>
      </w:pPr>
      <w:r w:rsidRPr="00167BF5">
        <w:t>From the total number of publications (x), we excluded duplicated results or those with no relevance for conservation, based on activities included in protected area management plans worldwide. The selected publications (x) were ca</w:t>
      </w:r>
      <w:r w:rsidR="0093369B" w:rsidRPr="00167BF5">
        <w:t xml:space="preserve">tegorized according to the focus </w:t>
      </w:r>
      <w:r w:rsidRPr="00167BF5">
        <w:t xml:space="preserve">of the study. These categories include: "wildlife monitoring and management", for those feasibility studies facing alternative </w:t>
      </w:r>
      <w:r w:rsidR="0099443A">
        <w:t xml:space="preserve">fauna </w:t>
      </w:r>
      <w:r w:rsidRPr="00167BF5">
        <w:t xml:space="preserve">population surveys and </w:t>
      </w:r>
      <w:r w:rsidR="00C6632B">
        <w:t xml:space="preserve">tracking methods. We also include recent </w:t>
      </w:r>
      <w:r w:rsidRPr="00167BF5">
        <w:t>advan</w:t>
      </w:r>
      <w:r w:rsidR="005E61E0" w:rsidRPr="00167BF5">
        <w:t xml:space="preserve">ces </w:t>
      </w:r>
      <w:r w:rsidR="00C6632B">
        <w:t>in machine learning computer vision software, aimed to</w:t>
      </w:r>
      <w:r w:rsidR="005E61E0" w:rsidRPr="00167BF5">
        <w:t xml:space="preserve"> </w:t>
      </w:r>
      <w:r w:rsidR="00C6632B" w:rsidRPr="00167BF5">
        <w:t>automatic</w:t>
      </w:r>
      <w:r w:rsidR="00C6632B">
        <w:t>ally detect and count animals</w:t>
      </w:r>
      <w:r w:rsidRPr="00167BF5">
        <w:t>; "monitoring and mapping of terrestrial and aqua</w:t>
      </w:r>
      <w:r w:rsidR="00C6632B">
        <w:t xml:space="preserve">tic ecosystems", for </w:t>
      </w:r>
      <w:r w:rsidRPr="00167BF5">
        <w:t xml:space="preserve">habitat </w:t>
      </w:r>
      <w:r w:rsidR="00C6632B">
        <w:t>surveys</w:t>
      </w:r>
      <w:r w:rsidRPr="00167BF5">
        <w:t xml:space="preserve">; "Law enforcement" encompasses </w:t>
      </w:r>
      <w:r w:rsidR="000620C1">
        <w:t xml:space="preserve">monitoring </w:t>
      </w:r>
      <w:r w:rsidRPr="00167BF5">
        <w:t>p</w:t>
      </w:r>
      <w:r w:rsidR="000620C1">
        <w:t xml:space="preserve">oaching, illegal logging and other illicit </w:t>
      </w:r>
      <w:r w:rsidRPr="00167BF5">
        <w:t xml:space="preserve">activities; "ecotourism" </w:t>
      </w:r>
      <w:r w:rsidR="000C11F3">
        <w:t xml:space="preserve">is restricted </w:t>
      </w:r>
      <w:r w:rsidRPr="00167BF5">
        <w:t>to recreational activities and visitors management; "</w:t>
      </w:r>
      <w:r w:rsidR="001F1801">
        <w:t xml:space="preserve">Environmental </w:t>
      </w:r>
      <w:r w:rsidRPr="00167BF5">
        <w:t xml:space="preserve"> </w:t>
      </w:r>
      <w:r w:rsidR="001F1801">
        <w:t>management</w:t>
      </w:r>
      <w:r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Pr="00167BF5">
        <w:t>disaster management</w:t>
      </w:r>
      <w:r w:rsidR="000C11F3">
        <w:t xml:space="preserve"> </w:t>
      </w:r>
      <w:r w:rsidR="005356FE">
        <w:t>to</w:t>
      </w:r>
      <w:r w:rsidR="000C11F3">
        <w:t xml:space="preserve"> search and rescue activities</w:t>
      </w:r>
      <w:r w:rsidRPr="00167BF5">
        <w:t>. Finally, legal constraints and actions to minimize impact on fauna are also considered, as both shape the feasibility of RPAS to approach conservation and environmental issues.</w:t>
      </w:r>
    </w:p>
    <w:p w:rsidR="004D5E3A" w:rsidRPr="00167BF5" w:rsidRDefault="0052773D" w:rsidP="006E54EF">
      <w:pPr>
        <w:pStyle w:val="Textoindependiente"/>
        <w:jc w:val="both"/>
      </w:pPr>
      <w:r w:rsidRPr="00167BF5">
        <w:t xml:space="preserve">The collected information is presented in tabular format, identifying where the study was conducted, the expected accomplishments and technical specifications of the aerial platform. After </w:t>
      </w:r>
      <w:r w:rsidR="004B3C76" w:rsidRPr="00167BF5">
        <w:t>exposing</w:t>
      </w:r>
      <w:r w:rsidRPr="00167BF5">
        <w:t xml:space="preserve"> main results, gaps are identified and possible scenarios for </w:t>
      </w:r>
      <w:r w:rsidRPr="00167BF5">
        <w:lastRenderedPageBreak/>
        <w:t>implementing RPAS as essential tools to help achieve conservation goals in protected areas are discussed.</w:t>
      </w:r>
    </w:p>
    <w:p w:rsidR="004D5E3A" w:rsidRPr="00167BF5" w:rsidRDefault="0052773D" w:rsidP="006E54EF">
      <w:pPr>
        <w:pStyle w:val="Ttulo1"/>
        <w:jc w:val="both"/>
        <w:rPr>
          <w:rFonts w:cs="Times New Roman"/>
        </w:rPr>
      </w:pPr>
      <w:bookmarkStart w:id="4" w:name="results"/>
      <w:bookmarkEnd w:id="4"/>
      <w:r w:rsidRPr="00167BF5">
        <w:rPr>
          <w:rFonts w:cs="Times New Roman"/>
        </w:rPr>
        <w:t>Results</w:t>
      </w:r>
    </w:p>
    <w:p w:rsidR="004D5E3A" w:rsidRPr="00167BF5" w:rsidRDefault="0052773D" w:rsidP="00167BF5">
      <w:pPr>
        <w:pStyle w:val="Ttulo2"/>
      </w:pPr>
      <w:bookmarkStart w:id="5" w:name="wildlife-monitoring-and-management"/>
      <w:bookmarkEnd w:id="5"/>
      <w:r w:rsidRPr="00167BF5">
        <w:t>Wildlife Monitoring and Management</w:t>
      </w:r>
    </w:p>
    <w:p w:rsidR="004D5E3A" w:rsidRPr="00167BF5" w:rsidRDefault="0052773D" w:rsidP="00167BF5">
      <w:pPr>
        <w:pStyle w:val="Textoindependiente"/>
        <w:ind w:firstLine="720"/>
        <w:jc w:val="both"/>
      </w:pPr>
      <w:r w:rsidRPr="00167BF5">
        <w:t xml:space="preserve">Several studies focused on </w:t>
      </w:r>
      <w:r w:rsidR="005B62CB">
        <w:t>testing</w:t>
      </w:r>
      <w:r w:rsidRPr="00167BF5">
        <w:t xml:space="preserve"> survey methods aimed at locating, counting and characterizing wildlife communities and habitats, ranging from large and medium size terrestrial mammals</w:t>
      </w:r>
      <w:r w:rsidR="001F1801">
        <w:t xml:space="preserve"> </w:t>
      </w:r>
      <w:r w:rsidR="00807609" w:rsidRPr="00167BF5">
        <w:fldChar w:fldCharType="begin" w:fldLock="1"/>
      </w:r>
      <w:r w:rsidR="00B72A8B" w:rsidRPr="00167BF5">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0F375F" w:rsidRPr="00167BF5">
        <w:rPr>
          <w:noProof/>
        </w:rPr>
        <w:t>(Jain 2013; Barasona et al. 2014)</w:t>
      </w:r>
      <w:r w:rsidR="00807609" w:rsidRPr="00167BF5">
        <w:fldChar w:fldCharType="end"/>
      </w:r>
      <w:r w:rsidR="00807609" w:rsidRPr="00167BF5">
        <w:t xml:space="preserve">, </w:t>
      </w:r>
      <w:r w:rsidRPr="00167BF5">
        <w:t>birds</w:t>
      </w:r>
      <w:r w:rsidR="00807609" w:rsidRPr="00167BF5">
        <w:t xml:space="preserve"> </w:t>
      </w:r>
      <w:r w:rsidR="00807609" w:rsidRPr="00167BF5">
        <w:fldChar w:fldCharType="begin" w:fldLock="1"/>
      </w:r>
      <w:r w:rsidR="00EA7384" w:rsidRPr="00167B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"mendeley" : { "formattedCitation" : "(A. M. Wilson, Barr, and Zagorski 2017; Hodgson et al. 2016; Christie et al. 2016; Sard\u00e0-Palomera et al. 2012; Chabot and Bird 2012)", "plainTextFormattedCitation" : "(A. M. Wilson, Barr, and Zagorski 2017; Hodgson et al. 2016; Christie et al. 2016; Sard\u00e0-Palomera et al. 2012; Chabot and Bird 2012)", "previouslyFormattedCitation" : "(A. M. Wilson, Barr, and Zagorski 2017; Hodgson et al. 2016; Christie et al. 2016; Sard\u00e0-Palomera et al. 2012; Chabot and Bird 2012)"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EA7384" w:rsidRPr="00167BF5">
        <w:rPr>
          <w:noProof/>
        </w:rPr>
        <w:t>(A. M. Wilson, Barr, and Zagorski 2017; Hodgson et al. 2016; Christie et al. 2016; Sardà-Palomera et al. 2012; Chabot and Bird 2012)</w:t>
      </w:r>
      <w:r w:rsidR="00807609" w:rsidRPr="00167BF5">
        <w:fldChar w:fldCharType="end"/>
      </w:r>
      <w:r w:rsidRPr="00167BF5">
        <w:t>, but also species relying on coastal and marine ecosystems</w:t>
      </w:r>
      <w:r w:rsidR="00896671" w:rsidRPr="00167BF5">
        <w:t xml:space="preserve"> </w:t>
      </w:r>
      <w:r w:rsidRPr="00167BF5">
        <w:t xml:space="preserve"> </w:t>
      </w:r>
      <w:r w:rsidR="000C0CBD" w:rsidRPr="00167BF5">
        <w:fldChar w:fldCharType="begin" w:fldLock="1"/>
      </w:r>
      <w:r w:rsidR="006032F5" w:rsidRPr="00167BF5">
        <w:instrText>ADDIN CSL_CITATION { "citationID" : "9Ao9i531", "citationItems" : [ { "id" : "ITEM-1", "itemData" : { "DOI" : "10.1093/icesjms/fsx100",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"id" : "ITEM-1", "issued" : { "date-parts" : [ [ "2017" ] ] }, "title" : "Review article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0C0CBD" w:rsidRPr="00167BF5">
        <w:t xml:space="preserve">. </w:t>
      </w:r>
      <w:r w:rsidRPr="00167BF5">
        <w:t>RPAS have as well been applied as a means of inspecting and assess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Pr="00167BF5">
        <w:t xml:space="preserve"> or as a complement for wildlife telemetry tracking methods</w:t>
      </w:r>
      <w:r w:rsidR="00A500D3" w:rsidRPr="00167BF5">
        <w:t xml:space="preserve"> </w:t>
      </w:r>
      <w:r w:rsidRPr="00167BF5">
        <w:t xml:space="preserve"> </w:t>
      </w:r>
      <w:r w:rsidR="00A500D3" w:rsidRPr="00167BF5">
        <w:fldChar w:fldCharType="begin" w:fldLock="1"/>
      </w:r>
      <w:r w:rsidR="006032F5" w:rsidRPr="00167BF5">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"author" : [ { "dropping-particle" : "", "family" : "Ord", "given" : "Leonardo", "non-dropping-particle" : "", "parse-names" : false, "suffix" : "" } ], "id" : "ITEM-6", "issue" : "August", "issued" : { "date-parts" : [ [ "2016" ] ] }, "title" : "New contributions to the knowledge of birds in Tumbesian region; conservation implications of the Dry Forest...", "type" : "article-journal"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"mendeley" : { "formattedCitation" : "(Christie et al. 2016; Bayram et al. 2016; Mulero-P\u00e1zm\u00e1ny et al. 2015; K\u00f6rner et al. 2010; Cliff et al. 2015; Ord 2016; Soriano, Caballero, and Ollero 2009)", "plainTextFormattedCitation" : "(Christie et al. 2016; Bayram et al. 2016; Mulero-P\u00e1zm\u00e1ny et al. 2015; K\u00f6rner et al. 2010; Cliff et al. 2015; Ord 2016; Soriano, Caballero, and Ollero 2009)", "previouslyFormattedCitation" : "(Christie et al. 2016; Bayram et al. 2016; Mulero-P\u00e1zm\u00e1ny et al. 2015; K\u00f6rner et al. 2010; Cliff et al. 2015; Ord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0F375F" w:rsidRPr="00167BF5">
        <w:rPr>
          <w:noProof/>
        </w:rPr>
        <w:t>(Christie et al. 2016; Bayram et al. 2016; Mulero-Pázmány et al. 2015; Körner et al. 2010; Cliff et al. 2015; Ord 2016; Soriano, Caballero, and Ollero 2009)</w:t>
      </w:r>
      <w:r w:rsidR="00A500D3" w:rsidRPr="00167BF5">
        <w:fldChar w:fldCharType="end"/>
      </w:r>
      <w:r w:rsidR="00A500D3" w:rsidRPr="00167BF5">
        <w:t xml:space="preserve">. </w:t>
      </w:r>
      <w:r w:rsidRPr="00167BF5">
        <w:t>Given the large amount of information generated, computer vision software have been developed to handle the automatic detection, recognition and counting of individuals captured in scenes acquired by visible and thermal-infrared sensors, replacing otherwise time-consuming manual tasks</w:t>
      </w:r>
      <w:r w:rsidR="00A500D3" w:rsidRPr="00167BF5">
        <w:t xml:space="preserve"> </w:t>
      </w:r>
      <w:r w:rsidR="00A500D3" w:rsidRPr="00167BF5">
        <w:fldChar w:fldCharType="begin" w:fldLock="1"/>
      </w:r>
      <w:r w:rsidR="006032F5" w:rsidRPr="00167BF5">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 "type" : "article-journal", "volume" : "65" }, "uri" : [ "http://www.mendeley.com/documents/?uuid=062b8d42-caf2-4e6d-9b24-f08d139ab658" ], "uris" : [ "http://www.mendeley.com/documents/?uuid=062b8d42-caf2-4e6d-9b24-f08d139ab658" ] } ], "mendeley" : { "formattedCitation" : "(Andrew and Shephard 2017; Chabot and Francis 2016; Gonzalez et al. 2016; Lhoest et al. 2015; van Gemert et al. 2015; Christiansen et al. 2014; Martin et al. 2012; Abd-Elrahman, Pearlstine, and Percival 2005)", "plainTextFormattedCitation" : "(Andrew and Shephard 2017; Chabot and Francis 2016; Gonzalez et al. 2016; Lhoest et al. 2015; van Gemert et al. 2015; Christiansen et al. 2014; Martin et al. 2012; Abd-Elrahman, Pearlstine, and Percival 2005)", "previouslyFormattedCitation" : "(Andrew and Shephard 2017; Chabot and Francis 2016; Gonzalez et al. 2016; Lhoest et al. 2015; van Gemert et al. 2015; Christiansen et al. 2014; Martin et al. 2012; Abd-Elrahman, Pearlstine, and Percival 2005)"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A500D3" w:rsidRPr="00167BF5">
        <w:fldChar w:fldCharType="separate"/>
      </w:r>
      <w:r w:rsidR="000F375F" w:rsidRPr="00167BF5">
        <w:rPr>
          <w:noProof/>
        </w:rPr>
        <w:t>(Andrew and Shephard 2017; Chabot and Francis 2016; Gonzalez et al. 2016; Lhoest et al. 2015; van Gemert et al. 2015; Christiansen et al. 2014; Martin et al. 2012; Abd-Elrahman, Pearlstine, and Percival 2005)</w:t>
      </w:r>
      <w:r w:rsidR="00A500D3" w:rsidRPr="00167BF5">
        <w:fldChar w:fldCharType="end"/>
      </w:r>
      <w:r w:rsidR="00A500D3" w:rsidRPr="00167BF5">
        <w:t>.</w:t>
      </w:r>
    </w:p>
    <w:p w:rsidR="004D5E3A" w:rsidRPr="00167BF5" w:rsidRDefault="0052773D" w:rsidP="006E54EF">
      <w:pPr>
        <w:pStyle w:val="Ttulo2"/>
        <w:jc w:val="both"/>
        <w:rPr>
          <w:rFonts w:cs="Times New Roman"/>
        </w:rPr>
      </w:pPr>
      <w:r w:rsidRPr="00167BF5">
        <w:rPr>
          <w:rFonts w:cs="Times New Roman"/>
        </w:rPr>
        <w:lastRenderedPageBreak/>
        <w:t>Monitoring and mapping of terrestrial and aquatic ecosystems</w:t>
      </w:r>
    </w:p>
    <w:p w:rsidR="004D5E3A" w:rsidRPr="00167BF5" w:rsidRDefault="0052773D" w:rsidP="006E54EF">
      <w:pPr>
        <w:pStyle w:val="FirstParagraph"/>
        <w:jc w:val="both"/>
      </w:pPr>
      <w:r w:rsidRPr="00167BF5">
        <w:t xml:space="preserve">So far RPAS have been used to </w:t>
      </w:r>
      <w:r w:rsidR="00F7197C" w:rsidRPr="00167BF5">
        <w:t xml:space="preserve">a </w:t>
      </w:r>
      <w:r w:rsidR="00FE7455" w:rsidRPr="00167BF5">
        <w:t>variety</w:t>
      </w:r>
      <w:r w:rsidR="00F7197C" w:rsidRPr="00167BF5">
        <w:t xml:space="preserve"> </w:t>
      </w:r>
      <w:r w:rsidR="00FE7455" w:rsidRPr="00167BF5">
        <w:t xml:space="preserve">of </w:t>
      </w:r>
      <w:r w:rsidR="00F7197C" w:rsidRPr="00167BF5">
        <w:t>research</w:t>
      </w:r>
      <w:r w:rsidR="00F7197C" w:rsidRPr="00167BF5">
        <w:rPr>
          <w:u w:val="words"/>
        </w:rPr>
        <w:t xml:space="preserve"> </w:t>
      </w:r>
      <w:r w:rsidR="00F7197C" w:rsidRPr="00167BF5">
        <w:t>missions</w:t>
      </w:r>
      <w:r w:rsidR="00F7197C" w:rsidRPr="00167BF5">
        <w:rPr>
          <w:u w:val="words"/>
        </w:rPr>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Pr="00167BF5">
        <w:t>, monitoring the spread and detection rate of invasive species (Müllerová et al. 2016, Zaman, Jensen, and McKee (2011), Perroy, Sullivan, and Stephenson (2017)), the characterization of forest stands (Gini et al. 2012), including the evaluation of the effectiveness of restoration actions (Zahawi et al. 2015) or multitemporal analysis of the spectral response to phenological variations in different species of deciduous trees (Lisein et al. 2015). Recently, shallow coastal habitats were also mapped using consumer grade RPAS (Casella et al. 2017, Ventura et al. (2016)), but also to monitor erosion dynamics in shorelines. (Casella et al. 2016). This momentum has been especially notable with the parallel development of affordable multispectral and hyperspectral sensors adapted to small aircraft (Bareth et al. 2015).</w:t>
      </w:r>
    </w:p>
    <w:p w:rsidR="004D5E3A" w:rsidRPr="00167BF5" w:rsidRDefault="0052773D" w:rsidP="006E54EF">
      <w:pPr>
        <w:pStyle w:val="Ttulo2"/>
        <w:jc w:val="both"/>
        <w:rPr>
          <w:rFonts w:cs="Times New Roman"/>
        </w:rPr>
      </w:pPr>
      <w:bookmarkStart w:id="6" w:name="infrastructure-and-risk-assessment"/>
      <w:bookmarkEnd w:id="6"/>
      <w:r w:rsidRPr="00167BF5">
        <w:rPr>
          <w:rFonts w:cs="Times New Roman"/>
        </w:rPr>
        <w:t>Infrastructure and risk assessment</w:t>
      </w:r>
    </w:p>
    <w:p w:rsidR="004D5E3A" w:rsidRPr="00167BF5" w:rsidRDefault="0052773D" w:rsidP="00167BF5">
      <w:pPr>
        <w:pStyle w:val="FirstParagraph"/>
        <w:ind w:firstLine="720"/>
        <w:jc w:val="both"/>
      </w:pPr>
      <w:r w:rsidRPr="00167BF5">
        <w:t xml:space="preserve">Other research projects highlight the convenience of RPAS in assessing the risk that linear electrical </w:t>
      </w:r>
      <w:r w:rsidR="004B3C76" w:rsidRPr="00167BF5">
        <w:t>infrastructures</w:t>
      </w:r>
      <w:r w:rsidRPr="00167BF5">
        <w:t xml:space="preserve"> posed for birds</w:t>
      </w:r>
      <w:r w:rsidR="002413F8" w:rsidRPr="00167BF5">
        <w:t xml:space="preserve"> </w:t>
      </w:r>
      <w:r w:rsidR="002413F8" w:rsidRPr="00167BF5">
        <w:fldChar w:fldCharType="begin" w:fldLock="1"/>
      </w:r>
      <w:r w:rsidR="00B72A8B"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002413F8" w:rsidRPr="00167BF5">
        <w:fldChar w:fldCharType="separate"/>
      </w:r>
      <w:r w:rsidR="000F375F" w:rsidRPr="00167BF5">
        <w:rPr>
          <w:noProof/>
        </w:rPr>
        <w:t>(Barasona et al. 2014; Lobermeier et al. 2015)</w:t>
      </w:r>
      <w:r w:rsidR="002413F8" w:rsidRPr="00167BF5">
        <w:fldChar w:fldCharType="end"/>
      </w:r>
      <w:r w:rsidRPr="00167BF5">
        <w:t xml:space="preserve"> or identify nests on the ground at risk of destruction by harvesting </w:t>
      </w:r>
      <w:r w:rsidR="002413F8" w:rsidRPr="00167BF5">
        <w:fldChar w:fldCharType="begin" w:fldLock="1"/>
      </w:r>
      <w:r w:rsidR="006032F5" w:rsidRPr="00167BF5">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"mendeley" : { "formattedCitation" : "(Mulero-P\u00e1zm\u00e1ny M. 2011)", "plainTextFormattedCitation" : "(Mulero-P\u00e1zm\u00e1ny M. 2011)", "previouslyFormattedCitation" : "(Mulero-P\u00e1zm\u00e1ny M. 2011)" }, "properties" : { "formattedCitation" : "{\\rtf (Mulero-P\\uc0\\u225{}zm\\uc0\\u225{}ny M. 2011)}", "noteIndex" : 0, "plainCitation" : "(Mulero-P\u00e1zm\u00e1ny M. 2011)" }, "schema" : "https://github.com/citation-style-language/schema/raw/master/csl-citation.json" }</w:instrText>
      </w:r>
      <w:r w:rsidR="002413F8" w:rsidRPr="00167BF5">
        <w:fldChar w:fldCharType="separate"/>
      </w:r>
      <w:r w:rsidR="0063036A" w:rsidRPr="00167BF5">
        <w:rPr>
          <w:noProof/>
        </w:rPr>
        <w:t>(Mulero-Pázmány M. 2011)</w:t>
      </w:r>
      <w:r w:rsidR="002413F8" w:rsidRPr="00167BF5">
        <w:fldChar w:fldCharType="end"/>
      </w:r>
      <w:r w:rsidR="002413F8" w:rsidRPr="00167BF5">
        <w:t>.</w:t>
      </w:r>
    </w:p>
    <w:p w:rsidR="004D5E3A" w:rsidRPr="00167BF5" w:rsidRDefault="0052773D" w:rsidP="006E54EF">
      <w:pPr>
        <w:pStyle w:val="Ttulo2"/>
        <w:jc w:val="both"/>
        <w:rPr>
          <w:rFonts w:cs="Times New Roman"/>
        </w:rPr>
      </w:pPr>
      <w:bookmarkStart w:id="7" w:name="law-enforcement"/>
      <w:bookmarkEnd w:id="7"/>
      <w:r w:rsidRPr="00167BF5">
        <w:rPr>
          <w:rFonts w:cs="Times New Roman"/>
        </w:rPr>
        <w:t>Law enforcement</w:t>
      </w:r>
    </w:p>
    <w:p w:rsidR="004D5E3A" w:rsidRPr="00167BF5" w:rsidRDefault="0052773D" w:rsidP="00167BF5">
      <w:pPr>
        <w:pStyle w:val="FirstParagraph"/>
        <w:ind w:firstLine="720"/>
        <w:jc w:val="both"/>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but also other less contentious illegal activities</w:t>
      </w:r>
      <w:r w:rsidR="002413F8" w:rsidRPr="00167BF5">
        <w:t xml:space="preserve"> </w:t>
      </w:r>
      <w:r w:rsidR="002413F8" w:rsidRPr="00167BF5">
        <w:fldChar w:fldCharType="begin" w:fldLock="1"/>
      </w:r>
      <w:r w:rsidR="006032F5" w:rsidRPr="00167BF5">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 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w:t>
      </w:r>
      <w:r w:rsidRPr="00167BF5">
        <w:lastRenderedPageBreak/>
        <w:t>militarization of conservation practices as an increasing trend in natural protected areas around the world and illustrates the use of RPAS through several examples.</w:t>
      </w:r>
    </w:p>
    <w:p w:rsidR="004D5E3A" w:rsidRPr="00167BF5" w:rsidRDefault="0052773D" w:rsidP="006E54EF">
      <w:pPr>
        <w:pStyle w:val="Ttulo2"/>
        <w:jc w:val="both"/>
        <w:rPr>
          <w:rFonts w:cs="Times New Roman"/>
        </w:rPr>
      </w:pPr>
      <w:bookmarkStart w:id="8" w:name="ecotourism"/>
      <w:bookmarkEnd w:id="8"/>
      <w:r w:rsidRPr="00167BF5">
        <w:rPr>
          <w:rFonts w:cs="Times New Roman"/>
        </w:rPr>
        <w:t>Ecotourism</w:t>
      </w:r>
    </w:p>
    <w:p w:rsidR="004D5E3A" w:rsidRPr="00167BF5" w:rsidRDefault="00DC78FE" w:rsidP="006E54EF">
      <w:pPr>
        <w:pStyle w:val="FirstParagraph"/>
        <w:jc w:val="both"/>
      </w:pPr>
      <w:r w:rsidRPr="00167BF5">
        <w:fldChar w:fldCharType="begin" w:fldLock="1"/>
      </w:r>
      <w:r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Pr="00167BF5">
        <w:fldChar w:fldCharType="separate"/>
      </w:r>
      <w:r w:rsidRPr="00167BF5">
        <w:rPr>
          <w:noProof/>
        </w:rPr>
        <w:t>(King 2014)</w:t>
      </w:r>
      <w:r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6032F5" w:rsidRPr="00167BF5">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"mendeley" : { "formattedCitation" : "(Hansen 2016)", "plainTextFormattedCitation" : "(Hansen 2016)", "previouslyFormattedCitation" : "(Hansen 2016)" }, "properties" : { "formattedCitation" : "(Hansen 2016)", "noteIndex" : 0, "plainCitation" : "(Hansen 2016)" }, "schema" : "https://github.com/citation-style-language/schema/raw/master/csl-citation.json" }</w:instrText>
      </w:r>
      <w:r w:rsidR="000E4693" w:rsidRPr="00167BF5">
        <w:fldChar w:fldCharType="separate"/>
      </w:r>
      <w:r w:rsidR="0063036A" w:rsidRPr="00167BF5">
        <w:rPr>
          <w:noProof/>
        </w:rPr>
        <w:t>(Hansen 2016)</w:t>
      </w:r>
      <w:r w:rsidR="000E4693" w:rsidRPr="00167BF5">
        <w:fldChar w:fldCharType="end"/>
      </w:r>
      <w:r w:rsidR="000E4693" w:rsidRPr="00167BF5">
        <w:t xml:space="preserve"> </w:t>
      </w:r>
      <w:r w:rsidR="0052773D" w:rsidRPr="00167BF5">
        <w:t xml:space="preserve">values the effectiveness of RPAS in monitoring visitors </w:t>
      </w:r>
      <w:r w:rsidR="007E3B00">
        <w:t>both in</w:t>
      </w:r>
      <w:r w:rsidR="0052773D" w:rsidRPr="00167BF5">
        <w:t xml:space="preserve"> marine and coastal areas</w:t>
      </w:r>
      <w:r w:rsidR="007E3B00">
        <w:t xml:space="preserve">. </w:t>
      </w:r>
      <w:r w:rsidR="00021621">
        <w:t xml:space="preserve">More recent,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National Parks while proposing two possible profitable concession scenarios.</w:t>
      </w:r>
    </w:p>
    <w:p w:rsidR="004D5E3A" w:rsidRPr="00167BF5" w:rsidRDefault="0052773D" w:rsidP="006E54EF">
      <w:pPr>
        <w:pStyle w:val="Ttulo1"/>
        <w:jc w:val="both"/>
        <w:rPr>
          <w:rFonts w:cs="Times New Roman"/>
        </w:rPr>
      </w:pPr>
      <w:bookmarkStart w:id="9" w:name="environmental-management-and-decision-su"/>
      <w:bookmarkEnd w:id="9"/>
      <w:r w:rsidRPr="00167BF5">
        <w:rPr>
          <w:rFonts w:cs="Times New Roman"/>
        </w:rPr>
        <w:t>Environmental management and decision support</w:t>
      </w:r>
    </w:p>
    <w:p w:rsidR="00A46CD1" w:rsidRPr="00167BF5" w:rsidRDefault="00A46CD1" w:rsidP="006E54EF">
      <w:pPr>
        <w:pStyle w:val="FirstParagraph"/>
        <w:jc w:val="both"/>
      </w:pPr>
      <w:r w:rsidRPr="00167BF5">
        <w:fldChar w:fldCharType="begin" w:fldLock="1"/>
      </w:r>
      <w:r w:rsidR="006032F5" w:rsidRPr="00167BF5">
        <w:instrText>ADDIN CSL_CITATION { "citationID" : "3IAMqQ1k",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"mendeley" : { "formattedCitation" : "(Cornell, Herman, and Ontiveros 2016)", "plainTextFormattedCitation" : "(Cornell, Herman, and Ontiveros 2016)", "previouslyFormattedCitation" : "(Cornell, Herman, and Ontiveros 2016)" }, "properties" : { "formattedCitation" : "(Cornell, Herman, y Ontiveros 2016)", "noteIndex" : 0, "plainCitation" : "(Cornell, Herman, y Ontiveros 2016)" }, "schema" : "https://github.com/citation-style-language/schema/raw/master/csl-citation.json" }</w:instrText>
      </w:r>
      <w:r w:rsidRPr="00167BF5">
        <w:fldChar w:fldCharType="separate"/>
      </w:r>
      <w:r w:rsidR="000F375F" w:rsidRPr="00167BF5">
        <w:rPr>
          <w:noProof/>
        </w:rPr>
        <w:t>(Cornell, Herman, and Ontiveros 2016)</w:t>
      </w:r>
      <w:r w:rsidRPr="00167BF5">
        <w:fldChar w:fldCharType="end"/>
      </w:r>
      <w:r w:rsidRPr="00167BF5">
        <w:t xml:space="preserve"> </w:t>
      </w:r>
      <w:r w:rsidR="0052773D" w:rsidRPr="00167BF5">
        <w:t>obtained ground truth data by adapting RPAS to take water samples for comparison with hyperspectral measurements of Landsat 8 Operational Land Imager (OLI).</w:t>
      </w:r>
      <w:r w:rsidRPr="00167BF5">
        <w:t xml:space="preserve"> </w:t>
      </w:r>
      <w:r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Pr="00167BF5">
        <w:fldChar w:fldCharType="separate"/>
      </w:r>
      <w:r w:rsidR="000F375F" w:rsidRPr="00167BF5">
        <w:rPr>
          <w:noProof/>
        </w:rPr>
        <w:t>(Zang et al. 2012)</w:t>
      </w:r>
      <w:r w:rsidRPr="00167BF5">
        <w:fldChar w:fldCharType="end"/>
      </w:r>
      <w:r w:rsidRPr="00167BF5">
        <w:t xml:space="preserve"> </w:t>
      </w:r>
      <w:r w:rsidR="0052773D" w:rsidRPr="00167BF5">
        <w:t xml:space="preserve">identified several pollution agents in riparian areas using RPAS imagery. </w:t>
      </w:r>
      <w:r w:rsidRPr="00167BF5">
        <w:fldChar w:fldCharType="begin" w:fldLock="1"/>
      </w:r>
      <w:r w:rsidR="006032F5" w:rsidRPr="00167BF5">
        <w:instrText>ADDIN CSL_CITATION { "citationID" : "z1TrN7N6",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"(Schwarzbach et al. 2014)", "plainTextFormattedCitation" : "(Schwarzbach et al. 2014)", "previouslyFormattedCitation" : "(Schwarzbach et al. 2014)" }, "properties" : { "formattedCitation" : "{\\rtf (Schwarzbach et\\uc0\\u160{}al. 2014)}", "noteIndex" : 0, "plainCitation" : "(Schwarzbach et\u00a0al. 2014)" }, "schema" : "https://github.com/citation-style-language/schema/raw/master/csl-citation.json" }</w:instrText>
      </w:r>
      <w:r w:rsidRPr="00167BF5">
        <w:fldChar w:fldCharType="separate"/>
      </w:r>
      <w:r w:rsidR="000F375F" w:rsidRPr="00167BF5">
        <w:rPr>
          <w:noProof/>
        </w:rPr>
        <w:t>(Schwarzbach et al. 2014)</w:t>
      </w:r>
      <w:r w:rsidRPr="00167BF5">
        <w:fldChar w:fldCharType="end"/>
      </w:r>
      <w:r w:rsidRPr="00167BF5">
        <w:t xml:space="preserve"> </w:t>
      </w:r>
      <w:r w:rsidR="0052773D" w:rsidRPr="00167BF5">
        <w:t xml:space="preserve">goes further away by performing several aerial water sampling methods using an </w:t>
      </w:r>
      <w:r w:rsidR="004B3C76" w:rsidRPr="00167BF5">
        <w:t>unmanned</w:t>
      </w:r>
      <w:r w:rsidR="0052773D" w:rsidRPr="00167BF5">
        <w:t xml:space="preserve"> helicopter to monitor water pollution, while </w:t>
      </w:r>
      <w:r w:rsidRPr="00167BF5">
        <w:fldChar w:fldCharType="begin" w:fldLock="1"/>
      </w:r>
      <w:r w:rsidR="006032F5" w:rsidRPr="00167BF5">
        <w:instrText>ADDIN CSL_CITATION { "citationID" : "Oq9Xv8U4", "citationItems" : [ { "id" : "ITEM-1", "itemData" : { "DOI" : "10.1002/rob", "author" : [ { "dropping-particle" : "", "family" : "Schmale", "given" : "DG", "non-dropping-particle" : "", "parse-names" : false, "suffix" : "" }, { "dropping-particle" : "", "family" : "Dingus", "given" : "Benjamin R.", "non-dropping-particle" : "", "parse-names" : false, "suffix" : "" }, { "dropping-particle" : "", "family" : "Reinholtz", "given" : "Charles", "non-dropping-particle" : "", "parse-names" : false, "suffix" : "" } ], "container-title" : "Journal of field robotics", "id" : "ITEM-1", "issue" : "3", "issued" : { "date-parts" : [ [ "2008" ] ] }, "page" : "133-147", "title" : "Development and application of an autonomous unmanned aerial vehicle for precise aerobiological sampling above agricultural fields", "type" : "article-journal", "volume" : "25" }, "uri" : [ "http://www.mendeley.com/documents/?uuid=20b3dcbc-1030-46e4-87f5-b8f8ccfbb468" ], "uris" : [ "http://www.mendeley.com/documents/?uuid=20b3dcbc-1030-46e4-87f5-b8f8ccfbb468" ] } ], "mendeley" : { "formattedCitation" : "(Schmale, Dingus, and Reinholtz 2008)", "plainTextFormattedCitation" : "(Schmale, Dingus, and Reinholtz 2008)", "previouslyFormattedCitation" : "(Schmale, Dingus, and Reinholtz 2008)" }, "properties" : { "formattedCitation" : "(Schmale, Dingus, y Reinholtz 2008)", "noteIndex" : 0, "plainCitation" : "(Schmale, Dingus, y Reinholtz 2008)" }, "schema" : "https://github.com/citation-style-language/schema/raw/master/csl-citation.json" }</w:instrText>
      </w:r>
      <w:r w:rsidRPr="00167BF5">
        <w:fldChar w:fldCharType="separate"/>
      </w:r>
      <w:r w:rsidR="000F375F" w:rsidRPr="00167BF5">
        <w:rPr>
          <w:noProof/>
        </w:rPr>
        <w:t>(Schmale, Dingus, and Reinholtz 2008)</w:t>
      </w:r>
      <w:r w:rsidRPr="00167BF5">
        <w:fldChar w:fldCharType="end"/>
      </w:r>
      <w:r w:rsidRPr="00167BF5">
        <w:t xml:space="preserve"> </w:t>
      </w:r>
      <w:r w:rsidR="0052773D" w:rsidRPr="00167BF5">
        <w:t xml:space="preserve">collected a broad spectrum of both prokaryotic and eukaryotic microorganisms using a fixed-wing aircraft </w:t>
      </w:r>
      <w:r w:rsidR="004B3C76" w:rsidRPr="00167BF5">
        <w:t>equipped</w:t>
      </w:r>
      <w:r w:rsidR="0052773D" w:rsidRPr="00167BF5">
        <w:t xml:space="preserve"> with a custom made aerial sampling device. </w:t>
      </w:r>
      <w:r w:rsidRPr="00167BF5">
        <w:fldChar w:fldCharType="begin" w:fldLock="1"/>
      </w:r>
      <w:r w:rsidR="006032F5"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000F375F" w:rsidRPr="00167BF5">
        <w:rPr>
          <w:noProof/>
        </w:rPr>
        <w:t>(Fornace et al. 2014)</w:t>
      </w:r>
      <w:r w:rsidRPr="00167BF5">
        <w:fldChar w:fldCharType="end"/>
      </w:r>
      <w:r w:rsidR="001F1801">
        <w:t xml:space="preserve"> </w:t>
      </w:r>
      <w:r w:rsidR="0052773D" w:rsidRPr="00167BF5">
        <w:t xml:space="preserve">considered mapping </w:t>
      </w:r>
      <w:r w:rsidR="004B3C76" w:rsidRPr="00167BF5">
        <w:t>environmental</w:t>
      </w:r>
      <w:r w:rsidR="0052773D" w:rsidRPr="00167BF5">
        <w:t xml:space="preserve"> risk factors for predicting zoonotic diseases as part of </w:t>
      </w:r>
      <w:r w:rsidR="001F1801" w:rsidRPr="00167BF5">
        <w:t>an</w:t>
      </w:r>
      <w:r w:rsidR="0052773D" w:rsidRPr="00167BF5">
        <w:t xml:space="preserve"> extensive epidemiological study carried out in Philippines and so on. Literature citing RPAS for search and rescue activities is profuse and an in-depth revision is beyond the scope of this article, but a 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Pr="00167BF5">
        <w:t xml:space="preserve"> </w:t>
      </w:r>
      <w:r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Pr="00167BF5">
        <w:fldChar w:fldCharType="separate"/>
      </w:r>
      <w:r w:rsidR="000F375F" w:rsidRPr="00167BF5">
        <w:rPr>
          <w:noProof/>
        </w:rPr>
        <w:t>(Van Tilburg et al. 2017)</w:t>
      </w:r>
      <w:r w:rsidRPr="00167BF5">
        <w:fldChar w:fldCharType="end"/>
      </w:r>
      <w:r w:rsidRPr="00167BF5">
        <w:t xml:space="preserve">. </w:t>
      </w:r>
      <w:r w:rsidR="0052773D" w:rsidRPr="00167BF5">
        <w:t xml:space="preserve">A google scholar search sorted by </w:t>
      </w:r>
      <w:r w:rsidR="0052773D" w:rsidRPr="00167BF5">
        <w:lastRenderedPageBreak/>
        <w:t>relevance using disaster management and drones keywords throws at first place a complete report describing a complex framework for decision support using RPAS</w:t>
      </w:r>
      <w:r w:rsidRPr="00167BF5">
        <w:t xml:space="preserve"> </w:t>
      </w:r>
      <w:r w:rsidRPr="00167BF5">
        <w:fldChar w:fldCharType="begin" w:fldLock="1"/>
      </w:r>
      <w:r w:rsidR="006032F5" w:rsidRPr="00167BF5">
        <w:instrText>ADDIN CSL_CITATION { "citationID" : "qZ6LxmE4", "citationItems" : [ { "id" : "ITEM-1", "itemData" : { "DOI" : "10.1007/s10846-010-9497-5", "ISBN" : "0921-0296", "ISSN" : "09210296", "abstract" : "This paper describes a multi-UAV distributed decisional architecture developed in the framework of the AWARE Project together with a set of tests with real Unmanned Aerial Vehicles (UAVs) and Wireless Sensor Networks (WSNs) to validate this approach in disaster management and civil security applications. The paper presents the different components of the AWARE platform and the scenario in which the multi-UAV missions were carried out. The missions described in this paper include surveillance with multiple UAVs, sensor deployment and fire threat confirmation. In order to avoid redundancies, instead of describing the operation of the full architecture for every mission, only non-overlapping aspects are highlighted in each one. Key issues in multi-UAV systems such as distributed task allocation, conflict resolution and plan refining are solved in the execution of the missions. \u00a9 2010 Springer Science+Business Media B.V.", "author" : [ { "dropping-particle" : "", "family" : "Maza", "given" : "Iv\u00e1n", "non-dropping-particle" : "", "parse-names" : false, "suffix" : "" }, { "dropping-particle" : "", "family" : "Caballero", "given" : "Fernando", "non-dropping-particle" : "", "parse-names" : false, "suffix" : "" }, { "dropping-particle" : "", "family" : "Capit\u00e1n", "given" : "Jes\u00fas", "non-dropping-particle" : "", "parse-names" : false, "suffix" : "" }, { "dropping-particle" : "", "family" : "Mart\u00ednez-De-Dios", "given" : "J. R.", "non-dropping-particle" : "", "parse-names" : false, "suffix" : "" }, { "dropping-particle" : "", "family" : "Ollero", "given" : "An\u00edbal", "non-dropping-particle" : "", "parse-names" : false, "suffix" : "" } ], "container-title" : "Journal of Intelligent and Robotic Systems: Theory and Applications", "id" : "ITEM-1", "issue" : "1-4", "issued" : { "date-parts" : [ [ "2011" ] ] }, "page" : "563-585", "title" : "Experimental results in multi-UAV coordination for disaster management and civil security applications", "type" : "article-journal", "volume" : "61" }, "uri" : [ "http://www.mendeley.com/documents/?uuid=274eda8a-ece5-4331-95cb-35b04cbaf35f" ], "uris" : [ "http://www.mendeley.com/documents/?uuid=274eda8a-ece5-4331-95cb-35b04cbaf35f" ] } ], "mendeley" : { "formattedCitation" : "(Maza et al. 2011)", "plainTextFormattedCitation" : "(Maza et al. 2011)", "previouslyFormattedCitation" : "(Maza et al. 2011)" }, "properties" : { "formattedCitation" : "{\\rtf (Maza et\\uc0\\u160{}al. 2011)}", "noteIndex" : 0, "plainCitation" : "(Maza et\u00a0al. 2011)" }, "schema" : "https://github.com/citation-style-language/schema/raw/master/csl-citation.json" }</w:instrText>
      </w:r>
      <w:r w:rsidRPr="00167BF5">
        <w:fldChar w:fldCharType="separate"/>
      </w:r>
      <w:r w:rsidR="000F375F" w:rsidRPr="00167BF5">
        <w:rPr>
          <w:noProof/>
        </w:rPr>
        <w:t>(Maza et al. 2011)</w:t>
      </w:r>
      <w:r w:rsidRPr="00167BF5">
        <w:fldChar w:fldCharType="end"/>
      </w:r>
      <w:r w:rsidRPr="00167BF5">
        <w:t>.</w:t>
      </w:r>
      <w:r w:rsidR="003A1804">
        <w:t xml:space="preserve"> </w:t>
      </w:r>
      <w:r w:rsidR="003A1804" w:rsidRPr="00167BF5">
        <w:t>RPAS</w:t>
      </w:r>
      <w:r w:rsidR="003A1804">
        <w:t xml:space="preserve"> have </w:t>
      </w:r>
      <w:r w:rsidR="003A1804">
        <w:t xml:space="preserve">also </w:t>
      </w:r>
      <w:r w:rsidR="003A1804">
        <w:t>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p>
    <w:p w:rsidR="004D5E3A" w:rsidRPr="00167BF5" w:rsidRDefault="0052773D" w:rsidP="006E54EF">
      <w:pPr>
        <w:pStyle w:val="Ttulo2"/>
        <w:jc w:val="both"/>
        <w:rPr>
          <w:rFonts w:cs="Times New Roman"/>
        </w:rPr>
      </w:pPr>
      <w:r w:rsidRPr="00167BF5">
        <w:rPr>
          <w:rFonts w:cs="Times New Roman"/>
        </w:rPr>
        <w:t>Impact of RPAS on wildlife and ecosystems</w:t>
      </w:r>
    </w:p>
    <w:p w:rsidR="004D5E3A" w:rsidRDefault="0052773D" w:rsidP="006E54EF">
      <w:pPr>
        <w:pStyle w:val="FirstParagraph"/>
        <w:jc w:val="both"/>
      </w:pPr>
      <w:r w:rsidRPr="00167BF5">
        <w:t>Animal welfare in wildlife management practices and ecological research is a sensitive issue from which ethical issues arise</w:t>
      </w:r>
      <w:r w:rsidR="00A46CD1" w:rsidRPr="00167BF5">
        <w:t xml:space="preserve"> </w:t>
      </w:r>
      <w:r w:rsidR="00A46CD1" w:rsidRPr="00167BF5">
        <w:fldChar w:fldCharType="begin" w:fldLock="1"/>
      </w:r>
      <w:r w:rsidR="00EA7384"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00A46CD1" w:rsidRPr="00167BF5">
        <w:fldChar w:fldCharType="separate"/>
      </w:r>
      <w:r w:rsidR="00EA7384" w:rsidRPr="00167BF5">
        <w:rPr>
          <w:noProof/>
        </w:rPr>
        <w:t>(F. Dormann et al. 2007; R. P. Wilson and McMahon 2006)</w:t>
      </w:r>
      <w:r w:rsidR="00A46CD1" w:rsidRPr="00167BF5">
        <w:fldChar w:fldCharType="end"/>
      </w:r>
      <w:r w:rsidR="00EA7384" w:rsidRPr="00167BF5">
        <w:t xml:space="preserve">. </w:t>
      </w:r>
      <w:r w:rsidRPr="00167BF5">
        <w:t>RPAS are not exempt of discussion and several trials measure the disturbance effects of RPAS on birds</w:t>
      </w:r>
      <w:r w:rsidR="00EA7384" w:rsidRPr="00167BF5">
        <w:t xml:space="preserve"> </w:t>
      </w:r>
      <w:r w:rsidR="00EA7384" w:rsidRPr="00167BF5">
        <w:fldChar w:fldCharType="begin" w:fldLock="1"/>
      </w:r>
      <w:r w:rsidR="00EA7384" w:rsidRPr="00167BF5">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"mendeley" : { "formattedCitation" : "(Duriez et al. 2015; McEvoy, Hall, and McDonald 2016; Fletcher 2017; Scobie and Hugenholtz 2016; Weissensteiner, Poelstra, and Wolf 2015)", "plainTextFormattedCitation" : "(Duriez et al. 2015; McEvoy, Hall, and McDonald 2016; Fletcher 2017; Scobie and Hugenholtz 2016; Weissensteiner, Poelstra, and Wolf 2015)", "previouslyFormattedCitation" : "(Duriez et al. 2015; McEvoy, Hall, and McDonald 2016; Fletcher 2017; Scobie and Hugenholtz 2016; Weissensteiner, Poelstra, and Wolf 2015)" }, "properties" : { "noteIndex" : 0 }, "schema" : "https://github.com/citation-style-language/schema/raw/master/csl-citation.json" }</w:instrText>
      </w:r>
      <w:r w:rsidR="00EA7384" w:rsidRPr="00167BF5">
        <w:fldChar w:fldCharType="separate"/>
      </w:r>
      <w:r w:rsidR="00EA7384" w:rsidRPr="00167BF5">
        <w:rPr>
          <w:noProof/>
        </w:rPr>
        <w:t>(Duriez et al. 2015; McEvoy, Hall, and McDonald 2016; Fletcher 2017; Scobie and Hugenholtz 2016; Weissensteiner, Poelstra, and Wolf 2015)</w:t>
      </w:r>
      <w:r w:rsidR="00EA7384" w:rsidRPr="00167BF5">
        <w:fldChar w:fldCharType="end"/>
      </w:r>
      <w:r w:rsidR="00EA7384" w:rsidRPr="00167BF5">
        <w:t xml:space="preserve"> </w:t>
      </w:r>
      <w:r w:rsidRPr="00167BF5">
        <w:t>and mammals</w:t>
      </w:r>
      <w:r w:rsidR="00EA7384" w:rsidRPr="00167BF5">
        <w:t xml:space="preserve"> </w:t>
      </w:r>
      <w:r w:rsidR="00EA7384" w:rsidRPr="00167BF5">
        <w:fldChar w:fldCharType="begin" w:fldLock="1"/>
      </w:r>
      <w:r w:rsidR="00EA7384"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00EA7384" w:rsidRPr="00167BF5">
        <w:fldChar w:fldCharType="separate"/>
      </w:r>
      <w:r w:rsidR="00EA7384" w:rsidRPr="00167BF5">
        <w:rPr>
          <w:noProof/>
        </w:rPr>
        <w:t>(Ditmer et al. 2015; Pomeroy, Connor, and Davies 2015)</w:t>
      </w:r>
      <w:r w:rsidR="00EA7384" w:rsidRPr="00167BF5">
        <w:fldChar w:fldCharType="end"/>
      </w:r>
      <w:r w:rsidR="00EA7384" w:rsidRPr="00167BF5">
        <w:t xml:space="preserve">, </w:t>
      </w:r>
      <w:r w:rsidRPr="00167BF5">
        <w:t xml:space="preserve">while other studies marginally inform observed </w:t>
      </w:r>
      <w:r w:rsidR="004B3C76" w:rsidRPr="00167BF5">
        <w:t>behavioral</w:t>
      </w:r>
      <w:r w:rsidRPr="00167BF5">
        <w:t xml:space="preserve"> patterns</w:t>
      </w:r>
      <w:r w:rsidR="00EA7384" w:rsidRPr="00167BF5">
        <w:t xml:space="preserve"> </w:t>
      </w:r>
      <w:r w:rsidR="00EA7384" w:rsidRPr="00167BF5">
        <w:fldChar w:fldCharType="begin" w:fldLock="1"/>
      </w:r>
      <w:r w:rsidR="001A0684"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00EA7384" w:rsidRPr="00167BF5">
        <w:fldChar w:fldCharType="separate"/>
      </w:r>
      <w:r w:rsidR="00EA7384" w:rsidRPr="00167BF5">
        <w:rPr>
          <w:noProof/>
        </w:rPr>
        <w:t>(Jain 2013; Mulero-Pázmány et al. 2015)</w:t>
      </w:r>
      <w:r w:rsidR="00EA7384" w:rsidRPr="00167BF5">
        <w:fldChar w:fldCharType="end"/>
      </w:r>
      <w:r w:rsidR="00EA7384" w:rsidRPr="00167BF5">
        <w:t xml:space="preserve">. </w:t>
      </w:r>
      <w:r w:rsidR="004B3C76" w:rsidRPr="00167BF5">
        <w:t>Finally, a</w:t>
      </w:r>
      <w:r w:rsidRPr="00167BF5">
        <w:t xml:space="preserve"> code of good practice and recommendations is </w:t>
      </w:r>
      <w:r w:rsidR="00EA7384" w:rsidRPr="00167BF5">
        <w:t>built</w:t>
      </w:r>
      <w:r w:rsidRPr="00167BF5">
        <w:t xml:space="preserve"> upon the learned experiences.</w:t>
      </w:r>
    </w:p>
    <w:p w:rsidR="006156A2" w:rsidRPr="00167BF5" w:rsidRDefault="006156A2" w:rsidP="006156A2">
      <w:pPr>
        <w:pStyle w:val="Ttulo2"/>
        <w:jc w:val="both"/>
        <w:rPr>
          <w:rFonts w:cs="Times New Roman"/>
        </w:rPr>
      </w:pPr>
      <w:r w:rsidRPr="00167BF5">
        <w:rPr>
          <w:rFonts w:cs="Times New Roman"/>
        </w:rPr>
        <w:t>Legal barriers</w:t>
      </w:r>
    </w:p>
    <w:p w:rsidR="006156A2" w:rsidRPr="00167BF5" w:rsidRDefault="006156A2" w:rsidP="006156A2">
      <w:pPr>
        <w:pStyle w:val="FirstParagraph"/>
        <w:jc w:val="both"/>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could limit the possibilities of use of the RPAS in the field of conservation, which makes clear the urgent need to harmonize legislation.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w:t>
      </w:r>
      <w:r w:rsidRPr="00167BF5">
        <w:lastRenderedPageBreak/>
        <w:t xml:space="preserve">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unmanned aerial vehicles users. </w:t>
      </w:r>
    </w:p>
    <w:p w:rsidR="006156A2" w:rsidRPr="006156A2" w:rsidRDefault="006156A2" w:rsidP="006156A2">
      <w:pPr>
        <w:pStyle w:val="Textoindependiente"/>
      </w:pPr>
    </w:p>
    <w:p w:rsidR="004D5E3A" w:rsidRPr="00167BF5" w:rsidRDefault="0052773D" w:rsidP="006E54EF">
      <w:pPr>
        <w:pStyle w:val="Ttulo1"/>
        <w:jc w:val="both"/>
        <w:rPr>
          <w:rFonts w:cs="Times New Roman"/>
        </w:rPr>
      </w:pPr>
      <w:bookmarkStart w:id="10" w:name="discussion"/>
      <w:bookmarkEnd w:id="10"/>
      <w:r w:rsidRPr="00167BF5">
        <w:rPr>
          <w:rFonts w:cs="Times New Roman"/>
        </w:rPr>
        <w:t>Discussion</w:t>
      </w:r>
    </w:p>
    <w:p w:rsidR="00386395" w:rsidRDefault="0052773D" w:rsidP="001C3DD6">
      <w:pPr>
        <w:pStyle w:val="Textoindependiente"/>
        <w:ind w:firstLine="720"/>
        <w:jc w:val="both"/>
      </w:pPr>
      <w:bookmarkStart w:id="11" w:name="legal-barriers"/>
      <w:bookmarkEnd w:id="11"/>
      <w:r w:rsidRPr="00167BF5">
        <w:t>Most of the</w:t>
      </w:r>
      <w:r w:rsidR="001C6E85">
        <w:t xml:space="preserve"> </w:t>
      </w:r>
      <w:r w:rsidR="001C6E85" w:rsidRPr="00167BF5">
        <w:t>analyzed</w:t>
      </w:r>
      <w:r w:rsidRPr="00167BF5">
        <w:t xml:space="preserve"> sources focus on local-scale conservation projects and feasibility studies of RPAS </w:t>
      </w:r>
      <w:r w:rsidR="000220CF">
        <w:t>methods</w:t>
      </w:r>
      <w:r w:rsidR="008D3FA5">
        <w:t xml:space="preserve"> to </w:t>
      </w:r>
      <w:r w:rsidR="00374488">
        <w:t>sampling</w:t>
      </w:r>
      <w:r w:rsidRPr="00167BF5">
        <w:t xml:space="preserve"> distribution and abundance of wildlife populations. </w:t>
      </w:r>
    </w:p>
    <w:p w:rsidR="00386395" w:rsidRDefault="00F00C90" w:rsidP="001C3DD6">
      <w:pPr>
        <w:pStyle w:val="Textoindependiente"/>
        <w:ind w:firstLine="720"/>
        <w:jc w:val="both"/>
      </w:pPr>
      <w:r>
        <w:t xml:space="preserve">Research investment is </w:t>
      </w:r>
      <w:r w:rsidR="0052773D" w:rsidRPr="00167BF5">
        <w:t>equally prolific in mapping</w:t>
      </w:r>
      <w:r w:rsidR="00374488">
        <w:t xml:space="preserve"> and monitoring</w:t>
      </w:r>
      <w:r w:rsidR="0052773D" w:rsidRPr="00167BF5">
        <w:t xml:space="preserve"> activities in </w:t>
      </w:r>
      <w:r w:rsidR="0058262B">
        <w:t xml:space="preserve">both </w:t>
      </w:r>
      <w:r w:rsidR="0052773D" w:rsidRPr="00167BF5">
        <w:t xml:space="preserve">terrestrial and aquatic ecosystems, a niche until recently entirely occupied by aerial and space platforms for environmental remote sensing. </w:t>
      </w:r>
      <w:r w:rsidR="001C3DD6">
        <w:t xml:space="preserve"> RPAS has also replaced</w:t>
      </w:r>
    </w:p>
    <w:p w:rsidR="00386395" w:rsidRDefault="001C3DD6" w:rsidP="001C3DD6">
      <w:pPr>
        <w:pStyle w:val="Textoindependiente"/>
        <w:ind w:firstLine="720"/>
        <w:jc w:val="both"/>
      </w:pPr>
      <w:r>
        <w:lastRenderedPageBreak/>
        <w:t xml:space="preserve"> </w:t>
      </w:r>
      <w:r w:rsidR="0052773D" w:rsidRPr="00167BF5">
        <w:t xml:space="preserve">Despite the low number of scientific articles addressing the use of RPAS in the control and surveillance of natural protected areas, </w:t>
      </w:r>
      <w:r w:rsidR="00816E74">
        <w:t>RPAS for anti-</w:t>
      </w:r>
      <w:r w:rsidR="004D5ABD" w:rsidRPr="00167BF5">
        <w:t xml:space="preserve">poaching </w:t>
      </w:r>
      <w:r w:rsidR="004D5ABD">
        <w:t xml:space="preserve">is a major </w:t>
      </w:r>
      <w:r w:rsidR="00816E74">
        <w:t xml:space="preserve">trend, mainly </w:t>
      </w:r>
      <w:r w:rsidR="0052773D" w:rsidRPr="00167BF5">
        <w:t xml:space="preserve">promoted by </w:t>
      </w:r>
      <w:r w:rsidR="004D5ABD">
        <w:t>government</w:t>
      </w:r>
      <w:r w:rsidR="004D5ABD" w:rsidRPr="00167BF5">
        <w:t xml:space="preserve"> </w:t>
      </w:r>
      <w:r w:rsidR="004D5ABD">
        <w:t xml:space="preserve">and </w:t>
      </w:r>
      <w:r w:rsidR="00712F85">
        <w:t>environmental organizations</w:t>
      </w:r>
      <w:r w:rsidR="0052773D" w:rsidRPr="00167BF5">
        <w:t>.</w:t>
      </w:r>
      <w:r w:rsidR="00C50016">
        <w:t xml:space="preserve"> </w:t>
      </w:r>
      <w:r w:rsidR="0052773D" w:rsidRPr="00167BF5">
        <w:t xml:space="preserve"> </w:t>
      </w:r>
    </w:p>
    <w:p w:rsidR="00830E39" w:rsidRDefault="0052773D" w:rsidP="001C3DD6">
      <w:pPr>
        <w:pStyle w:val="Textoindependiente"/>
        <w:ind w:firstLine="720"/>
        <w:jc w:val="both"/>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the staff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software whose price is generally high. 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w:t>
      </w:r>
      <w:r w:rsidR="00555C03">
        <w:t>RPAS</w:t>
      </w:r>
      <w:r w:rsidR="00555C03">
        <w:t xml:space="preserve"> operational cost are lower than those </w:t>
      </w:r>
      <w:r w:rsidR="00555C03">
        <w:t>derived</w:t>
      </w:r>
      <w:r w:rsidR="00555C03">
        <w:t xml:space="preserve"> from manned aircraft and </w:t>
      </w:r>
      <w:r w:rsidR="00CB0BB8">
        <w:t>likely</w:t>
      </w:r>
      <w:r w:rsidR="00323CC5">
        <w:t xml:space="preserve"> </w:t>
      </w:r>
      <w:r w:rsidR="00555C03">
        <w:t xml:space="preserve">commercial </w:t>
      </w:r>
      <w:r w:rsidR="00323CC5">
        <w:t>high-resolution</w:t>
      </w:r>
      <w:r w:rsidR="00555C03">
        <w:t xml:space="preserve"> satellite images.</w:t>
      </w:r>
    </w:p>
    <w:p w:rsidR="004D5E3A" w:rsidRDefault="0052773D" w:rsidP="00F00C90">
      <w:pPr>
        <w:pStyle w:val="Textoindependiente"/>
        <w:ind w:firstLine="720"/>
        <w:jc w:val="both"/>
      </w:pPr>
      <w:r w:rsidRPr="00167BF5">
        <w:t>In addition, statistical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 xml:space="preserve">Computer vision software is mainly on </w:t>
      </w:r>
      <w:r w:rsidR="009E0FA4">
        <w:t xml:space="preserve">, while forest based applications are </w:t>
      </w:r>
      <w:r w:rsidR="008C0AA3">
        <w:t xml:space="preserve"> </w:t>
      </w:r>
      <w:r w:rsidRPr="00167BF5">
        <w:t xml:space="preserve"> </w:t>
      </w:r>
      <w:r w:rsidR="009E0FA4">
        <w:t xml:space="preserve">. </w:t>
      </w:r>
    </w:p>
    <w:p w:rsidR="004D5E3A" w:rsidRPr="00167BF5" w:rsidRDefault="0052773D" w:rsidP="006E54EF">
      <w:pPr>
        <w:pStyle w:val="Ttulo2"/>
        <w:jc w:val="both"/>
        <w:rPr>
          <w:rFonts w:cs="Times New Roman"/>
        </w:rPr>
      </w:pPr>
      <w:bookmarkStart w:id="12" w:name="wildlife-monitoring-and-management-1"/>
      <w:bookmarkEnd w:id="12"/>
      <w:r w:rsidRPr="00167BF5">
        <w:rPr>
          <w:rFonts w:cs="Times New Roman"/>
        </w:rPr>
        <w:t>Wildlife Monitoring and Management</w:t>
      </w:r>
    </w:p>
    <w:p w:rsidR="004D5E3A" w:rsidRPr="00167BF5" w:rsidRDefault="0052773D" w:rsidP="006E54EF">
      <w:pPr>
        <w:pStyle w:val="FirstParagraph"/>
        <w:jc w:val="both"/>
      </w:pPr>
      <w:r w:rsidRPr="00167BF5">
        <w:t>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w:t>
      </w:r>
      <w:bookmarkStart w:id="13" w:name="_GoBack"/>
      <w:bookmarkEnd w:id="13"/>
      <w:r w:rsidRPr="00167BF5">
        <w:t xml:space="preserve"> time-consuming and often dangerous raids. If operated responsibly, it </w:t>
      </w:r>
      <w:r w:rsidR="0096652D" w:rsidRPr="00167BF5">
        <w:t xml:space="preserve">might be </w:t>
      </w:r>
      <w:r w:rsidRPr="00167BF5">
        <w:lastRenderedPageBreak/>
        <w:t>considered a non-invasive and reliable monitoring technique</w:t>
      </w:r>
      <w:r w:rsidR="006032F5" w:rsidRPr="00167BF5">
        <w:t xml:space="preserve"> </w:t>
      </w:r>
      <w:r w:rsidR="006032F5" w:rsidRPr="00167BF5">
        <w:fldChar w:fldCharType="begin" w:fldLock="1"/>
      </w:r>
      <w:r w:rsidR="006032F5"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6032F5" w:rsidRPr="00167BF5">
        <w:fldChar w:fldCharType="separate"/>
      </w:r>
      <w:r w:rsidR="006032F5" w:rsidRPr="00167BF5">
        <w:rPr>
          <w:noProof/>
        </w:rPr>
        <w:t>(Jewell 2013)</w:t>
      </w:r>
      <w:r w:rsidR="006032F5" w:rsidRPr="00167BF5">
        <w:fldChar w:fldCharType="end"/>
      </w:r>
      <w:r w:rsidR="006032F5" w:rsidRPr="00167BF5">
        <w:t xml:space="preserve">. </w:t>
      </w:r>
      <w:r w:rsidR="00011D1E" w:rsidRPr="00167BF5">
        <w:t>RPAS has also been suggested as an appropriate tool f</w:t>
      </w:r>
      <w:r w:rsidR="006E52F5" w:rsidRPr="00167BF5">
        <w:t>o</w:t>
      </w:r>
      <w:r w:rsidR="00011D1E" w:rsidRPr="00167BF5">
        <w:t>r community-based forest m</w:t>
      </w:r>
      <w:r w:rsidR="006E52F5" w:rsidRPr="00167BF5">
        <w:t>onitoring</w:t>
      </w:r>
      <w:r w:rsidR="00A82D24" w:rsidRPr="00167BF5">
        <w:t xml:space="preserve"> </w:t>
      </w:r>
      <w:r w:rsidR="00A82D24" w:rsidRPr="00167BF5">
        <w:fldChar w:fldCharType="begin" w:fldLock="1"/>
      </w:r>
      <w:r w:rsidR="00B72A8B"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A82D24" w:rsidRPr="00167BF5">
        <w:fldChar w:fldCharType="separate"/>
      </w:r>
      <w:r w:rsidR="00A82D24" w:rsidRPr="00167BF5">
        <w:rPr>
          <w:noProof/>
        </w:rPr>
        <w:t>(Paneque-Gálvez et al. 2014)</w:t>
      </w:r>
      <w:r w:rsidR="00A82D24" w:rsidRPr="00167BF5">
        <w:fldChar w:fldCharType="end"/>
      </w:r>
      <w:r w:rsidR="006E52F5" w:rsidRPr="00167BF5">
        <w:t>.</w:t>
      </w:r>
      <w:r w:rsidR="00011D1E" w:rsidRPr="00167BF5">
        <w:t xml:space="preserve"> </w:t>
      </w:r>
      <w:r w:rsidRPr="00167BF5">
        <w:t>From the technological point of view, "Follow-me" capabilities of RPAS constitute a promising advance in animal movement and remote sensing disciplines, by having high-resolution aerial imagery from places frequently visited or crossed by electronically tagged species.</w:t>
      </w:r>
    </w:p>
    <w:p w:rsidR="004D5E3A" w:rsidRPr="00167BF5" w:rsidRDefault="0052773D" w:rsidP="006E54EF">
      <w:pPr>
        <w:pStyle w:val="Ttulo2"/>
        <w:jc w:val="both"/>
        <w:rPr>
          <w:rFonts w:cs="Times New Roman"/>
        </w:rPr>
      </w:pPr>
      <w:bookmarkStart w:id="14" w:name="infrastructure-and-risk-assessment-1"/>
      <w:bookmarkEnd w:id="14"/>
      <w:r w:rsidRPr="00167BF5">
        <w:rPr>
          <w:rFonts w:cs="Times New Roman"/>
        </w:rPr>
        <w:t>Infrastructure and risk assessment</w:t>
      </w:r>
    </w:p>
    <w:p w:rsidR="004D5E3A" w:rsidRPr="00167BF5" w:rsidRDefault="0052773D" w:rsidP="006E54EF">
      <w:pPr>
        <w:pStyle w:val="FirstParagraph"/>
        <w:jc w:val="both"/>
      </w:pPr>
      <w:r w:rsidRPr="00167BF5">
        <w:t>Relative low operational cost of RPAS make them an attractive alternative to</w:t>
      </w:r>
      <w:r w:rsidR="001F3789">
        <w:t xml:space="preserve"> manual inspection</w:t>
      </w:r>
      <w:r w:rsidRPr="00167BF5">
        <w:t xml:space="preserve">. </w:t>
      </w:r>
      <w:r w:rsidR="001F3789">
        <w:t>The literature</w:t>
      </w:r>
      <w:r w:rsidRPr="00167BF5">
        <w:t xml:space="preserve"> citing RPAS for such purposes is limited, </w:t>
      </w:r>
      <w:r w:rsidR="001F3789">
        <w:t>at least in the field of Protected Areas. To our best knowledge, we didn’t find studies aimed to test</w:t>
      </w:r>
      <w:r w:rsidR="00292362">
        <w:t xml:space="preserve"> whether </w:t>
      </w:r>
      <w:r w:rsidR="001F3789">
        <w:t xml:space="preserve"> RPAS </w:t>
      </w:r>
      <w:r w:rsidR="00292362">
        <w:t xml:space="preserve">might </w:t>
      </w:r>
      <w:r w:rsidR="00292362" w:rsidRPr="00167BF5">
        <w:t>help</w:t>
      </w:r>
      <w:r w:rsidR="001F3789">
        <w:t xml:space="preserve"> decreasing</w:t>
      </w:r>
      <w:r w:rsidRPr="00167BF5">
        <w:t xml:space="preserve"> fatalities where </w:t>
      </w:r>
      <w:r w:rsidR="004D5ABD">
        <w:t xml:space="preserve">terrestrial vehicles and </w:t>
      </w:r>
      <w:r w:rsidRPr="00167BF5">
        <w:t xml:space="preserve">vessels </w:t>
      </w:r>
      <w:r w:rsidR="004B3C76" w:rsidRPr="00167BF5">
        <w:t>strike</w:t>
      </w:r>
      <w:r w:rsidRPr="00167BF5">
        <w:t xml:space="preserve"> </w:t>
      </w:r>
      <w:r w:rsidR="00696E83">
        <w:t xml:space="preserve">are </w:t>
      </w:r>
      <w:r w:rsidRPr="00167BF5">
        <w:t>frequent</w:t>
      </w:r>
      <w:r w:rsidR="004D5ABD">
        <w:t>. B</w:t>
      </w:r>
      <w:r w:rsidR="004D5ABD" w:rsidRPr="00167BF5">
        <w:t>y scheduling periodic flights monitoring facilities, roads crossing sensitive areas and coastal ecosystems</w:t>
      </w:r>
      <w:r w:rsidR="004D5ABD">
        <w:t>, proper measurement could be taken.</w:t>
      </w:r>
      <w:r w:rsidRPr="00167BF5">
        <w:t xml:space="preserve"> RPAS might also help to persuade birds from approaching power lines, wind turbines and other potential hazards, just as it has been applied to keep airports safe.</w:t>
      </w:r>
    </w:p>
    <w:p w:rsidR="004D5E3A" w:rsidRPr="00167BF5" w:rsidRDefault="0052773D" w:rsidP="006E54EF">
      <w:pPr>
        <w:pStyle w:val="Ttulo2"/>
        <w:jc w:val="both"/>
        <w:rPr>
          <w:rFonts w:cs="Times New Roman"/>
        </w:rPr>
      </w:pPr>
      <w:bookmarkStart w:id="15" w:name="monitoring-and-mapping-of-terrestrial-an"/>
      <w:bookmarkEnd w:id="15"/>
      <w:r w:rsidRPr="00167BF5">
        <w:rPr>
          <w:rFonts w:cs="Times New Roman"/>
        </w:rPr>
        <w:t>Monitoring and mapping of terrestrial and aquatic ecosystems</w:t>
      </w:r>
    </w:p>
    <w:p w:rsidR="004D5E3A" w:rsidRPr="00167BF5" w:rsidRDefault="004D5ABD" w:rsidP="006E54EF">
      <w:pPr>
        <w:pStyle w:val="FirstParagraph"/>
        <w:jc w:val="both"/>
      </w:pPr>
      <w:r>
        <w:t>Fusion of earth observation</w:t>
      </w:r>
      <w:r w:rsidR="0052773D" w:rsidRPr="00167BF5">
        <w:t xml:space="preserve"> remote sensing</w:t>
      </w:r>
      <w:r>
        <w:t xml:space="preserve"> techniques</w:t>
      </w:r>
      <w:r w:rsidR="0052773D" w:rsidRPr="00167BF5">
        <w:t xml:space="preserve"> in the scope of RPAS opens new possibilities in the observation of environmental phenomena at local scale, complementing other systems of Earth observation. Protected area managers should be aware of the benefits of having information on demand. </w:t>
      </w:r>
    </w:p>
    <w:p w:rsidR="004D5E3A" w:rsidRPr="00167BF5" w:rsidRDefault="0052773D" w:rsidP="006E54EF">
      <w:pPr>
        <w:pStyle w:val="Ttulo2"/>
        <w:jc w:val="both"/>
        <w:rPr>
          <w:rFonts w:cs="Times New Roman"/>
        </w:rPr>
      </w:pPr>
      <w:bookmarkStart w:id="16" w:name="law-enforcement-1"/>
      <w:bookmarkEnd w:id="16"/>
      <w:r w:rsidRPr="00167BF5">
        <w:rPr>
          <w:rFonts w:cs="Times New Roman"/>
        </w:rPr>
        <w:lastRenderedPageBreak/>
        <w:t>Law enforcement</w:t>
      </w:r>
    </w:p>
    <w:p w:rsidR="004D5E3A" w:rsidRPr="00167BF5" w:rsidRDefault="0052773D" w:rsidP="006E54EF">
      <w:pPr>
        <w:pStyle w:val="FirstParagraph"/>
        <w:jc w:val="both"/>
      </w:pPr>
      <w:r w:rsidRPr="00167BF5">
        <w:t xml:space="preserve">The convenience of using RPAS in the fight against poaching and illegal fishing in protected areas faces important technical and legal constraints. First, the reviewed literature </w:t>
      </w:r>
      <w:r w:rsidR="004B3C76" w:rsidRPr="00167BF5">
        <w:t>mentions</w:t>
      </w:r>
      <w:r w:rsidRPr="00167BF5">
        <w:t xml:space="preserve"> the need to design more efficient live vision systems. Low autonomy of RPAS is especially critical in large natural parks, limiting the area under surveillance. Issues concerning atmospheric conditions have not yet been completely resolved.</w:t>
      </w:r>
      <w:r w:rsidR="006032F5" w:rsidRPr="00167BF5">
        <w:t xml:space="preserve"> </w:t>
      </w:r>
      <w:r w:rsidR="006032F5" w:rsidRPr="00167BF5">
        <w:fldChar w:fldCharType="begin" w:fldLock="1"/>
      </w:r>
      <w:r w:rsidR="006032F5"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032F5" w:rsidRPr="00167BF5">
        <w:fldChar w:fldCharType="separate"/>
      </w:r>
      <w:r w:rsidR="006032F5" w:rsidRPr="00167BF5">
        <w:rPr>
          <w:noProof/>
        </w:rPr>
        <w:t>(Banzi 2014)</w:t>
      </w:r>
      <w:r w:rsidR="006032F5" w:rsidRPr="00167BF5">
        <w:fldChar w:fldCharType="end"/>
      </w:r>
      <w:r w:rsidR="006032F5" w:rsidRPr="00167BF5">
        <w:t xml:space="preserve"> </w:t>
      </w:r>
      <w:r w:rsidRPr="00167BF5">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w:t>
      </w:r>
      <w:r w:rsidR="004B3C76" w:rsidRPr="00167BF5">
        <w:t>countries,</w:t>
      </w:r>
      <w:r w:rsidRPr="00167BF5">
        <w:t xml:space="preserve"> it is forbidden to fly beyond the visual range of the operator, limiting the effectiveness of the inspection in real time. RPAS applied to surveillance of protected areas is also questioned arguing human right breaching</w:t>
      </w:r>
      <w:r w:rsidR="006032F5" w:rsidRPr="00167BF5">
        <w:t xml:space="preserve"> </w:t>
      </w:r>
      <w:r w:rsidR="006032F5" w:rsidRPr="00167BF5">
        <w:fldChar w:fldCharType="begin" w:fldLock="1"/>
      </w:r>
      <w:r w:rsidR="00F747BA"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6032F5" w:rsidRPr="00167BF5">
        <w:fldChar w:fldCharType="separate"/>
      </w:r>
      <w:r w:rsidR="006032F5" w:rsidRPr="00167BF5">
        <w:rPr>
          <w:noProof/>
        </w:rPr>
        <w:t>(Duffy 2014)</w:t>
      </w:r>
      <w:r w:rsidR="006032F5" w:rsidRPr="00167BF5">
        <w:fldChar w:fldCharType="end"/>
      </w:r>
      <w:r w:rsidR="006032F5" w:rsidRPr="00167BF5">
        <w:t xml:space="preserve">. </w:t>
      </w:r>
      <w:r w:rsidRPr="00167BF5">
        <w:t xml:space="preserve">Some detractors are skeptical about the ability of RPAS to persuade offenders, who in many cases </w:t>
      </w:r>
      <w:r w:rsidR="006032F5" w:rsidRPr="00167BF5">
        <w:rPr>
          <w:rStyle w:val="shorttext"/>
          <w:lang w:val="en"/>
        </w:rPr>
        <w:t>go through a situation of great need</w:t>
      </w:r>
      <w:r w:rsidRPr="00167BF5">
        <w:t>.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rsidR="004D5E3A" w:rsidRPr="00167BF5" w:rsidRDefault="0052773D" w:rsidP="006E54EF">
      <w:pPr>
        <w:pStyle w:val="Ttulo2"/>
        <w:jc w:val="both"/>
        <w:rPr>
          <w:rFonts w:cs="Times New Roman"/>
        </w:rPr>
      </w:pPr>
      <w:bookmarkStart w:id="17" w:name="ecotourism-1"/>
      <w:bookmarkEnd w:id="17"/>
      <w:r w:rsidRPr="00167BF5">
        <w:rPr>
          <w:rFonts w:cs="Times New Roman"/>
        </w:rPr>
        <w:t>Ecotourism</w:t>
      </w:r>
    </w:p>
    <w:p w:rsidR="004D5E3A" w:rsidRPr="00167BF5" w:rsidRDefault="0052773D" w:rsidP="006E54EF">
      <w:pPr>
        <w:pStyle w:val="FirstParagraph"/>
        <w:jc w:val="both"/>
      </w:pPr>
      <w:r w:rsidRPr="00167BF5">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w:t>
      </w:r>
      <w:r w:rsidRPr="00167BF5">
        <w:lastRenderedPageBreak/>
        <w:t xml:space="preserve">experience. It is well known that the consequences triggered by RPAS disturbing wildlife have led to the ban on flying them in national parks in the United States and other protected areas of the world. As result of potential </w:t>
      </w:r>
      <w:r w:rsidR="004B3C76" w:rsidRPr="00167BF5">
        <w:t>environmental</w:t>
      </w:r>
      <w:r w:rsidRPr="00167BF5">
        <w:t xml:space="preserve"> impact due to the use of RPAS by tourist in Antarctica, </w:t>
      </w:r>
      <w:r w:rsidR="00F747BA" w:rsidRPr="00167BF5">
        <w:fldChar w:fldCharType="begin" w:fldLock="1"/>
      </w:r>
      <w:r w:rsidR="00EA7384"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F747BA" w:rsidRPr="00167BF5">
        <w:fldChar w:fldCharType="separate"/>
      </w:r>
      <w:r w:rsidR="00F747BA" w:rsidRPr="00167BF5">
        <w:rPr>
          <w:noProof/>
        </w:rPr>
        <w:t>(Leary 2017)</w:t>
      </w:r>
      <w:r w:rsidR="00F747BA" w:rsidRPr="00167BF5">
        <w:fldChar w:fldCharType="end"/>
      </w:r>
      <w:r w:rsidR="00F747BA" w:rsidRPr="00167BF5">
        <w:t xml:space="preserve"> </w:t>
      </w:r>
      <w:r w:rsidRPr="00167BF5">
        <w:t>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4D5E3A" w:rsidRPr="00167BF5" w:rsidRDefault="0052773D" w:rsidP="006E54EF">
      <w:pPr>
        <w:pStyle w:val="Ttulo2"/>
        <w:jc w:val="both"/>
        <w:rPr>
          <w:rFonts w:cs="Times New Roman"/>
        </w:rPr>
      </w:pPr>
      <w:bookmarkStart w:id="18" w:name="impact-of-rpas-on-wildlife-and-ecosystem"/>
      <w:bookmarkEnd w:id="18"/>
      <w:r w:rsidRPr="00167BF5">
        <w:rPr>
          <w:rFonts w:cs="Times New Roman"/>
        </w:rPr>
        <w:t>Impact of RPAS on wildlife and ecosystems</w:t>
      </w:r>
    </w:p>
    <w:p w:rsidR="004D5E3A" w:rsidRPr="00167BF5" w:rsidRDefault="001F1801" w:rsidP="006E54EF">
      <w:pPr>
        <w:pStyle w:val="FirstParagraph"/>
        <w:jc w:val="both"/>
      </w:pPr>
      <w:r>
        <w:t>E</w:t>
      </w:r>
      <w:r w:rsidR="0052773D" w:rsidRPr="00167BF5">
        <w:t xml:space="preserv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 </w:t>
      </w:r>
      <w:r w:rsidR="00EA7384" w:rsidRPr="00167BF5">
        <w:fldChar w:fldCharType="begin" w:fldLock="1"/>
      </w:r>
      <w:r w:rsidR="00EA7384"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EA7384" w:rsidRPr="00167BF5">
        <w:fldChar w:fldCharType="separate"/>
      </w:r>
      <w:r w:rsidR="00EA7384" w:rsidRPr="00167BF5">
        <w:rPr>
          <w:noProof/>
        </w:rPr>
        <w:t>(Hodgson and Koh 2016; Mulero-Pázmány et al. 2017)</w:t>
      </w:r>
      <w:r w:rsidR="00EA7384" w:rsidRPr="00167BF5">
        <w:fldChar w:fldCharType="end"/>
      </w:r>
      <w:r w:rsidR="0052773D" w:rsidRPr="00167BF5">
        <w:t xml:space="preserve">, we consider that further trials aimed at quantifying physiological and behavioral changes targeting a broader group of wild species should be carried out. The establishment of a best practices and </w:t>
      </w:r>
      <w:r w:rsidR="0052773D" w:rsidRPr="00167BF5">
        <w:lastRenderedPageBreak/>
        <w:t>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rsidR="00EA7384" w:rsidRPr="00167BF5">
        <w:t xml:space="preserve"> </w:t>
      </w:r>
      <w:r w:rsidR="00EA7384" w:rsidRPr="00167BF5">
        <w:fldChar w:fldCharType="begin" w:fldLock="1"/>
      </w:r>
      <w:r w:rsidR="00EA7384"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EA7384" w:rsidRPr="00167BF5">
        <w:fldChar w:fldCharType="separate"/>
      </w:r>
      <w:r w:rsidR="00EA7384" w:rsidRPr="00167BF5">
        <w:rPr>
          <w:noProof/>
        </w:rPr>
        <w:t>(McEvoy, Hall, and McDonald 2016)</w:t>
      </w:r>
      <w:r w:rsidR="00EA7384" w:rsidRPr="00167BF5">
        <w:fldChar w:fldCharType="end"/>
      </w:r>
      <w:r w:rsidR="00EA7384" w:rsidRPr="00167BF5">
        <w:t xml:space="preserve">. </w:t>
      </w:r>
      <w:r w:rsidR="0052773D" w:rsidRPr="00167BF5">
        <w:t xml:space="preserve">Also, an optimal trade-off between benefits and environmental costs should be pursued </w:t>
      </w:r>
      <w:r w:rsidR="001A0684" w:rsidRPr="00167BF5">
        <w:fldChar w:fldCharType="begin" w:fldLock="1"/>
      </w:r>
      <w:r w:rsidR="001A0684"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1A0684" w:rsidRPr="00167BF5">
        <w:fldChar w:fldCharType="separate"/>
      </w:r>
      <w:r w:rsidR="001A0684" w:rsidRPr="00167BF5">
        <w:rPr>
          <w:noProof/>
        </w:rPr>
        <w:t>(Grémillet et al. 2012; Sepúlveda et al. 2010)</w:t>
      </w:r>
      <w:r w:rsidR="001A0684" w:rsidRPr="00167BF5">
        <w:fldChar w:fldCharType="end"/>
      </w:r>
      <w:r w:rsidR="001A0684" w:rsidRPr="00167BF5">
        <w:t xml:space="preserve">. </w:t>
      </w:r>
      <w:r w:rsidR="0052773D" w:rsidRPr="00167BF5">
        <w:t xml:space="preserve">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 </w:t>
      </w:r>
      <w:r w:rsidR="001A0684" w:rsidRPr="00167BF5">
        <w:fldChar w:fldCharType="begin" w:fldLock="1"/>
      </w:r>
      <w:r w:rsidR="004C1161"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1A0684" w:rsidRPr="00167BF5">
        <w:fldChar w:fldCharType="separate"/>
      </w:r>
      <w:r w:rsidR="001A0684" w:rsidRPr="00167BF5">
        <w:rPr>
          <w:noProof/>
        </w:rPr>
        <w:t>(Jewell 2013; R. P. Wilson and McMahon 2006)</w:t>
      </w:r>
      <w:r w:rsidR="001A0684" w:rsidRPr="00167BF5">
        <w:fldChar w:fldCharType="end"/>
      </w:r>
      <w:r w:rsidR="001A0684" w:rsidRPr="00167BF5">
        <w:t xml:space="preserve">. </w:t>
      </w:r>
      <w:r w:rsidR="0052773D" w:rsidRPr="00167BF5">
        <w:t xml:space="preserve">This should be consciously </w:t>
      </w:r>
      <w:r w:rsidR="004B3C76" w:rsidRPr="00167BF5">
        <w:t>considered</w:t>
      </w:r>
      <w:r w:rsidR="0052773D" w:rsidRPr="00167BF5">
        <w:t xml:space="preserve"> by </w:t>
      </w:r>
      <w:r w:rsidR="003964B6">
        <w:t>those park managers</w:t>
      </w:r>
      <w:r w:rsidR="0052773D" w:rsidRPr="00167BF5">
        <w:t xml:space="preserve"> reluctant to </w:t>
      </w:r>
      <w:r w:rsidR="003964B6">
        <w:t>incorporate</w:t>
      </w:r>
      <w:r w:rsidR="0052773D" w:rsidRPr="00167BF5">
        <w:t xml:space="preserve"> RPAS </w:t>
      </w:r>
      <w:r w:rsidR="003964B6">
        <w:t xml:space="preserve">in </w:t>
      </w:r>
      <w:r w:rsidR="0052773D" w:rsidRPr="00167BF5">
        <w:t>research and conservation activities.</w:t>
      </w:r>
    </w:p>
    <w:p w:rsidR="004D5E3A" w:rsidRPr="00167BF5" w:rsidRDefault="0052773D" w:rsidP="006E54EF">
      <w:pPr>
        <w:pStyle w:val="Ttulo1"/>
        <w:jc w:val="both"/>
        <w:rPr>
          <w:rFonts w:cs="Times New Roman"/>
        </w:rPr>
      </w:pPr>
      <w:bookmarkStart w:id="19" w:name="environmental-monitoring-and-decision-su"/>
      <w:bookmarkEnd w:id="19"/>
      <w:r w:rsidRPr="00167BF5">
        <w:rPr>
          <w:rFonts w:cs="Times New Roman"/>
        </w:rPr>
        <w:t>Environmental monitoring and decision support</w:t>
      </w:r>
    </w:p>
    <w:p w:rsidR="004D5E3A" w:rsidRPr="00167BF5" w:rsidRDefault="0052773D" w:rsidP="006E54EF">
      <w:pPr>
        <w:pStyle w:val="FirstParagraph"/>
        <w:jc w:val="both"/>
      </w:pPr>
      <w:r w:rsidRPr="00167BF5">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w:t>
      </w:r>
      <w:r w:rsidRPr="00167BF5">
        <w:lastRenderedPageBreak/>
        <w:t>chemical immobilization where otherwise manual approaching free-ranging animals is considered inefficient or dangerous.</w:t>
      </w:r>
    </w:p>
    <w:p w:rsidR="004D5E3A" w:rsidRPr="00167BF5" w:rsidRDefault="0052773D" w:rsidP="006E54EF">
      <w:pPr>
        <w:pStyle w:val="Ttulo1"/>
        <w:jc w:val="both"/>
        <w:rPr>
          <w:rFonts w:cs="Times New Roman"/>
        </w:rPr>
      </w:pPr>
      <w:bookmarkStart w:id="20" w:name="conclusions"/>
      <w:bookmarkEnd w:id="20"/>
      <w:r w:rsidRPr="00167BF5">
        <w:rPr>
          <w:rFonts w:cs="Times New Roman"/>
        </w:rPr>
        <w:t>Conclusions</w:t>
      </w:r>
    </w:p>
    <w:p w:rsidR="007E0FEC" w:rsidRPr="007E0FEC" w:rsidRDefault="007E0FEC" w:rsidP="007E0FEC">
      <w:pPr>
        <w:pStyle w:val="Paragraph"/>
      </w:pPr>
    </w:p>
    <w:p w:rsidR="004C1161" w:rsidRPr="00167BF5" w:rsidRDefault="004C1161" w:rsidP="006E54EF">
      <w:pPr>
        <w:pStyle w:val="Ttulo1"/>
        <w:jc w:val="both"/>
        <w:rPr>
          <w:rFonts w:cs="Times New Roman"/>
        </w:rPr>
      </w:pPr>
      <w:r w:rsidRPr="00167BF5">
        <w:rPr>
          <w:rFonts w:cs="Times New Roman"/>
        </w:rPr>
        <w:t>References</w:t>
      </w:r>
    </w:p>
    <w:p w:rsidR="002F41E4" w:rsidRPr="002F41E4" w:rsidRDefault="004C1161" w:rsidP="002F41E4">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2F41E4" w:rsidRPr="002F41E4">
        <w:rPr>
          <w:noProof/>
        </w:rPr>
        <w:t xml:space="preserve">Abd-Elrahman, Amr, Leonard Pearlstine, and Franklin Percival. 2005. “Development of Pattern Recognition Algorithm for Automatic Bird ...” </w:t>
      </w:r>
      <w:r w:rsidR="002F41E4" w:rsidRPr="002F41E4">
        <w:rPr>
          <w:i/>
          <w:iCs/>
          <w:noProof/>
        </w:rPr>
        <w:t>Surveying and Land Information Science</w:t>
      </w:r>
      <w:r w:rsidR="002F41E4" w:rsidRPr="002F41E4">
        <w:rPr>
          <w:noProof/>
        </w:rPr>
        <w:t xml:space="preserve"> 65 (1): 37.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Andel, Alexander C. van, Serge A. Wich, Christophe Boesch, Lian Pin Koh, Martha M. Robbins, Joseph Kelly, and Hjalmar S. Kuehl. 2015. “Locating Chimpanzee Nests and Identifying Fruiting Trees with an Unmanned Aerial Vehicle.” </w:t>
      </w:r>
      <w:r w:rsidRPr="002F41E4">
        <w:rPr>
          <w:i/>
          <w:iCs/>
          <w:noProof/>
        </w:rPr>
        <w:t>American Journal of Primatology</w:t>
      </w:r>
      <w:r w:rsidRPr="002F41E4">
        <w:rPr>
          <w:noProof/>
        </w:rPr>
        <w:t xml:space="preserve"> 77 (10): 1122–34. doi:10.1002/ajp.22446.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Andrew, Margaret E, and Jill M Shephard. 2017. “Semi-Automated Detection of Eagle Nests: An Application of Very High-Resolution Image Data and Advanced Image Analyses to Wildlife Surveys.” doi:10.1002/rse2.38.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Andrews, Crispin. 2014. “Wildlife Monitoring: Should UAV Drones Be Banned?” </w:t>
      </w:r>
      <w:r w:rsidRPr="002F41E4">
        <w:rPr>
          <w:i/>
          <w:iCs/>
          <w:noProof/>
        </w:rPr>
        <w:t>The Institution of Engineering and Technology</w:t>
      </w:r>
      <w:r w:rsidRPr="002F41E4">
        <w:rPr>
          <w:noProof/>
        </w:rPr>
        <w:t>. https://eandt.theiet.org/content/articles/2014/07/wildlife-monitoring-should-uav-drones-be-banned/.</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AUVSI. 2017. “International Association for Unmanned Vehicle Systems (AUVSI).” Accessed September 20. http://www.auvsi.org/.</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Banzi, Jamali Firmat. 2014. “A Sensor Based Anti-Poaching System in Tanzania.” </w:t>
      </w:r>
      <w:r w:rsidRPr="002F41E4">
        <w:rPr>
          <w:i/>
          <w:iCs/>
          <w:noProof/>
        </w:rPr>
        <w:t>International Journal of Scientific and Research Publications</w:t>
      </w:r>
      <w:r w:rsidRPr="002F41E4">
        <w:rPr>
          <w:noProof/>
        </w:rPr>
        <w:t xml:space="preserve"> 4 (4): 1–7.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2F41E4">
        <w:rPr>
          <w:i/>
          <w:iCs/>
          <w:noProof/>
        </w:rPr>
        <w:t>PLoS ONE</w:t>
      </w:r>
      <w:r w:rsidRPr="002F41E4">
        <w:rPr>
          <w:noProof/>
        </w:rPr>
        <w:t xml:space="preserve"> 9 (12): 1–17. doi:10.1371/journal.pone.0115608.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Bayram, Haluk, Krishna Doddapaneni, Nikolaos Stefas, and Volkan Isler. 2016. “Active Localization of VHF Collared Animals with Aerial Robots,” no. 13: 74–75. doi:10.1109/COASE.2016.7743503.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Chabot, Dominique, and David M Bird. 2012. “Evaluation of an off-the-Shelf Unmanned Aircraft System for Surveying Flocks of Geese.” </w:t>
      </w:r>
      <w:r w:rsidRPr="002F41E4">
        <w:rPr>
          <w:i/>
          <w:iCs/>
          <w:noProof/>
        </w:rPr>
        <w:t>Waterbirds</w:t>
      </w:r>
      <w:r w:rsidRPr="002F41E4">
        <w:rPr>
          <w:noProof/>
        </w:rPr>
        <w:t xml:space="preserve"> 35 (1): 170–74. doi:10.1675/063.035.0119.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Chabot, Dominique, and David M. Bird. 2015. “Wildlife Research and Management Methods in the 21st Century: Where Do Unmanned Aircraft Fit In?” </w:t>
      </w:r>
      <w:r w:rsidRPr="002F41E4">
        <w:rPr>
          <w:i/>
          <w:iCs/>
          <w:noProof/>
        </w:rPr>
        <w:t>Journal of Unmanned Vehicle Systems</w:t>
      </w:r>
      <w:r w:rsidRPr="002F41E4">
        <w:rPr>
          <w:noProof/>
        </w:rPr>
        <w:t xml:space="preserve"> 3 (4): 137–55. doi:10.1139/juvs-2015-0021.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Chabot, Dominique, and Charles M. Francis. 2016. “Computer-Automated Bird Detection and Counts in High-Resolution Aerial Images: A Review.” </w:t>
      </w:r>
      <w:r w:rsidRPr="002F41E4">
        <w:rPr>
          <w:i/>
          <w:iCs/>
          <w:noProof/>
        </w:rPr>
        <w:t>Journal of Field Ornithology</w:t>
      </w:r>
      <w:r w:rsidRPr="002F41E4">
        <w:rPr>
          <w:noProof/>
        </w:rPr>
        <w:t xml:space="preserve"> 87 (4): 343–59. doi:10.1111/jofo.12171.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Chamata, Johnny Elie, and Lisa Marie King. 2017. “The Commercial Use of Drones in U.S. National Parks.” </w:t>
      </w:r>
      <w:r w:rsidRPr="002F41E4">
        <w:rPr>
          <w:i/>
          <w:iCs/>
          <w:noProof/>
        </w:rPr>
        <w:t>The International Technology Management Review</w:t>
      </w:r>
      <w:r w:rsidRPr="002F41E4">
        <w:rPr>
          <w:noProof/>
        </w:rPr>
        <w:t xml:space="preserve"> 6 (4): 158–64.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Christiansen, Peter, Kim A rild Steen, Rasmus N yholm Jørgensen, and Henrik Karstoft. 2014. “Automated Detection and Recognition of Wildlife Using Thermal Cameras.” </w:t>
      </w:r>
      <w:r w:rsidRPr="002F41E4">
        <w:rPr>
          <w:i/>
          <w:iCs/>
          <w:noProof/>
        </w:rPr>
        <w:t>Sensors (Basel, Switzerland)</w:t>
      </w:r>
      <w:r w:rsidRPr="002F41E4">
        <w:rPr>
          <w:noProof/>
        </w:rPr>
        <w:t xml:space="preserve"> 14 (8): 13778–93. doi:10.3390/s140813778.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Christie, Katherine S., Sophie L. Gilbert, Casey L. Brown, Michael Hatfield, and Leanne Hanson. 2016. “Unmanned Aircraft Systems in Wildlife Research: Current and Future Applications of a Transformative Technology.” </w:t>
      </w:r>
      <w:r w:rsidRPr="002F41E4">
        <w:rPr>
          <w:i/>
          <w:iCs/>
          <w:noProof/>
        </w:rPr>
        <w:t>Frontiers in Ecology and the Environment</w:t>
      </w:r>
      <w:r w:rsidRPr="002F41E4">
        <w:rPr>
          <w:noProof/>
        </w:rPr>
        <w:t xml:space="preserve"> 14 (5): 241–51. doi:10.1002/fee.1281.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Cliff, Oliver M, Robert Fitch, Salah Sukkarieh, Debra L Saunders, and Robert Heinsohn. 2015. “Online Localization of Radio-Tagged Wildlife with an Autonomous Aerial Robot System.” </w:t>
      </w:r>
      <w:r w:rsidRPr="002F41E4">
        <w:rPr>
          <w:i/>
          <w:iCs/>
          <w:noProof/>
        </w:rPr>
        <w:t>Robotics Science and Systems</w:t>
      </w:r>
      <w:r w:rsidRPr="002F41E4">
        <w:rPr>
          <w:noProof/>
        </w:rPr>
        <w:t>, no. November 2016: 1–9. doi:10.15607/RSS.2015.XI.042.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Colefax, Andrew P, Paul A Butcher, and Brendan P Kelaher. 2017. “Review Article The Potential for Unmanned Aerial Vehicles (UAVs) to Conduct Marine Fauna Surveys in Place of Manned Aircraft.” doi:10.1093/icesjms/fsx100.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Cornell, Dylan, Maryann Herman, and Fernando Ontiveros. 2016. “Use of a UAV for Water Sampling to Assist Remote Sensing of Bacterial Flora in Freshwater Environments.”</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Ditmer, Mark A., John B. Vincent, Leland K. Werden, Jessie C. Tanner, Timothy G. Laske, Paul A. Iaizzo, David L. Garshelis, and John R. Fieberg. 2015. “Bears Show a Physiological but Limited Behavioral Response to Unmanned Aerial Vehicles.” </w:t>
      </w:r>
      <w:r w:rsidRPr="002F41E4">
        <w:rPr>
          <w:i/>
          <w:iCs/>
          <w:noProof/>
        </w:rPr>
        <w:t>Current Biology</w:t>
      </w:r>
      <w:r w:rsidRPr="002F41E4">
        <w:rPr>
          <w:noProof/>
        </w:rPr>
        <w:t xml:space="preserve"> 25 (17). Elsevier Ltd: 2278–83. doi:10.1016/j.cub.2015.07.024.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Dudley, Nigel. 2008. </w:t>
      </w:r>
      <w:r w:rsidRPr="002F41E4">
        <w:rPr>
          <w:i/>
          <w:iCs/>
          <w:noProof/>
        </w:rPr>
        <w:t>Guidelines for Protected Area Management Categories</w:t>
      </w:r>
      <w:r w:rsidRPr="002F41E4">
        <w:rPr>
          <w:noProof/>
        </w:rPr>
        <w:t xml:space="preserve">. </w:t>
      </w:r>
      <w:r w:rsidRPr="002F41E4">
        <w:rPr>
          <w:i/>
          <w:iCs/>
          <w:noProof/>
        </w:rPr>
        <w:t>System</w:t>
      </w:r>
      <w:r w:rsidRPr="002F41E4">
        <w:rPr>
          <w:noProof/>
        </w:rPr>
        <w:t>. Vol. 3. doi:10.2305/IUCN.CH.2008.PAPS.2.en.</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Duffy, Rosaleen. 2014. “Waging a War to Save Biodiversity: The Rise of Militarized Conservation.” </w:t>
      </w:r>
      <w:r w:rsidRPr="002F41E4">
        <w:rPr>
          <w:i/>
          <w:iCs/>
          <w:noProof/>
        </w:rPr>
        <w:t>International Affairs</w:t>
      </w:r>
      <w:r w:rsidRPr="002F41E4">
        <w:rPr>
          <w:noProof/>
        </w:rPr>
        <w:t xml:space="preserve"> 90 (4): 819–34. doi:10.1111/1468-2346.12142.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Dulava, Sharon, William T. Bean, and Orien M. W. Richmond. 2015. “ENVIRONMENTAL REVIEWS AND CASE STUDIES: Applications of Unmanned Aircraft Systems (UAS) for Waterbird Surveys.” </w:t>
      </w:r>
      <w:r w:rsidRPr="002F41E4">
        <w:rPr>
          <w:i/>
          <w:iCs/>
          <w:noProof/>
        </w:rPr>
        <w:t>Environmental Practice</w:t>
      </w:r>
      <w:r w:rsidRPr="002F41E4">
        <w:rPr>
          <w:noProof/>
        </w:rPr>
        <w:t xml:space="preserve"> 17 (3): 201–10. doi:10.1017/S1466046615000186.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Durban, J W, H Fearnbach, W L Perryman, and D J Leroi. 2015. “Photogrammetry of </w:t>
      </w:r>
      <w:r w:rsidRPr="002F41E4">
        <w:rPr>
          <w:noProof/>
        </w:rPr>
        <w:lastRenderedPageBreak/>
        <w:t xml:space="preserve">Killer Whales Using a Small Hexacopter Launched at Sea.” </w:t>
      </w:r>
      <w:r w:rsidRPr="002F41E4">
        <w:rPr>
          <w:i/>
          <w:iCs/>
          <w:noProof/>
        </w:rPr>
        <w:t>Journal of Unmanned Vehicle Systems</w:t>
      </w:r>
      <w:r w:rsidRPr="002F41E4">
        <w:rPr>
          <w:noProof/>
        </w:rPr>
        <w:t xml:space="preserve"> 3 (June): 1–5. doi:dx.doi.org/10.1139/juvs-2015-0020.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Duriez, Olivier, Guillaume Boguszewski, Elisabeth Vas, and David Gre. 2015. “Approaching Birds with Drones: First Experiments and Ethical Guidelines ´,” 2015–18.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2F41E4">
        <w:rPr>
          <w:i/>
          <w:iCs/>
          <w:noProof/>
        </w:rPr>
        <w:t>Ecography</w:t>
      </w:r>
      <w:r w:rsidRPr="002F41E4">
        <w:rPr>
          <w:noProof/>
        </w:rPr>
        <w:t xml:space="preserve"> 30 (5): 609–28. doi:10.1111/j.2007.0906-7590.05171.x.</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Fletcher, Stephanie B. Borrelle; Andrew T. 2017. “Will Drones Reduce Investigator Disturbance to Surface-Nesting Birds?” </w:t>
      </w:r>
      <w:r w:rsidRPr="002F41E4">
        <w:rPr>
          <w:i/>
          <w:iCs/>
          <w:noProof/>
        </w:rPr>
        <w:t>Marine Ornithology</w:t>
      </w:r>
      <w:r w:rsidRPr="002F41E4">
        <w:rPr>
          <w:noProof/>
        </w:rPr>
        <w:t xml:space="preserve"> 45 (January): 89–94.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Fornace, Kimberly M., Chris J. Drakeley, Timothy William, Fe Espino, and Jonathan Cox. 2014. “Mapping Infectious Disease Landscapes: Unmanned Aerial Vehicles and Epidemiology.” </w:t>
      </w:r>
      <w:r w:rsidRPr="002F41E4">
        <w:rPr>
          <w:i/>
          <w:iCs/>
          <w:noProof/>
        </w:rPr>
        <w:t>Trends in Parasitology</w:t>
      </w:r>
      <w:r w:rsidRPr="002F41E4">
        <w:rPr>
          <w:noProof/>
        </w:rPr>
        <w:t>, October. Elsevier Ltd, 1–6. doi:10.1016/j.pt.2014.09.001.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2F41E4">
        <w:rPr>
          <w:i/>
          <w:iCs/>
          <w:noProof/>
        </w:rPr>
        <w:t>Nature Publishing Group</w:t>
      </w:r>
      <w:r w:rsidRPr="002F41E4">
        <w:rPr>
          <w:noProof/>
        </w:rPr>
        <w:t>, no. November. Nature Publishing Group: 1–9. doi:10.1038/srep38135.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Gemert, Jan C van, Camiel R Verschoor, Pascal Mettes, Kitso Epema, Lian Pin Koh, and Serge Wich. 2015. “Nature Conservation Drones for Automatic Localization and Counting of Animals.” </w:t>
      </w:r>
      <w:r w:rsidRPr="002F41E4">
        <w:rPr>
          <w:i/>
          <w:iCs/>
          <w:noProof/>
        </w:rPr>
        <w:t>Lecture Notes in Computer Science (Including Subseries Lecture Notes in Artificial Intelligence and Lecture Notes in Bioinformatics)</w:t>
      </w:r>
      <w:r w:rsidRPr="002F41E4">
        <w:rPr>
          <w:noProof/>
        </w:rPr>
        <w:t xml:space="preserve"> 8925: 255–70. doi:10.1007/978-3-319-16178-5_17.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Gonzalez, Luis F., Glen A. Montes, Eduard Puig, Sandra Johnson, Kerrie Mengersen, and Kevin J. Gaston. 2016. “Unmanned Aerial Vehicles (UAVs) and Artificial Intelligence Revolutionizing Wildlife Monitoring and Conservation.” </w:t>
      </w:r>
      <w:r w:rsidRPr="002F41E4">
        <w:rPr>
          <w:i/>
          <w:iCs/>
          <w:noProof/>
        </w:rPr>
        <w:t>Sensors (Switzerland)</w:t>
      </w:r>
      <w:r w:rsidRPr="002F41E4">
        <w:rPr>
          <w:noProof/>
        </w:rPr>
        <w:t xml:space="preserve"> 16 (1). doi:10.3390/s16010097.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Grémillet, David, William Puech, Véronique Garçon, Thierry Boulinier, and Yvon Le Maho. 2012. “Robots in Ecology: Welcome to the Machine.” </w:t>
      </w:r>
      <w:r w:rsidRPr="002F41E4">
        <w:rPr>
          <w:i/>
          <w:iCs/>
          <w:noProof/>
        </w:rPr>
        <w:t>Open Journal of Ecology</w:t>
      </w:r>
      <w:r w:rsidRPr="002F41E4">
        <w:rPr>
          <w:noProof/>
        </w:rPr>
        <w:t xml:space="preserve"> 2 (2): 49–57. doi:10.4236/oje.2012.22006.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Hansen, Andreas Skriver. 2016. “Applying Visitor Monitoring Methods in Coastal and Marine Areas – Some Learnings and Critical Reflections from Sweden.” </w:t>
      </w:r>
      <w:r w:rsidRPr="002F41E4">
        <w:rPr>
          <w:i/>
          <w:iCs/>
          <w:noProof/>
        </w:rPr>
        <w:t>Scandinavian Journal of Hospitality and Tourism</w:t>
      </w:r>
      <w:r w:rsidRPr="002F41E4">
        <w:rPr>
          <w:noProof/>
        </w:rPr>
        <w:t xml:space="preserve"> 2250 (June): 1–18. doi:10.1080/15022250.2016.1155481.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Hodgson, Amanda;Peel, David;Kelly, Natalie. 2017. “Unmanned Aerial Vehicles for Surveying Marine Fauna: Assessing Detection Probability.” </w:t>
      </w:r>
      <w:r w:rsidRPr="002F41E4">
        <w:rPr>
          <w:i/>
          <w:iCs/>
          <w:noProof/>
        </w:rPr>
        <w:t>Ecological Applications</w:t>
      </w:r>
      <w:r w:rsidRPr="002F41E4">
        <w:rPr>
          <w:noProof/>
        </w:rPr>
        <w:t xml:space="preserve"> 27 (4): 1253–67. doi:10.1002/eap.1519.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Hodgson, Jarrod C., and Lian Pin Koh. 2016. “Best Practice for Minimising Unmanned Aerial Vehicle Disturbance to Wildlife in Biological Field Research.” </w:t>
      </w:r>
      <w:r w:rsidRPr="002F41E4">
        <w:rPr>
          <w:i/>
          <w:iCs/>
          <w:noProof/>
        </w:rPr>
        <w:t>Current Biology</w:t>
      </w:r>
      <w:r w:rsidRPr="002F41E4">
        <w:rPr>
          <w:noProof/>
        </w:rPr>
        <w:t xml:space="preserve"> 26 (10). doi:10.1016/j.cub.2016.04.001.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Hodgson, Jarrod C, Shane M Baylis, Rowan Mott, Ashley Herrod, and Rohan H Clarke. 2016. “Precision Wildlife Monitoring Using Unmanned Aerial Vehicles.” </w:t>
      </w:r>
      <w:r w:rsidRPr="002F41E4">
        <w:rPr>
          <w:i/>
          <w:iCs/>
          <w:noProof/>
        </w:rPr>
        <w:t>Scientific Reports</w:t>
      </w:r>
      <w:r w:rsidRPr="002F41E4">
        <w:rPr>
          <w:noProof/>
        </w:rPr>
        <w:t xml:space="preserve"> 6 (March). Nature Publishing Group: 22574. doi:10.1038/srep22574.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Jain, Mukesh. 2013. “Unmanned Aerial Survey of Elephants.” </w:t>
      </w:r>
      <w:r w:rsidRPr="002F41E4">
        <w:rPr>
          <w:i/>
          <w:iCs/>
          <w:noProof/>
        </w:rPr>
        <w:t>PLoS ONE</w:t>
      </w:r>
      <w:r w:rsidRPr="002F41E4">
        <w:rPr>
          <w:noProof/>
        </w:rPr>
        <w:t>. doi:10.1371/ journal.pone.0054700.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Jewell, Zoe. 2013. “Effect of Monitoring Technique on Quality of Conservation Science.” </w:t>
      </w:r>
      <w:r w:rsidRPr="002F41E4">
        <w:rPr>
          <w:i/>
          <w:iCs/>
          <w:noProof/>
        </w:rPr>
        <w:t>Conservation Biology</w:t>
      </w:r>
      <w:r w:rsidRPr="002F41E4">
        <w:rPr>
          <w:noProof/>
        </w:rPr>
        <w:t xml:space="preserve"> 27 (3): 501–8. doi:10.1111/cobi.12066.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King, Lisa M. 2014. “Will Drones Revolutionise Ecotourism?” </w:t>
      </w:r>
      <w:r w:rsidRPr="002F41E4">
        <w:rPr>
          <w:i/>
          <w:iCs/>
          <w:noProof/>
        </w:rPr>
        <w:t>Journal of Ecotourism</w:t>
      </w:r>
      <w:r w:rsidRPr="002F41E4">
        <w:rPr>
          <w:noProof/>
        </w:rPr>
        <w:t xml:space="preserve"> 13 (1): 85–92. doi:10.1080/14724049.2014.948448.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Koh, Lian Pin, and Serge A. Wich. 2012. “Dawn of Drone Ecology: Low-Cost Autonomous Aerial Vehicles for Conservation.” </w:t>
      </w:r>
      <w:r w:rsidRPr="002F41E4">
        <w:rPr>
          <w:i/>
          <w:iCs/>
          <w:noProof/>
        </w:rPr>
        <w:t>Tropical Conservation Science</w:t>
      </w:r>
      <w:r w:rsidRPr="002F41E4">
        <w:rPr>
          <w:noProof/>
        </w:rPr>
        <w:t xml:space="preserve"> 5 (2): 121–32. doi:WOS:000310846600002.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Körner, Fabian, Raphael Speck, Ali Haydar, and Salah Sukkarieh. 2010. “Autonomous Airborne Wildlife Tracking Using Radio Signal Strength,” 107–12.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2F41E4">
        <w:rPr>
          <w:i/>
          <w:iCs/>
          <w:noProof/>
        </w:rPr>
        <w:t>Aquatic Mammals</w:t>
      </w:r>
      <w:r w:rsidRPr="002F41E4">
        <w:rPr>
          <w:noProof/>
        </w:rPr>
        <w:t xml:space="preserve"> 35 (3): 347–57. doi:10.1578/AM.35.3.2009.347.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Koski, William R., Gayan Gamage, Andrew R. Davis, Tony Mathews, Bernard LeBlanc, and Steven H. Ferguson. 2015. “Evaluation of UAS for Photographic Re-Identification of Bowhead Whales, Balaena Mysticetus.” </w:t>
      </w:r>
      <w:r w:rsidRPr="002F41E4">
        <w:rPr>
          <w:i/>
          <w:iCs/>
          <w:noProof/>
        </w:rPr>
        <w:t>Journal of Unmanned Vehicle Systems</w:t>
      </w:r>
      <w:r w:rsidRPr="002F41E4">
        <w:rPr>
          <w:noProof/>
        </w:rPr>
        <w:t xml:space="preserve"> 3 (1): 22–29. doi:10.1139/juvs-2014-0014.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Leary, David. 2017. “Drones on Ice: An Assessment of the Legal Implications of the Use of Unmanned Aerial Vehicles in Scientific Research and by the Tourist Industry in Antarctica.” </w:t>
      </w:r>
      <w:r w:rsidRPr="002F41E4">
        <w:rPr>
          <w:i/>
          <w:iCs/>
          <w:noProof/>
        </w:rPr>
        <w:t>Polar Record</w:t>
      </w:r>
      <w:r w:rsidRPr="002F41E4">
        <w:rPr>
          <w:noProof/>
        </w:rPr>
        <w:t>, no. May: 1–15. doi:10.1017/S0032247417000262.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Lhoest, S, J Linchant, S Quevauvillers, C Vermeulen, and P Lejeune. 2015. “How Many Hippos (Homhip): Algorithm for Automatic Counts of Animals with Infra-Red Thermal Imagery from UAV.” </w:t>
      </w:r>
      <w:r w:rsidRPr="002F41E4">
        <w:rPr>
          <w:i/>
          <w:iCs/>
          <w:noProof/>
        </w:rPr>
        <w:t>International Archives of the Photogrammetry, Remote Sensing and Spatial Information Sciences - ISPRS Archives</w:t>
      </w:r>
      <w:r w:rsidRPr="002F41E4">
        <w:rPr>
          <w:noProof/>
        </w:rPr>
        <w:t xml:space="preserve"> 40 (3W3): 355–62. doi:10.5194/isprsarchives-XL-3-W3-355-2015.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Linchant, Julie, Jonathan Lisein, Jean Semeki, Philippe Lejeune, and Cédric Vermeulen. 2015. “Are Unmanned Aircraft Systems (UASs) the Future of Wildlife Monitoring? A Review of Accomplishments and Challenges.” </w:t>
      </w:r>
      <w:r w:rsidRPr="002F41E4">
        <w:rPr>
          <w:i/>
          <w:iCs/>
          <w:noProof/>
        </w:rPr>
        <w:t>Mammal Review</w:t>
      </w:r>
      <w:r w:rsidRPr="002F41E4">
        <w:rPr>
          <w:noProof/>
        </w:rPr>
        <w:t xml:space="preserve"> 45 (4): 239–52. doi:10.1111/mam.12046.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Lobermeier, Scott, Matthew Moldenhauer, Christopher Peter, Luke Slominski, Richard Tedesco, Marcus Meer, James Dwyer, Richard Harness, and Andrew Stewart. 2015. </w:t>
      </w:r>
      <w:r w:rsidRPr="002F41E4">
        <w:rPr>
          <w:noProof/>
        </w:rPr>
        <w:lastRenderedPageBreak/>
        <w:t xml:space="preserve">“Mitigating Avian Collision with Power Lines: A Proof of Concept for Installation of Line Markers via Unmanned Aerial Vehicle.” </w:t>
      </w:r>
      <w:r w:rsidRPr="002F41E4">
        <w:rPr>
          <w:i/>
          <w:iCs/>
          <w:noProof/>
        </w:rPr>
        <w:t>Journal of Unmanned Vehicle Systems</w:t>
      </w:r>
      <w:r w:rsidRPr="002F41E4">
        <w:rPr>
          <w:noProof/>
        </w:rPr>
        <w:t xml:space="preserve"> 3 (4): 252–58. doi:10.1139/juvs-2015-0009.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2F41E4">
        <w:rPr>
          <w:i/>
          <w:iCs/>
          <w:noProof/>
        </w:rPr>
        <w:t>PLoS ONE</w:t>
      </w:r>
      <w:r w:rsidRPr="002F41E4">
        <w:rPr>
          <w:noProof/>
        </w:rPr>
        <w:t xml:space="preserve"> 7 (6): 1–8. doi:10.1371/journal.pone.0038882.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Maza, Iván, Fernando Caballero, Jesús Capitán, J. R. Martínez-De-Dios, and Aníbal Ollero. 2011. “Experimental Results in Multi-UAV Coordination for Disaster Management and Civil Security Applications.” </w:t>
      </w:r>
      <w:r w:rsidRPr="002F41E4">
        <w:rPr>
          <w:i/>
          <w:iCs/>
          <w:noProof/>
        </w:rPr>
        <w:t>Journal of Intelligent and Robotic Systems: Theory and Applications</w:t>
      </w:r>
      <w:r w:rsidRPr="002F41E4">
        <w:rPr>
          <w:noProof/>
        </w:rPr>
        <w:t xml:space="preserve"> 61 (1–4): 563–85. doi:10.1007/s10846-010-9497-5.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McCaldin, Guy, Michael Johnston, and Andrew Rieker. 2015. “Use of Unmanned Aircraft Systems to Assist with Decision Support for Land Managers on Christmas Island (Indian Ocean).” Australia.</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McEvoy, John F., Graham P. Hall, and Paul G. McDonald. 2016. “Evaluation of Unmanned Aerial Vehicle Shape, Flight Path and Camera Type for Waterfowl Surveys: Disturbance Effects and Species Recognition.” </w:t>
      </w:r>
      <w:r w:rsidRPr="002F41E4">
        <w:rPr>
          <w:i/>
          <w:iCs/>
          <w:noProof/>
        </w:rPr>
        <w:t>PeerJ</w:t>
      </w:r>
      <w:r w:rsidRPr="002F41E4">
        <w:rPr>
          <w:noProof/>
        </w:rPr>
        <w:t xml:space="preserve"> 4. doi:10.7717/peerj.1831.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Jose Ángel Barasona, Pelayo Acevedo, Joaquín Vicente, and Juan José Negro. 2015. “Unmanned Aircraft Systems Complement Biologging in Spatial Ecology Studies.” </w:t>
      </w:r>
      <w:r w:rsidRPr="002F41E4">
        <w:rPr>
          <w:i/>
          <w:iCs/>
          <w:noProof/>
        </w:rPr>
        <w:t>Ecology and Evolution</w:t>
      </w:r>
      <w:r w:rsidRPr="002F41E4">
        <w:rPr>
          <w:noProof/>
        </w:rPr>
        <w:t xml:space="preserve"> 5 (21): 4808–18. doi:10.1002/ece3.1744.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Susanne Jenni-Eiermann, Nicolas Strebel, Thomas Sattler, Juan José Negro, and Zulima Tablado. 2017. “Unmanned Aircraft Systems as a New Source of Disturbance for Wildlife: A Systematic Review.” </w:t>
      </w:r>
      <w:r w:rsidRPr="002F41E4">
        <w:rPr>
          <w:i/>
          <w:iCs/>
          <w:noProof/>
        </w:rPr>
        <w:t>PLoS ONE</w:t>
      </w:r>
      <w:r w:rsidRPr="002F41E4">
        <w:rPr>
          <w:noProof/>
        </w:rPr>
        <w:t xml:space="preserve"> 12 (6). doi:10.1371/journal.pone.0178448.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Roel Stolper, L. D. Van Essen, Juan J. Negro, and Tyrell Sassen. 2014. “Remotely Piloted Aircraft Systems as a Rhinoceros Anti-Poaching Tool in Africa.” </w:t>
      </w:r>
      <w:r w:rsidRPr="002F41E4">
        <w:rPr>
          <w:i/>
          <w:iCs/>
          <w:noProof/>
        </w:rPr>
        <w:t>PLoS ONE</w:t>
      </w:r>
      <w:r w:rsidRPr="002F41E4">
        <w:rPr>
          <w:noProof/>
        </w:rPr>
        <w:t xml:space="preserve"> 9 (1): 1–10. doi:10.1371/journal.pone.0083873.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 Negro JJ. 2011. “AEROMAB: “Small UAS for Montagu´s Harrier´s Circus Pygargus Nests Monitoring.” </w:t>
      </w:r>
      <w:r w:rsidRPr="002F41E4">
        <w:rPr>
          <w:i/>
          <w:iCs/>
          <w:noProof/>
        </w:rPr>
        <w:t>“AEROMAB: “Small UAS for Montagu´s Harrier´s Circus Pygargus Nests Monitoring”. RED UAS Intenational Congress. University of Engineering, Seville, Spain. December 2011. (Poster)</w:t>
      </w:r>
      <w:r w:rsidRPr="002F41E4">
        <w:rPr>
          <w:noProof/>
        </w:rPr>
        <w:t>.</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New America. 2017. “World of Drones: Flights and Regulations.” Accessed September 20. http://drones.newamerica.org/#regulations.</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Nugraha, Ridha Aditya, Deepika Jeyakodi, and Thitipon Mahem. 2016. “Urgency for Legal Framework on Drones : Lessons for Indonesia , India , and Thailand.” </w:t>
      </w:r>
      <w:r w:rsidRPr="002F41E4">
        <w:rPr>
          <w:i/>
          <w:iCs/>
          <w:noProof/>
        </w:rPr>
        <w:t>Indonesian Law Review</w:t>
      </w:r>
      <w:r w:rsidRPr="002F41E4">
        <w:rPr>
          <w:noProof/>
        </w:rPr>
        <w:t xml:space="preserve"> 6 (2): 137–57.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Olivares-Mendez, Miguel A, Tegawendé F Bissyandé, Kannan Somasundar, Jacques Klein, Holger Voos, and Yves Le Traon. 2014. “The NOAH Project: Giving a Chance to Threatened Species in Africa with UAVs.” </w:t>
      </w:r>
      <w:r w:rsidRPr="002F41E4">
        <w:rPr>
          <w:i/>
          <w:iCs/>
          <w:noProof/>
        </w:rPr>
        <w:t>Lecture Notes of the Institute for Computer Sciences, Social-Informatics and Telecommunications Engineering, LNICST</w:t>
      </w:r>
      <w:r w:rsidRPr="002F41E4">
        <w:rPr>
          <w:noProof/>
        </w:rPr>
        <w:t xml:space="preserve"> 135 LNICST: 198–208. doi:10.1007/978-3-319-08368-1_24.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Ord, Leonardo. 2016. “New Contributions to the Knowledge of Birds in Tumbesian Region; Conservation Implications of the Dry Forest...,” no. August. doi:10.7818/ECOS.2016.25-2.03.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Paneque-Gálvez, Jaime, Michael K. McCall, Brian M. Napoletano, Serge A. Wich, and Lian Pin Koh. 2014. “Small Drones for Community-Based Forest Monitoring: An Assessment of Their Feasibility and Potential in Tropical Areas.” </w:t>
      </w:r>
      <w:r w:rsidRPr="002F41E4">
        <w:rPr>
          <w:i/>
          <w:iCs/>
          <w:noProof/>
        </w:rPr>
        <w:t>Forests</w:t>
      </w:r>
      <w:r w:rsidRPr="002F41E4">
        <w:rPr>
          <w:noProof/>
        </w:rPr>
        <w:t xml:space="preserve"> 5 (6): 1481–1507. doi:10.3390/f5061481.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Pomeroy, P, L O Connor, and P Davies. 2015. “Assessing Use of and Reaction to Unmanned Aerial Systems in Gray and Harbor Seals during Breeding and Molt in the UK.” </w:t>
      </w:r>
      <w:r w:rsidRPr="002F41E4">
        <w:rPr>
          <w:i/>
          <w:iCs/>
          <w:noProof/>
        </w:rPr>
        <w:t>Journal of Unmanned Vehicle Systems</w:t>
      </w:r>
      <w:r w:rsidRPr="002F41E4">
        <w:rPr>
          <w:noProof/>
        </w:rPr>
        <w:t xml:space="preserve"> 113 (September): 102–13.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Puttock, A.K., A.M. Cunliffe, K. Anderson, and R.E. Brazier. 2015. “Aerial Photography Collected with a Multirotor Drone Reveals Impact of Eurasian Beaver Reintroduction on Ecosystem Structure 1.” </w:t>
      </w:r>
      <w:r w:rsidRPr="002F41E4">
        <w:rPr>
          <w:i/>
          <w:iCs/>
          <w:noProof/>
        </w:rPr>
        <w:t>Journal of Unmanned Vehicle Systems</w:t>
      </w:r>
      <w:r w:rsidRPr="002F41E4">
        <w:rPr>
          <w:noProof/>
        </w:rPr>
        <w:t xml:space="preserve"> 3 (3): 123–30. doi:10.1139/juvs-2015-0005.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2F41E4">
        <w:rPr>
          <w:i/>
          <w:iCs/>
          <w:noProof/>
        </w:rPr>
        <w:t>PLoS ONE</w:t>
      </w:r>
      <w:r w:rsidRPr="002F41E4">
        <w:rPr>
          <w:noProof/>
        </w:rPr>
        <w:t xml:space="preserve"> 7 (12). doi:10.1371/journal.pone.0050336.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Sabella, Giorgio, Fabio Massimo Viglianisi, Sergio Rotondi, and Filadelfo Brogna. 2017. “Preliminary Observations on the Use of Drones in the Environ- Mental Monitoring and in the Management of Protected Areas. The Case Study of ‘R.N.O. Vendicari’, Syracuse (Italy)” 8 (1): 79–86.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Sardà-Palomera, Francesc, Gerard Bota, Carlos Viñolo, Oriol Pallarés, Víctor Sazatornil, Lluís Brotons, Spartacus Gomáriz, and Francesc Sardà. 2012. “Fine-Scale Bird Monitoring from Light Unmanned Aircraft Systems.” </w:t>
      </w:r>
      <w:r w:rsidRPr="002F41E4">
        <w:rPr>
          <w:i/>
          <w:iCs/>
          <w:noProof/>
        </w:rPr>
        <w:t>Ibis</w:t>
      </w:r>
      <w:r w:rsidRPr="002F41E4">
        <w:rPr>
          <w:noProof/>
        </w:rPr>
        <w:t xml:space="preserve"> 154 (1): 177–83. doi:10.1111/j.1474-919X.2011.01177.x.</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Schmale, DG, Benjamin R. Dingus, and Charles Reinholtz. 2008. “Development and Application of an Autonomous Unmanned Aerial Vehicle for Precise Aerobiological Sampling above Agricultural Fields.” </w:t>
      </w:r>
      <w:r w:rsidRPr="002F41E4">
        <w:rPr>
          <w:i/>
          <w:iCs/>
          <w:noProof/>
        </w:rPr>
        <w:t>Journal of Field Robotics</w:t>
      </w:r>
      <w:r w:rsidRPr="002F41E4">
        <w:rPr>
          <w:noProof/>
        </w:rPr>
        <w:t xml:space="preserve"> 25 (3): 133–47. doi:10.1002/rob.</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Schwarzbach, Marc, Maximilian Laiacker, Margarita Mulero-Pazmany, and Konstantin Kondak. 2014. “Remote Water Sampling Using Flying Robots.” </w:t>
      </w:r>
      <w:r w:rsidRPr="002F41E4">
        <w:rPr>
          <w:i/>
          <w:iCs/>
          <w:noProof/>
        </w:rPr>
        <w:t>2014 International Conference on Unmanned Aircraft Systems, ICUAS 2014 - Conference Proceedings</w:t>
      </w:r>
      <w:r w:rsidRPr="002F41E4">
        <w:rPr>
          <w:noProof/>
        </w:rPr>
        <w:t>, 72–76. doi:10.1109/ICUAS.2014.6842240.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Scobie, Corey A., and Chris H. Hugenholtz. 2016. “Wildlife Monitoring with Unmanned </w:t>
      </w:r>
      <w:r w:rsidRPr="002F41E4">
        <w:rPr>
          <w:noProof/>
        </w:rPr>
        <w:lastRenderedPageBreak/>
        <w:t xml:space="preserve">Aerial Vehicles: Quantifying Distance to Auditory Detection.” </w:t>
      </w:r>
      <w:r w:rsidRPr="002F41E4">
        <w:rPr>
          <w:i/>
          <w:iCs/>
          <w:noProof/>
        </w:rPr>
        <w:t>Wildlife Society Bulletin</w:t>
      </w:r>
      <w:r w:rsidRPr="002F41E4">
        <w:rPr>
          <w:noProof/>
        </w:rPr>
        <w:t xml:space="preserve"> 40 (4): 781–85. doi:10.1002/wsb.700.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2F41E4">
        <w:rPr>
          <w:i/>
          <w:iCs/>
          <w:noProof/>
        </w:rPr>
        <w:t>Environmental Impact Assessment Review</w:t>
      </w:r>
      <w:r w:rsidRPr="002F41E4">
        <w:rPr>
          <w:noProof/>
        </w:rPr>
        <w:t xml:space="preserve"> 30 (1). Elsevier Inc.: 28–41. doi:10.1016/j.eiar.2009.04.001.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Soriano, P, F Caballero, and A Ollero. 2009. “RF-Based Particle Filter Localization for Wildlife Tracking by Using an UAV.” </w:t>
      </w:r>
      <w:r w:rsidRPr="002F41E4">
        <w:rPr>
          <w:i/>
          <w:iCs/>
          <w:noProof/>
        </w:rPr>
        <w:t>40 Th International Symposium of Robotics</w:t>
      </w:r>
      <w:r w:rsidRPr="002F41E4">
        <w:rPr>
          <w:noProof/>
        </w:rPr>
        <w:t>, 239–44.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Stöcker, Claudia, Rohan Bennett, Francesco Nex, Markus Gerke, and Jaap Zevenbergen. 2017. “Review of the Current State of UAV Regulations.” </w:t>
      </w:r>
      <w:r w:rsidRPr="002F41E4">
        <w:rPr>
          <w:i/>
          <w:iCs/>
          <w:noProof/>
        </w:rPr>
        <w:t>Remote Sensing</w:t>
      </w:r>
      <w:r w:rsidRPr="002F41E4">
        <w:rPr>
          <w:noProof/>
        </w:rPr>
        <w:t xml:space="preserve"> 9 (5): 459. doi:10.3390/rs9050459.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Szantoi, Zoltan, Scot E. Smith, Giovanni Strona, Lian Pin Koh, and Serge A. Wich. 2017. “Mapping Orangutan Habitat and Agricultural Areas Using Landsat OLI Imagery Augmented with Unmanned Aircraft System Aerial Photography.” </w:t>
      </w:r>
      <w:r w:rsidRPr="002F41E4">
        <w:rPr>
          <w:i/>
          <w:iCs/>
          <w:noProof/>
        </w:rPr>
        <w:t>International Journal of Remote Sensing</w:t>
      </w:r>
      <w:r w:rsidRPr="002F41E4">
        <w:rPr>
          <w:noProof/>
        </w:rPr>
        <w:t xml:space="preserve"> 38 (8–10). Taylor &amp; Francis: 1–15. doi:10.1080/01431161.2017.1280638.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Tilburg, Christopher Van, S.T. Brown, M. Ferguson, and et al. 2017. “First Report of Using Portable Unmanned Aircraft Systems (Drones) for Search and Rescue.” </w:t>
      </w:r>
      <w:r w:rsidRPr="002F41E4">
        <w:rPr>
          <w:i/>
          <w:iCs/>
          <w:noProof/>
        </w:rPr>
        <w:t>Wilderness &amp; Environmental Medicine</w:t>
      </w:r>
      <w:r w:rsidRPr="002F41E4">
        <w:rPr>
          <w:noProof/>
        </w:rPr>
        <w:t xml:space="preserve"> 15 (0). Elsevier Inc.: 12. doi:10.1016/j.wem.2016.12.010.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U.S. Geological Survey National. 2017. “U.S. Geological Survey National Unmanned Aircraft Systems (UAS) Project.” Accessed September 20. https://uas.usgs.gov/.</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Weissensteiner, M H, J W Poelstra, and J B W Wolf. 2015. “Low-Budget Ready-to-Fly Unmanned Aerial Vehicles: An Effective Tool for Evaluating the Nesting Status of Canopy-Breeding Bird Species.” </w:t>
      </w:r>
      <w:r w:rsidRPr="002F41E4">
        <w:rPr>
          <w:i/>
          <w:iCs/>
          <w:noProof/>
        </w:rPr>
        <w:t>Journal of Avian Biology</w:t>
      </w:r>
      <w:r w:rsidRPr="002F41E4">
        <w:rPr>
          <w:noProof/>
        </w:rPr>
        <w:t xml:space="preserve"> 46 (4): 425–30. doi:10.1111/jav.00619.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Wich, Serge, David Dellatore, Max Houghton, Rio Ardi, and Lian Pin Koh. 2016. “A Preliminary Assessment of Using Conservation Drones for Sumatran Orang-Utan (Pongo Abelii) Distribution and Density.” </w:t>
      </w:r>
      <w:r w:rsidRPr="002F41E4">
        <w:rPr>
          <w:i/>
          <w:iCs/>
          <w:noProof/>
        </w:rPr>
        <w:t>Journal of Unmanned Vehicle Systems</w:t>
      </w:r>
      <w:r w:rsidRPr="002F41E4">
        <w:rPr>
          <w:noProof/>
        </w:rPr>
        <w:t xml:space="preserve"> 4 (1): 45–52. doi:10.1139/juvs-2015-0015.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Wilson, Andrew M, Janine Barr, and Megan Zagorski. 2017. “The Feasibility of Counting Songbirds Using Unmanned Aerial Vehicles.” </w:t>
      </w:r>
      <w:r w:rsidRPr="002F41E4">
        <w:rPr>
          <w:i/>
          <w:iCs/>
          <w:noProof/>
        </w:rPr>
        <w:t>The Auk</w:t>
      </w:r>
      <w:r w:rsidRPr="002F41E4">
        <w:rPr>
          <w:noProof/>
        </w:rPr>
        <w:t xml:space="preserve"> 134 (2): 350–62. doi:10.1642/AUK-16-216.1.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Wilson, Rory P, and and Clive R McMahon. 2006. “Measuring Devices on Wild Animals: What Constitutes Acceptable Practice?” </w:t>
      </w:r>
      <w:r w:rsidRPr="002F41E4">
        <w:rPr>
          <w:i/>
          <w:iCs/>
          <w:noProof/>
        </w:rPr>
        <w:t>Frontiers in Ecology and the Environment</w:t>
      </w:r>
      <w:r w:rsidRPr="002F41E4">
        <w:rPr>
          <w:noProof/>
        </w:rPr>
        <w:t xml:space="preserve"> 4 (3): 147–54. doi:10.1890/1540-9295(2006)004.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Wulder, Michael A, Ronald J Hall, Nicholas C Coops, and Steven E Franklin. 2004. “High </w:t>
      </w:r>
      <w:r w:rsidRPr="002F41E4">
        <w:rPr>
          <w:noProof/>
        </w:rPr>
        <w:lastRenderedPageBreak/>
        <w:t>Spatial Resolution Remotely Sensed Data for Ecosystem Characterization” 54 (6): 511–21. doi:10.1641/0006-3568(2004)054.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Zahawi, Rakan A, Jonathan P Dandois, Karen D Holl, Dana Nadwodny, J Leighton Reid, and Erle C Ellis. 2015. “Using Lightweight Unmanned Aerial Vehicles to Monitor Tropical Forest Recovery.” </w:t>
      </w:r>
      <w:r w:rsidRPr="002F41E4">
        <w:rPr>
          <w:i/>
          <w:iCs/>
          <w:noProof/>
        </w:rPr>
        <w:t>Biological Conservation</w:t>
      </w:r>
      <w:r w:rsidRPr="002F41E4">
        <w:rPr>
          <w:noProof/>
        </w:rPr>
        <w:t xml:space="preserve"> 186 (June). Elsevier Ltd: 287–95. doi:10.1016/j.biocon.2015.03.031.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Zang, Wenqian, Jiayuan Lin, Yangchun Wang, and Heping Tao. 2012. “Investigating Small-Scale Water Pollution with UAV Remote Sensing Technology.” </w:t>
      </w:r>
      <w:r w:rsidRPr="002F41E4">
        <w:rPr>
          <w:i/>
          <w:iCs/>
          <w:noProof/>
        </w:rPr>
        <w:t>World Automation Congress</w:t>
      </w:r>
      <w:r w:rsidRPr="002F41E4">
        <w:rPr>
          <w:noProof/>
        </w:rPr>
        <w:t>, no. Puerto Vallarta, Mexico, 2012: 1–4.</w:t>
      </w:r>
    </w:p>
    <w:p w:rsidR="004D5E3A" w:rsidRDefault="004C1161" w:rsidP="00FE7455">
      <w:pPr>
        <w:pStyle w:val="Textoindependiente"/>
        <w:jc w:val="both"/>
      </w:pPr>
      <w:r w:rsidRPr="00167BF5">
        <w:fldChar w:fldCharType="end"/>
      </w:r>
      <w:bookmarkStart w:id="21" w:name="references"/>
      <w:bookmarkEnd w:id="21"/>
    </w:p>
    <w:p w:rsidR="0013344A" w:rsidRPr="00167BF5" w:rsidRDefault="0013344A" w:rsidP="00FE7455">
      <w:pPr>
        <w:pStyle w:val="Textoindependiente"/>
        <w:jc w:val="both"/>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E3B" w:rsidRDefault="00A55E3B">
      <w:r>
        <w:separator/>
      </w:r>
    </w:p>
  </w:endnote>
  <w:endnote w:type="continuationSeparator" w:id="0">
    <w:p w:rsidR="00A55E3B" w:rsidRDefault="00A55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E3B" w:rsidRDefault="00A55E3B">
      <w:r>
        <w:separator/>
      </w:r>
    </w:p>
  </w:footnote>
  <w:footnote w:type="continuationSeparator" w:id="0">
    <w:p w:rsidR="00A55E3B" w:rsidRDefault="00A55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1D1E"/>
    <w:rsid w:val="00021621"/>
    <w:rsid w:val="000220CF"/>
    <w:rsid w:val="000405EB"/>
    <w:rsid w:val="000620C1"/>
    <w:rsid w:val="000A3222"/>
    <w:rsid w:val="000C0CBD"/>
    <w:rsid w:val="000C11F3"/>
    <w:rsid w:val="000E4693"/>
    <w:rsid w:val="000F375F"/>
    <w:rsid w:val="0012697C"/>
    <w:rsid w:val="0013344A"/>
    <w:rsid w:val="00167BF5"/>
    <w:rsid w:val="0019755E"/>
    <w:rsid w:val="001A0684"/>
    <w:rsid w:val="001C3DD6"/>
    <w:rsid w:val="001C6E85"/>
    <w:rsid w:val="001D32DF"/>
    <w:rsid w:val="001E659D"/>
    <w:rsid w:val="001F1801"/>
    <w:rsid w:val="001F3789"/>
    <w:rsid w:val="0021297B"/>
    <w:rsid w:val="00220935"/>
    <w:rsid w:val="002413F8"/>
    <w:rsid w:val="00292362"/>
    <w:rsid w:val="00295D31"/>
    <w:rsid w:val="002F41E4"/>
    <w:rsid w:val="00305896"/>
    <w:rsid w:val="00314E07"/>
    <w:rsid w:val="00320386"/>
    <w:rsid w:val="00323CC5"/>
    <w:rsid w:val="00374488"/>
    <w:rsid w:val="00380DC3"/>
    <w:rsid w:val="00386395"/>
    <w:rsid w:val="003964B6"/>
    <w:rsid w:val="003A1804"/>
    <w:rsid w:val="00434C4C"/>
    <w:rsid w:val="004534CD"/>
    <w:rsid w:val="00454F1F"/>
    <w:rsid w:val="004B2B64"/>
    <w:rsid w:val="004B3C76"/>
    <w:rsid w:val="004B7242"/>
    <w:rsid w:val="004C1161"/>
    <w:rsid w:val="004D5ABD"/>
    <w:rsid w:val="004D5E3A"/>
    <w:rsid w:val="004E29B3"/>
    <w:rsid w:val="004E648A"/>
    <w:rsid w:val="004F4076"/>
    <w:rsid w:val="00501210"/>
    <w:rsid w:val="0051009C"/>
    <w:rsid w:val="00521C39"/>
    <w:rsid w:val="0052773D"/>
    <w:rsid w:val="005356FE"/>
    <w:rsid w:val="00555C03"/>
    <w:rsid w:val="0056030A"/>
    <w:rsid w:val="0056518D"/>
    <w:rsid w:val="0057006D"/>
    <w:rsid w:val="00577023"/>
    <w:rsid w:val="00577FD3"/>
    <w:rsid w:val="0058262B"/>
    <w:rsid w:val="0058362E"/>
    <w:rsid w:val="00590D07"/>
    <w:rsid w:val="005944C3"/>
    <w:rsid w:val="005B62CB"/>
    <w:rsid w:val="005D737C"/>
    <w:rsid w:val="005E61E0"/>
    <w:rsid w:val="005F527F"/>
    <w:rsid w:val="006032F5"/>
    <w:rsid w:val="00606024"/>
    <w:rsid w:val="006156A2"/>
    <w:rsid w:val="0063036A"/>
    <w:rsid w:val="00671AC9"/>
    <w:rsid w:val="006766CD"/>
    <w:rsid w:val="00690A7D"/>
    <w:rsid w:val="00695CDD"/>
    <w:rsid w:val="00696E83"/>
    <w:rsid w:val="006B6DF6"/>
    <w:rsid w:val="006D06F0"/>
    <w:rsid w:val="006E52F5"/>
    <w:rsid w:val="006E54EF"/>
    <w:rsid w:val="00712F85"/>
    <w:rsid w:val="007341F7"/>
    <w:rsid w:val="00755DCB"/>
    <w:rsid w:val="00762349"/>
    <w:rsid w:val="00784D58"/>
    <w:rsid w:val="007E0FEC"/>
    <w:rsid w:val="007E3B00"/>
    <w:rsid w:val="007E73E7"/>
    <w:rsid w:val="00807609"/>
    <w:rsid w:val="0081604B"/>
    <w:rsid w:val="00816E74"/>
    <w:rsid w:val="00830E39"/>
    <w:rsid w:val="00833F8E"/>
    <w:rsid w:val="00847A48"/>
    <w:rsid w:val="0086194B"/>
    <w:rsid w:val="00896671"/>
    <w:rsid w:val="008A5419"/>
    <w:rsid w:val="008C0AA3"/>
    <w:rsid w:val="008C3D1A"/>
    <w:rsid w:val="008D3FA5"/>
    <w:rsid w:val="008D6863"/>
    <w:rsid w:val="009303FB"/>
    <w:rsid w:val="0093369B"/>
    <w:rsid w:val="0096652D"/>
    <w:rsid w:val="00974DDB"/>
    <w:rsid w:val="0099443A"/>
    <w:rsid w:val="009B6712"/>
    <w:rsid w:val="009E0FA4"/>
    <w:rsid w:val="009F33A8"/>
    <w:rsid w:val="009F3D28"/>
    <w:rsid w:val="00A46CD1"/>
    <w:rsid w:val="00A500D3"/>
    <w:rsid w:val="00A55E3B"/>
    <w:rsid w:val="00A60753"/>
    <w:rsid w:val="00A649AD"/>
    <w:rsid w:val="00A82D24"/>
    <w:rsid w:val="00A942CC"/>
    <w:rsid w:val="00B72A8B"/>
    <w:rsid w:val="00B86B75"/>
    <w:rsid w:val="00BC48D5"/>
    <w:rsid w:val="00BD064D"/>
    <w:rsid w:val="00BF4EAE"/>
    <w:rsid w:val="00C36279"/>
    <w:rsid w:val="00C46E86"/>
    <w:rsid w:val="00C50016"/>
    <w:rsid w:val="00C52755"/>
    <w:rsid w:val="00C63338"/>
    <w:rsid w:val="00C6626C"/>
    <w:rsid w:val="00C6632B"/>
    <w:rsid w:val="00CB0BB8"/>
    <w:rsid w:val="00CB72A9"/>
    <w:rsid w:val="00CE371C"/>
    <w:rsid w:val="00D04019"/>
    <w:rsid w:val="00D513B5"/>
    <w:rsid w:val="00D71D0C"/>
    <w:rsid w:val="00D777F2"/>
    <w:rsid w:val="00DC78FE"/>
    <w:rsid w:val="00DD13EE"/>
    <w:rsid w:val="00DF6BA0"/>
    <w:rsid w:val="00E166BB"/>
    <w:rsid w:val="00E315A3"/>
    <w:rsid w:val="00E46FFF"/>
    <w:rsid w:val="00E505B4"/>
    <w:rsid w:val="00E848B0"/>
    <w:rsid w:val="00E91E16"/>
    <w:rsid w:val="00EA415A"/>
    <w:rsid w:val="00EA7384"/>
    <w:rsid w:val="00EB0318"/>
    <w:rsid w:val="00EC486B"/>
    <w:rsid w:val="00ED7812"/>
    <w:rsid w:val="00F00C90"/>
    <w:rsid w:val="00F325A8"/>
    <w:rsid w:val="00F46A83"/>
    <w:rsid w:val="00F7197C"/>
    <w:rsid w:val="00F72E9D"/>
    <w:rsid w:val="00F747BA"/>
    <w:rsid w:val="00F91727"/>
    <w:rsid w:val="00FA1371"/>
    <w:rsid w:val="00FA3ADB"/>
    <w:rsid w:val="00FB3E7C"/>
    <w:rsid w:val="00FD7007"/>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0612"/>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21050DB2-8C8A-4EDE-894A-AAE9FFDA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37425</Words>
  <Characters>213326</Characters>
  <Application>Microsoft Office Word</Application>
  <DocSecurity>0</DocSecurity>
  <Lines>1777</Lines>
  <Paragraphs>500</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250251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2</cp:revision>
  <dcterms:created xsi:type="dcterms:W3CDTF">2017-09-21T01:25:00Z</dcterms:created>
  <dcterms:modified xsi:type="dcterms:W3CDTF">2017-09-21T01:25:00Z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