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 City, Country</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BB4BE4" w:rsidRDefault="00320386" w:rsidP="00253C80">
      <w:pPr>
        <w:pStyle w:val="Keywords"/>
      </w:pPr>
      <w:r w:rsidRPr="00167BF5">
        <w:t xml:space="preserve">In the </w:t>
      </w:r>
      <w:r w:rsidR="001E3B61">
        <w:t>past</w:t>
      </w:r>
      <w:r w:rsidRPr="00167BF5">
        <w:t xml:space="preserve"> few decades, we have witnessed a growing interest in projects aimed to evaluate the feasibility of RPAS for conservation </w:t>
      </w:r>
      <w:r w:rsidR="00094F79" w:rsidRPr="00167BF5">
        <w:t>purposes</w:t>
      </w:r>
      <w:r w:rsidR="00094F79">
        <w:t xml:space="preserve">, </w:t>
      </w:r>
      <w:r w:rsidR="00094F79" w:rsidRPr="00167BF5">
        <w:t>including</w:t>
      </w:r>
      <w:r w:rsidRPr="00167BF5">
        <w:t xml:space="preserve">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 i</w:t>
      </w:r>
      <w:r w:rsidRPr="00167BF5">
        <w:t xml:space="preserve">t remains to be seen how well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A62372" w:rsidRPr="003A3DCD">
        <w:t xml:space="preserve">We carried out a RPAS related bibliographic survey to search for those articles facing </w:t>
      </w:r>
      <w:r w:rsidR="007916EF" w:rsidRPr="003A3DCD">
        <w:t xml:space="preserve">ecologically </w:t>
      </w:r>
      <w:r w:rsidR="00E33D83">
        <w:t>remarkable</w:t>
      </w:r>
      <w:r w:rsidR="00B83372">
        <w:t xml:space="preserve"> </w:t>
      </w:r>
      <w:r w:rsidR="007916EF" w:rsidRPr="003A3DCD">
        <w:t>protected area targets</w:t>
      </w:r>
      <w:r w:rsidR="00A62372" w:rsidRPr="003A3DCD">
        <w:t>.</w:t>
      </w:r>
      <w:r w:rsidR="00A62372">
        <w:t xml:space="preserve"> </w:t>
      </w:r>
      <w:r w:rsidRPr="00167BF5">
        <w:t xml:space="preserve">After discussing results, we expose main </w:t>
      </w:r>
      <w:r w:rsidR="000C57AC">
        <w:t>gaps</w:t>
      </w:r>
      <w:r w:rsidR="00A12206">
        <w:t>,</w:t>
      </w:r>
      <w:r w:rsidRPr="00167BF5">
        <w:t xml:space="preserve"> highlighting some trends and opportunities that apparently have not yet been adequately exploited.</w:t>
      </w:r>
      <w:r w:rsidR="00A62372">
        <w:t xml:space="preserve"> </w:t>
      </w:r>
      <w:r w:rsidR="00A12206">
        <w:t xml:space="preserve">We found </w:t>
      </w:r>
      <w:r w:rsidR="00CA07E5">
        <w:t xml:space="preserve">that while </w:t>
      </w:r>
      <w:r w:rsidR="00A12206">
        <w:t xml:space="preserve">the range </w:t>
      </w:r>
      <w:r w:rsidR="00940E41">
        <w:t>of RPAS</w:t>
      </w:r>
      <w:r w:rsidR="00BB4BE4">
        <w:t xml:space="preserve"> </w:t>
      </w:r>
      <w:r w:rsidR="00622A13">
        <w:t xml:space="preserve">applications to complement </w:t>
      </w:r>
      <w:r w:rsidR="00A71AED">
        <w:t>management</w:t>
      </w:r>
      <w:r w:rsidR="00622A13">
        <w:t xml:space="preserve"> actions </w:t>
      </w:r>
      <w:r w:rsidR="00940E41">
        <w:t>are diverse</w:t>
      </w:r>
      <w:r w:rsidR="00A12206">
        <w:t xml:space="preserve"> and may contribute to the overall </w:t>
      </w:r>
      <w:r w:rsidR="009A5761">
        <w:t>performance of protected</w:t>
      </w:r>
      <w:r w:rsidR="00A12206">
        <w:t xml:space="preserve"> areas,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distributed. </w:t>
      </w:r>
      <w:r w:rsidR="00CA07E5" w:rsidRPr="00CA07E5">
        <w:t>This could have implications for effectively addressing the most c</w:t>
      </w:r>
      <w:r w:rsidR="00042159">
        <w:t xml:space="preserve">ritical threats to biodiversity through RPAS. </w:t>
      </w:r>
    </w:p>
    <w:p w:rsidR="00320386" w:rsidRPr="00167BF5" w:rsidRDefault="00320386" w:rsidP="00253C80">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t>Introduction</w:t>
      </w:r>
    </w:p>
    <w:p w:rsidR="00045A14" w:rsidRDefault="00167BF5" w:rsidP="003725B6">
      <w:pPr>
        <w:pStyle w:val="Paragraph"/>
      </w:pPr>
      <w:r w:rsidRPr="00167BF5">
        <w:t xml:space="preserve">As defined by UICN, "a protected area is a clearly defined geographical space, recognized, </w:t>
      </w:r>
      <w:r w:rsidRPr="00167BF5">
        <w:lastRenderedPageBreak/>
        <w:t xml:space="preserve">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Protected areas have been declared under different reasons and circumstances but there is a consensus on its importance in safeguarding biodiversity, contribute to human well-being and ensure persistence of the natural heritage</w:t>
      </w:r>
      <w:r w:rsidR="00A2463B">
        <w:t xml:space="preserve"> </w:t>
      </w:r>
      <w:r w:rsidR="00A2463B">
        <w:fldChar w:fldCharType="begin" w:fldLock="1"/>
      </w:r>
      <w:r w:rsidR="00A2463B">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A2463B">
        <w:fldChar w:fldCharType="separate"/>
      </w:r>
      <w:r w:rsidR="00A2463B" w:rsidRPr="00A2463B">
        <w:rPr>
          <w:noProof/>
        </w:rPr>
        <w:t>(Watson et al. 2014)</w:t>
      </w:r>
      <w:r w:rsidR="00A2463B">
        <w:fldChar w:fldCharType="end"/>
      </w:r>
      <w:r w:rsidRPr="00167BF5">
        <w:t xml:space="preserve">. Despite such praiseworthy intentions, the reality faced by protected areas is 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Habitat change and fragmentation, severe pollution particularly in freshwater ecosystems,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available human and material resources have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3725B6">
        <w:t xml:space="preserve">These conservation actions </w:t>
      </w:r>
      <w:r w:rsidR="009B6712">
        <w:t>have</w:t>
      </w:r>
      <w:r w:rsidR="00EB0318">
        <w:t xml:space="preserve"> </w:t>
      </w:r>
      <w:r w:rsidR="0052773D" w:rsidRPr="00167BF5">
        <w:t xml:space="preserve">benefit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bookmarkEnd w:id="2"/>
      <w:r w:rsidR="0052773D" w:rsidRPr="00167BF5">
        <w:t xml:space="preserve"> </w:t>
      </w:r>
    </w:p>
    <w:p w:rsidR="00085CE3" w:rsidRDefault="0052773D" w:rsidP="00085CE3">
      <w:pPr>
        <w:pStyle w:val="Paragraph"/>
      </w:pPr>
      <w:r w:rsidRPr="00167BF5">
        <w:t xml:space="preserve">More recently, applications of remotely piloted aircraft systems (RPAS, also known as unmanned aerial systems, UAS, drones) have been the subject of a growing interest in both the civilian sphere and scientific community. Not surprisingly, there have been a significant amount of </w:t>
      </w:r>
      <w:r w:rsidR="00D04019">
        <w:t>articles</w:t>
      </w:r>
      <w:r w:rsidRPr="00167BF5">
        <w:t xml:space="preserve"> </w:t>
      </w:r>
      <w:r w:rsidR="00045A14">
        <w:t xml:space="preserve">describing the pros and cons of </w:t>
      </w:r>
      <w:r w:rsidRPr="00167BF5">
        <w:t xml:space="preserve"> RPAS</w:t>
      </w:r>
      <w:r w:rsidR="00045A14">
        <w:t xml:space="preserve"> for conservation activities</w:t>
      </w:r>
      <w:r w:rsidR="00E70CF4">
        <w:t xml:space="preserve">   </w:t>
      </w:r>
      <w:r w:rsidR="00E70CF4">
        <w:lastRenderedPageBreak/>
        <w:fldChar w:fldCharType="begin" w:fldLock="1"/>
      </w:r>
      <w:r w:rsidR="00091D48">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"0143-1161",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"Filippo", "given" : "Salvatore", "non-dropping-particle" : "", "parse-names" : false, "suffix" : "" }, { "dropping-particle" : "", "family" : "Gennaro", "given" : "Di", "non-dropping-particle" : "",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Pr="00167BF5">
        <w:t xml:space="preserve">However, to date, it has not been adequately </w:t>
      </w:r>
      <w:r w:rsidR="00305896" w:rsidRPr="00167BF5">
        <w:t>weighted</w:t>
      </w:r>
      <w:r w:rsidRPr="00167BF5">
        <w:t xml:space="preserve"> whether RPAS meet the demands of conservation practitioners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Pr="00167BF5">
        <w:t>. As noted</w:t>
      </w:r>
      <w:r w:rsidR="004534CD" w:rsidRPr="00167BF5">
        <w:t xml:space="preserve"> in this study</w:t>
      </w:r>
      <w:r w:rsidRPr="00167BF5">
        <w:t>, wildlife and habitat monitoring</w:t>
      </w:r>
      <w:r w:rsidR="001443E6">
        <w:t xml:space="preserve"> </w:t>
      </w:r>
      <w:r w:rsidRPr="00167BF5">
        <w:t>have received major emphas</w:t>
      </w:r>
      <w:r w:rsidR="00EC486B" w:rsidRPr="00167BF5">
        <w:t>is</w:t>
      </w:r>
      <w:r w:rsidR="00FC124D">
        <w:t xml:space="preserve">, while </w:t>
      </w:r>
      <w:r w:rsidR="00EC486B" w:rsidRPr="00167BF5">
        <w:t>there is a</w:t>
      </w:r>
      <w:r w:rsidR="00B65B4F">
        <w:t>n</w:t>
      </w:r>
      <w:r w:rsidR="00E6248D">
        <w:t xml:space="preserve"> apparent</w:t>
      </w:r>
      <w:r w:rsidR="00EC486B" w:rsidRPr="00167BF5">
        <w:t xml:space="preserve"> scarcity of </w:t>
      </w:r>
      <w:r w:rsidR="002E31CA">
        <w:t>scientific articles</w:t>
      </w:r>
      <w:r w:rsidR="00EC486B" w:rsidRPr="00167BF5">
        <w:t xml:space="preserve"> in other potential application areas</w:t>
      </w:r>
      <w:r w:rsidR="00FC124D">
        <w:t xml:space="preserve">. </w:t>
      </w:r>
      <w:r w:rsidR="00EC3F14">
        <w:t>For example, l</w:t>
      </w:r>
      <w:r w:rsidR="00A66CE6">
        <w:t>aw enforcement</w:t>
      </w:r>
      <w:r w:rsidR="00FC124D">
        <w:t xml:space="preserve"> was</w:t>
      </w:r>
      <w:r w:rsidR="002E31CA">
        <w:t xml:space="preserve"> clearly underrepresented</w:t>
      </w:r>
      <w:r w:rsidR="00FC124D">
        <w:t>, a</w:t>
      </w:r>
      <w:r w:rsidR="00BB0021">
        <w:t>lthough</w:t>
      </w:r>
      <w:r w:rsidR="00747B91">
        <w:t xml:space="preserve"> as part of the  </w:t>
      </w:r>
      <w:r w:rsidR="00747B91" w:rsidRPr="00747B91">
        <w:t>Management Effectiveness Tracking Tool</w:t>
      </w:r>
      <w:r w:rsidR="00DE45C1">
        <w:t xml:space="preserve"> (METT)</w:t>
      </w:r>
      <w:r w:rsidR="00747B91" w:rsidRPr="00747B91">
        <w:t xml:space="preserve"> developed by WWF and the World Bank</w:t>
      </w:r>
      <w:r w:rsidR="00BB0021">
        <w:t xml:space="preserve"> </w:t>
      </w:r>
      <w:r w:rsidR="00747B91">
        <w:fldChar w:fldCharType="begin" w:fldLock="1"/>
      </w:r>
      <w:r w:rsidR="00747B91">
        <w:instrText>ADDIN CSL_CITATION { "citationItems" : [ { "id" : "ITEM-1", "itemData" : { "ISBN" : "2880852781", "author" : [ { "dropping-particle" : "", "family" : "Dudley", "given" : "Nigel", "non-dropping-particle" : "", "parse-names" : false, "suffix" : "" }, { "dropping-particle" : "", "family" : "Belokurov", "given" : "Alexander", "non-dropping-particle" : "", "parse-names" : false, "suffix" : "" }, { "dropping-particle" : "", "family" : "Higgins-Zogib", "given" : "Liza", "non-dropping-particle" : "", "parse-names" : false, "suffix" : "" }, { "dropping-particle" : "", "family" : "Hockings", "given" : "Marc", "non-dropping-particle" : "", "parse-names" : false, "suffix" : "" }, { "dropping-particle" : "", "family" : "Stolton", "given" : "Sue", "non-dropping-particle" : "", "parse-names" : false, "suffix" : "" }, { "dropping-particle" : "", "family" : "Burgess", "given" : "Neil", "non-dropping-particle" : "", "parse-names" : false, "suffix" : "" } ], "id" : "ITEM-1", "issue" : "June", "issued" : { "date-parts" : [ [ "2007" ] ] }, "number-of-pages" : "32", "title" : "Tracking progress in managing protected areas around the world : An analysis of two applications of the Management Effectiveness Tracking Tool developed by WWF and the World Bank", "type" : "book" }, "uris" : [ "http://www.mendeley.com/documents/?uuid=cb689653-469d-4fb0-9213-cf15c5a65efb" ] } ], "mendeley" : { "formattedCitation" : "(Dudley et al. 2007)", "plainTextFormattedCitation" : "(Dudley et al. 2007)", "previouslyFormattedCitation" : "(Dudley et al. 2007)" }, "properties" : { "noteIndex" : 3 }, "schema" : "https://github.com/citation-style-language/schema/raw/master/csl-citation.json" }</w:instrText>
      </w:r>
      <w:r w:rsidR="00747B91">
        <w:fldChar w:fldCharType="separate"/>
      </w:r>
      <w:r w:rsidR="00747B91" w:rsidRPr="00747B91">
        <w:rPr>
          <w:noProof/>
        </w:rPr>
        <w:t>(Dudley et al. 2007)</w:t>
      </w:r>
      <w:r w:rsidR="00747B91">
        <w:fldChar w:fldCharType="end"/>
      </w:r>
      <w:r w:rsidR="00747B91">
        <w:t xml:space="preserve">,  poaching and logging </w:t>
      </w:r>
      <w:r w:rsidR="008859CD">
        <w:t>were</w:t>
      </w:r>
      <w:r w:rsidR="00747B91">
        <w:t xml:space="preserve"> identified as the main threats </w:t>
      </w:r>
      <w:r w:rsidR="00750FD0">
        <w:t>to</w:t>
      </w:r>
      <w:r w:rsidR="00747B91">
        <w:t xml:space="preserve"> protected area</w:t>
      </w:r>
      <w:r w:rsidR="002E31CA">
        <w:t>s</w:t>
      </w:r>
      <w:r w:rsidR="00466999">
        <w:t xml:space="preserve">. </w:t>
      </w:r>
      <w:r w:rsidR="00466999" w:rsidRPr="00466999">
        <w:t xml:space="preserve">To explain this apparent lack of literature, we hypothesize </w:t>
      </w:r>
      <w:r w:rsidR="00466999">
        <w:t>two</w:t>
      </w:r>
      <w:r w:rsidR="00875318">
        <w:t xml:space="preserve"> possible reasons. First, </w:t>
      </w:r>
      <w:r w:rsidR="00466999" w:rsidRPr="00466999">
        <w:t>these projects are currently being carried out, but do not i</w:t>
      </w:r>
      <w:r w:rsidR="00875318">
        <w:t xml:space="preserve">nvolve publication in journals. Second, </w:t>
      </w:r>
      <w:r w:rsidR="00466999" w:rsidRPr="00466999">
        <w:t>technological</w:t>
      </w:r>
      <w:r w:rsidR="00466999">
        <w:t>, economical</w:t>
      </w:r>
      <w:r w:rsidR="00466999" w:rsidRPr="00466999">
        <w:t xml:space="preserve"> and legal </w:t>
      </w:r>
      <w:r w:rsidR="00466999">
        <w:t xml:space="preserve">barriers </w:t>
      </w:r>
      <w:r w:rsidR="00466999" w:rsidRPr="00466999">
        <w:t>make this type of studies difficult</w:t>
      </w:r>
      <w:r w:rsidR="00466999">
        <w:t xml:space="preserve"> to undertake, </w:t>
      </w:r>
      <w:r w:rsidR="00551019" w:rsidRPr="00551019">
        <w:t>hinder</w:t>
      </w:r>
      <w:r w:rsidR="00466999">
        <w:t>ing the</w:t>
      </w:r>
      <w:r w:rsidR="00551019" w:rsidRPr="00551019">
        <w:t xml:space="preserve"> effective implementation of RPAS in protected areas</w:t>
      </w:r>
      <w:r w:rsidR="00466999">
        <w:t>.</w:t>
      </w:r>
      <w:r w:rsidR="00E6407E" w:rsidRPr="00E6407E">
        <w:t xml:space="preserve"> </w:t>
      </w:r>
      <w:r w:rsidR="00085CE3" w:rsidRPr="00085CE3">
        <w:t xml:space="preserve">We consider relevant to fill these gaps to go beyond the hype and consciously drive research with </w:t>
      </w:r>
      <w:r w:rsidR="00703C1F">
        <w:t>RPAS</w:t>
      </w:r>
      <w:r w:rsidR="00085CE3" w:rsidRPr="00085CE3">
        <w:t xml:space="preserve"> to those critical aspects of </w:t>
      </w:r>
      <w:r w:rsidR="000A7A8C">
        <w:t xml:space="preserve">conservation </w:t>
      </w:r>
      <w:r w:rsidR="00085CE3" w:rsidRPr="00085CE3">
        <w:t>management that require realistic, cost-effective and innovative solutions.</w:t>
      </w:r>
    </w:p>
    <w:p w:rsidR="004D5E3A" w:rsidRDefault="0052773D" w:rsidP="00042159">
      <w:pPr>
        <w:pStyle w:val="Ttulo2"/>
      </w:pPr>
      <w:r w:rsidRPr="00167BF5">
        <w:t>Methods</w:t>
      </w:r>
    </w:p>
    <w:p w:rsidR="0027407C" w:rsidRDefault="007C51F5" w:rsidP="00253C80">
      <w:pPr>
        <w:pStyle w:val="FirstParagraph"/>
        <w:ind w:firstLine="720"/>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lastRenderedPageBreak/>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D004B5">
        <w:t>)</w:t>
      </w:r>
      <w:r w:rsidR="0052773D" w:rsidRPr="00167BF5">
        <w:t xml:space="preserve"> with terms referring to common </w:t>
      </w:r>
      <w:r w:rsidR="006062B8">
        <w:t xml:space="preserve">biodiversity targets, threats, stresses and conservation actions </w:t>
      </w:r>
      <w:r w:rsidR="00500D42">
        <w:t>carried out in protected areas (see table 1)</w:t>
      </w:r>
      <w:r w:rsidR="0052773D" w:rsidRPr="00167BF5">
        <w:t xml:space="preserve">. </w:t>
      </w:r>
      <w:r w:rsidR="009166E3">
        <w:t xml:space="preserve"> </w:t>
      </w:r>
      <w:r w:rsidR="00C71D25">
        <w:t xml:space="preserve">A total of X search terms and X combinations were applied. </w:t>
      </w:r>
      <w:r w:rsidR="009166E3">
        <w:t>From the</w:t>
      </w:r>
      <w:r w:rsidR="00F6778D">
        <w:t xml:space="preserve"> X</w:t>
      </w:r>
      <w:r w:rsidR="00B661BF">
        <w:t xml:space="preserve"> papers </w:t>
      </w:r>
      <w:r w:rsidR="009166E3">
        <w:t xml:space="preserve">found, </w:t>
      </w:r>
      <w:r w:rsidR="009166E3" w:rsidRPr="009166E3">
        <w:t xml:space="preserve">a second </w:t>
      </w:r>
      <w:r w:rsidR="003E3AC1">
        <w:t xml:space="preserve">recursive </w:t>
      </w:r>
      <w:r w:rsidR="009166E3" w:rsidRPr="009166E3">
        <w:t xml:space="preserve">scan was performed </w:t>
      </w:r>
      <w:r w:rsidR="004E6219">
        <w:t>by following “</w:t>
      </w:r>
      <w:r w:rsidR="00960586">
        <w:t>cited by</w:t>
      </w:r>
      <w:r w:rsidR="004E6219">
        <w:t>” links</w:t>
      </w:r>
      <w:r w:rsidR="00A103B8">
        <w:t xml:space="preserve"> (x results). </w:t>
      </w:r>
      <w:r w:rsidR="00026BD1">
        <w:t xml:space="preserve"> </w:t>
      </w:r>
      <w:r w:rsidR="00B33F39" w:rsidRPr="00B33F39">
        <w:t>We then exclude duplic</w:t>
      </w:r>
      <w:r w:rsidR="00B14D7C">
        <w:t xml:space="preserve">ate or non-conservation results and </w:t>
      </w:r>
      <w:r w:rsidR="001D7677">
        <w:t>complemented with</w:t>
      </w:r>
      <w:r w:rsidR="00B14D7C">
        <w:t xml:space="preserve"> some other 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B14D7C">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B7DCC">
        <w:t xml:space="preserve">tracking methods, but also </w:t>
      </w:r>
      <w:r w:rsidR="00C6632B">
        <w:t xml:space="preserve">recent </w:t>
      </w:r>
      <w:r w:rsidR="0052773D" w:rsidRPr="00167BF5">
        <w:t>advan</w:t>
      </w:r>
      <w:r w:rsidR="005E61E0" w:rsidRPr="00167BF5">
        <w:t xml:space="preserve">ces </w:t>
      </w:r>
      <w:r w:rsidR="00C6632B">
        <w:t>in machine learning computer vision software, aimed to</w:t>
      </w:r>
      <w:r w:rsidR="005E61E0" w:rsidRPr="00167BF5">
        <w:t xml:space="preserve"> </w:t>
      </w:r>
      <w:r w:rsidR="00C6632B" w:rsidRPr="00167BF5">
        <w:t>automatic</w:t>
      </w:r>
      <w:r w:rsidR="00C6632B">
        <w:t>ally detect and count animals</w:t>
      </w:r>
      <w:r w:rsidR="0052773D" w:rsidRPr="00167BF5">
        <w:t>; "monitoring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52773D" w:rsidRPr="00167BF5">
        <w:t>disaster management</w:t>
      </w:r>
      <w:r w:rsidR="000C11F3">
        <w:t xml:space="preserve"> </w:t>
      </w:r>
      <w:r w:rsidR="000C57AC">
        <w:t>to</w:t>
      </w:r>
      <w:r w:rsidR="000C11F3">
        <w:t xml:space="preserve"> search and rescue activities</w:t>
      </w:r>
      <w:r w:rsidR="0052773D" w:rsidRPr="00167BF5">
        <w:t xml:space="preserve">. </w:t>
      </w:r>
      <w:r w:rsidR="003E00EC">
        <w:t>We</w:t>
      </w:r>
      <w:r w:rsidR="00BA7BD1">
        <w:t xml:space="preserve"> then further classified the projects attending to a</w:t>
      </w:r>
      <w:r w:rsidR="00FC339E" w:rsidRPr="00FC339E">
        <w:t xml:space="preserve"> </w:t>
      </w:r>
      <w:r w:rsidR="00BA7BD1">
        <w:t xml:space="preserve">standard nomenclature for threats and conservation actions </w:t>
      </w:r>
      <w:r w:rsidR="00BA7BD1">
        <w:fldChar w:fldCharType="begin" w:fldLock="1"/>
      </w:r>
      <w:r w:rsidR="00BA7BD1">
        <w:instrText>ADDIN CSL_CITATION { "citationItems" : [ { "id" : "ITEM-1", "itemData" : { "DOI" : "10.1111/j.1523-1739.2008.00937.x", "ISBN" : "1523-1739 (Electronic)\\n0888-8892 (Linking)", "ISSN" : "08888892", "PMID" : "18544093", "abstract" : "An essential foundation of any science is a standard lexicon. Any given conservation project can be described in terms of the biodiversity targets, direct threats, contributing factors at the project site, and the conservation actions that the project team is employing to change the situation. These common elements can be linked in a causal chain, which represents a theory of change about how the conservation actions are intended to bring about desired project outcomes. If project teams want to describe and share their work and learn from one another, they need a standard and precise lexicon to specifically describe each node along this chain. To date, there have been several independent efforts to develop standard classifications for the direct threats that affect biodiversity and the conservation actions required to counteract these threats. Recognizing that it is far more effective to have only one accepted global scheme, we merged these separate efforts into unified classifications of threats and actions, which we present here. Each classification is a hierarchical listing of terms and associated definitions. The classifications are comprehensive and exclusive at the upper levels of the hierarchy, expandable at the lower levels, and simple, consistent, and scalable at all levels. We tested these classifications by applying them post hoc to 1191 threatened bird species and 737 conservation projects. Almost all threats and actions could be assigned to the new classification systems, save for some cases lacking detailed information. Furthermore, the new classification systems provided an improved way of analyzing and comparing information across projects when compared with earlier systems. We believe that widespread adoption of these classifications will help practitioners more systematically identify threats and appropriate actions, managers to more efficiently set priorities and allocate resources, and most important, facilitate cross-project learning and the development of a systematic science of conservation.", "author" : [ { "dropping-particle" : "", "family" : "Salafsky", "given" : "Nick", "non-dropping-particle" : "", "parse-names" : false, "suffix" : "" }, { "dropping-particle" : "", "family" : "Salzer", "given" : "Daniel", "non-dropping-particle" : "", "parse-names" : false, "suffix" : "" }, { "dropping-particle" : "", "family" : "Stattersfield", "given" : "Alison J.", "non-dropping-particle" : "", "parse-names" : false, "suffix" : "" }, { "dropping-particle" : "", "family" : "Hilton-Taylor", "given" : "Craig", "non-dropping-particle" : "", "parse-names" : false, "suffix" : "" }, { "dropping-particle" : "", "family" : "Neugarten", "given" : "Rachel", "non-dropping-particle" : "", "parse-names" : false, "suffix" : "" }, { "dropping-particle" : "", "family" : "Butchart", "given" : "Stuart H M", "non-dropping-particle" : "", "parse-names" : false, "suffix" : "" }, { "dropping-particle" : "", "family" : "Collen", "given" : "Ben", "non-dropping-particle" : "", "parse-names" : false, "suffix" : "" }, { "dropping-particle" : "", "family" : "Cox", "given" : "Neil", "non-dropping-particle" : "", "parse-names" : false, "suffix" : "" }, { "dropping-particle" : "", "family" : "Master", "given" : "Lawrence L.", "non-dropping-particle" : "", "parse-names" : false, "suffix" : "" }, { "dropping-particle" : "", "family" : "O'Connor", "given" : "Sheila", "non-dropping-particle" : "", "parse-names" : false, "suffix" : "" }, { "dropping-particle" : "", "family" : "Wilkie", "given" : "David", "non-dropping-particle" : "", "parse-names" : false, "suffix" : "" } ], "container-title" : "Conservation Biology", "id" : "ITEM-1", "issue" : "4", "issued" : { "date-parts" : [ [ "2008" ] ] }, "page" : "897-911", "title" : "A standard lexicon for biodiversity conservation: Unified classifications of threats and actions", "type" : "article-journal", "volume" : "22" }, "uris" : [ "http://www.mendeley.com/documents/?uuid=27b89272-af28-465a-a90c-260335edb4fa" ] } ], "mendeley" : { "formattedCitation" : "(Salafsky et al. 2008)", "plainTextFormattedCitation" : "(Salafsky et al. 2008)", "previouslyFormattedCitation" : "(Salafsky et al. 2008)" }, "properties" : { "noteIndex" : 4 }, "schema" : "https://github.com/citation-style-language/schema/raw/master/csl-citation.json" }</w:instrText>
      </w:r>
      <w:r w:rsidR="00BA7BD1">
        <w:fldChar w:fldCharType="separate"/>
      </w:r>
      <w:r w:rsidR="00BA7BD1" w:rsidRPr="00BA7BD1">
        <w:rPr>
          <w:noProof/>
        </w:rPr>
        <w:t>(Salafsky et al. 2008)</w:t>
      </w:r>
      <w:r w:rsidR="00BA7BD1">
        <w:fldChar w:fldCharType="end"/>
      </w:r>
      <w:r w:rsidR="00D53BD1">
        <w:t xml:space="preserve"> and </w:t>
      </w:r>
      <w:r w:rsidR="00BA7BD1">
        <w:t>compared</w:t>
      </w:r>
      <w:r w:rsidR="00D53BD1">
        <w:t xml:space="preserve"> this compilation</w:t>
      </w:r>
      <w:r w:rsidR="00CB7908">
        <w:t xml:space="preserve"> with </w:t>
      </w:r>
      <w:r w:rsidR="00BA7BD1">
        <w:t xml:space="preserve"> </w:t>
      </w:r>
      <w:r w:rsidR="003E00EC">
        <w:t xml:space="preserve">  </w:t>
      </w:r>
      <w:r w:rsidR="00D53BD1">
        <w:t xml:space="preserve">those conservation actions ranking as critical within the </w:t>
      </w:r>
      <w:r w:rsidR="003E00EC">
        <w:t>“</w:t>
      </w:r>
      <w:r w:rsidR="003E00EC" w:rsidRPr="003E00EC">
        <w:t>Management effectiveness evaluation in protected areas – a global study</w:t>
      </w:r>
      <w:r w:rsidR="003E00EC">
        <w:t xml:space="preserve">” report </w:t>
      </w:r>
      <w:r w:rsidR="003E00EC">
        <w:fldChar w:fldCharType="begin" w:fldLock="1"/>
      </w:r>
      <w:r w:rsidR="003E00EC">
        <w:instrText>ADDIN CSL_CITATION { "citationItems" : [ { "id" : "ITEM-1", "itemData" : { "DOI" : "10.1016/j.baae.2010.06.004", "author" : [ { "dropping-particle" : "", "family" : "Stoll-kleemann", "given" : "Susanne", "non-dropping-particle" : "", "parse-names" : false, "suffix" : "" } ], "id" : "ITEM-1", "issued" : { "date-parts" : [ [ "2010" ] ] }, "page" : "377-382", "title" : "Evaluation of management effectiveness in protected areas: Methodologies and results", "type" : "article-journal", "volume" : "11" }, "uris" : [ "http://www.mendeley.com/documents/?uuid=c26961e6-b02e-436f-b826-62d7a2930847" ] } ], "mendeley" : { "formattedCitation" : "(Stoll-kleemann 2010)", "plainTextFormattedCitation" : "(Stoll-kleemann 2010)", "previouslyFormattedCitation" : "(Stoll-kleemann 2010)" }, "properties" : { "noteIndex" : 4 }, "schema" : "https://github.com/citation-style-language/schema/raw/master/csl-citation.json" }</w:instrText>
      </w:r>
      <w:r w:rsidR="003E00EC">
        <w:fldChar w:fldCharType="separate"/>
      </w:r>
      <w:r w:rsidR="003E00EC" w:rsidRPr="003E00EC">
        <w:rPr>
          <w:noProof/>
        </w:rPr>
        <w:t>(Stoll-kleemann 2010)</w:t>
      </w:r>
      <w:r w:rsidR="003E00EC">
        <w:fldChar w:fldCharType="end"/>
      </w:r>
      <w:r w:rsidR="003E00EC">
        <w:t xml:space="preserve"> , </w:t>
      </w:r>
      <w:r w:rsidR="00BE2573">
        <w:t>as</w:t>
      </w:r>
      <w:r w:rsidR="00790D2B">
        <w:t xml:space="preserve"> </w:t>
      </w:r>
      <w:r w:rsidR="00042159">
        <w:t xml:space="preserve">the </w:t>
      </w:r>
      <w:r w:rsidR="00790D2B">
        <w:t xml:space="preserve">main reference to </w:t>
      </w:r>
      <w:r w:rsidR="00CE7F51">
        <w:t>guide this review</w:t>
      </w:r>
      <w:r w:rsidR="006509D2" w:rsidRPr="006509D2">
        <w:t>.</w:t>
      </w:r>
      <w:r w:rsidR="0027407C">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D5E3A" w:rsidRPr="00167BF5" w:rsidRDefault="009F5473" w:rsidP="00EB3260">
      <w:pPr>
        <w:pStyle w:val="FirstParagraph"/>
      </w:pPr>
      <w:r w:rsidRPr="00167BF5">
        <w:lastRenderedPageBreak/>
        <w:t>The collected information is presented in tabular format, identifying where the study was conducted, the expected accomplishments and technical specifications of the aerial platform. After exposing main results, gaps are identified and possible scenarios for implementing RPAS as essential tools to help achieve conservation goals in protected areas are discussed.</w:t>
      </w:r>
      <w:bookmarkStart w:id="3" w:name="_GoBack"/>
      <w:bookmarkEnd w:id="3"/>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4D5E3A" w:rsidRDefault="005E18A0" w:rsidP="00253C80">
      <w:pPr>
        <w:pStyle w:val="Textoindependiente"/>
        <w:ind w:firstLine="720"/>
      </w:pPr>
      <w:r w:rsidRPr="00167BF5">
        <w:t>Most of the</w:t>
      </w:r>
      <w:r>
        <w:t xml:space="preserve"> reviewed</w:t>
      </w:r>
      <w:r w:rsidRPr="00167BF5">
        <w:t xml:space="preserve"> </w:t>
      </w:r>
      <w:r>
        <w:t>studies</w:t>
      </w:r>
      <w:r w:rsidRPr="00167BF5">
        <w:t xml:space="preserve"> focus on local-scale conservation projects and feasibility </w:t>
      </w:r>
      <w:r>
        <w:t>approaches</w:t>
      </w:r>
      <w:r w:rsidRPr="00167BF5">
        <w:t xml:space="preserve"> of RPAS </w:t>
      </w:r>
      <w:r>
        <w:t>as instrument to sampling</w:t>
      </w:r>
      <w:r w:rsidRPr="00167BF5">
        <w:t xml:space="preserve"> distribution and ab</w:t>
      </w:r>
      <w:r>
        <w:t>undance of wildlife populations</w:t>
      </w:r>
      <w:r w:rsidR="0052773D" w:rsidRPr="00167BF5">
        <w:t>, ranging from 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843E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&lt;sup&gt;1&lt;/sup&gt;", "type" : "article-journal", "volume" : "3" }, "uris" : [ "http://www.mendeley.com/documents/?uuid=31253fd0-f03f-4d02-8885-50645ccddd8e" ] } ], "mendeley" : { "formattedCitation" : "(A. M. Wilson, Barr, and Zagorski 2017; Hodgson et al. 2016; Christie et al. 2016; Sard\u00e0-Palomera et al. 2012; Chabot and Bird 2012; Ratcliffe et al. 2015)", "plainTextFormattedCitation" : "(A. M. Wilson, Barr, and Zagorski 2017; Hodgson et al. 2016; Christie et al. 2016; Sard\u00e0-Palomera et al. 2012; Chabot and Bird 2012; Ratcliffe et al. 2015)", "previouslyFormattedCitation" : "(A. M. Wilson, Barr, and Zagorski 2017;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843EF5" w:rsidRPr="00843EF5">
        <w:rPr>
          <w:noProof/>
        </w:rPr>
        <w:t>(A. M. Wilson, Barr, and Zagorski 2017; Hodgson et al. 2016; Christie et al. 2016; Sardà-Palomera et al. 2012; Chabot and Bird 2012; Ratcliffe et al. 2015)</w:t>
      </w:r>
      <w:r w:rsidR="00807609" w:rsidRPr="00167BF5">
        <w:fldChar w:fldCharType="end"/>
      </w:r>
      <w:r w:rsidR="001E6F0B">
        <w:t xml:space="preserve"> and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566B3A">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0C0CBD" w:rsidRPr="00167BF5">
        <w:t xml:space="preserve">. </w:t>
      </w:r>
      <w:r w:rsidR="0052773D" w:rsidRPr="00167BF5">
        <w:t>RPAS have</w:t>
      </w:r>
      <w:r w:rsidR="00F57723">
        <w:t xml:space="preserve"> as well been applied as a mean</w:t>
      </w:r>
      <w:r w:rsidR="0052773D" w:rsidRPr="00167BF5">
        <w:t xml:space="preserve"> of inspecting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571448">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571448">
        <w:rPr>
          <w:lang w:val="es-ES"/>
        </w:rPr>
        <w:t>.</w:t>
      </w:r>
      <w:r w:rsidR="0065066E" w:rsidRPr="00571448">
        <w:rPr>
          <w:lang w:val="es-ES"/>
        </w:rPr>
        <w:t xml:space="preserve"> </w:t>
      </w:r>
      <w:r w:rsidR="0065066E">
        <w:t>P</w:t>
      </w:r>
      <w:r w:rsidR="00F57723">
        <w:t>rocessing such volume of data</w:t>
      </w:r>
      <w:r w:rsidR="0065066E">
        <w:t xml:space="preserve"> require the development of </w:t>
      </w:r>
      <w:r w:rsidR="0052773D" w:rsidRPr="00167BF5">
        <w:t xml:space="preserve"> computer vision </w:t>
      </w:r>
      <w:r w:rsidR="00F57723">
        <w:t>algorithms</w:t>
      </w:r>
      <w:r w:rsidR="0052773D" w:rsidRPr="00167BF5">
        <w:t xml:space="preserve"> </w:t>
      </w:r>
      <w:r w:rsidR="0065066E">
        <w:t>aimed to the</w:t>
      </w:r>
      <w:r w:rsidR="0052773D" w:rsidRPr="00167BF5">
        <w:t xml:space="preserve"> automatic detection, recognition and counting of individuals</w:t>
      </w:r>
      <w:r w:rsidR="009D625A">
        <w:t>,</w:t>
      </w:r>
      <w:r w:rsidR="0052773D" w:rsidRPr="00167BF5">
        <w:t xml:space="preserve"> </w:t>
      </w:r>
      <w:r w:rsidR="0052773D" w:rsidRPr="00167BF5">
        <w:lastRenderedPageBreak/>
        <w:t>replacing otherwise time-consuming manual tasks</w:t>
      </w:r>
      <w:r w:rsidR="00A500D3" w:rsidRPr="00167BF5">
        <w:t xml:space="preserve"> </w:t>
      </w:r>
      <w:r w:rsidR="00A500D3" w:rsidRPr="00167BF5">
        <w:fldChar w:fldCharType="begin" w:fldLock="1"/>
      </w:r>
      <w:r w:rsidR="008C6457">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"mendeley" : { "formattedCitation" : "(Andrew and Shephard 2017; Chabot and Francis 2016; Gonzalez et al. 2016; Lhoest et al. 2015; van Gemert et al. 2015; Christiansen et al. 2014; Martin et al. 2012; Abd-Elrahman, Pearlstine, and Percival 2005; Longmore et al. 2017)", "plainTextFormattedCitation" : "(Andrew and Shephard 2017; Chabot and Francis 2016; Gonzalez et al. 2016; Lhoest et al. 2015; van Gemert et al. 2015; Christiansen et al. 2014; Martin et al. 2012; Abd-Elrahman, Pearlstine, and Percival 2005; Longmore et al. 2017)", "previouslyFormattedCitation" : "(Andrew and Shephard 2017; Chabot and Francis 2016; Gonzalez et al. 2016; Lhoest et al. 2015; van Gemert et al. 2015; Christiansen et al. 2014; Martin et al. 2012; Abd-Elrahman, Pearlstine, and Percival 2005; Longmore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A500D3" w:rsidRPr="00167BF5">
        <w:fldChar w:fldCharType="separate"/>
      </w:r>
      <w:r w:rsidR="00843EF5" w:rsidRPr="00843EF5">
        <w:rPr>
          <w:noProof/>
        </w:rPr>
        <w:t>(Andrew and Shephard 2017; Chabot and Francis 2016; Gonzalez et al. 2016; Lhoest et al. 2015; van Gemert et al. 2015; Christiansen et al. 2014; Martin et al. 2012; Abd-Elrahman, Pearlstine, and Percival 2005; Longmore et al. 2017)</w:t>
      </w:r>
      <w:r w:rsidR="00A500D3" w:rsidRPr="00167BF5">
        <w:fldChar w:fldCharType="end"/>
      </w:r>
      <w:r w:rsidR="00A500D3" w:rsidRPr="00167BF5">
        <w:t>.</w:t>
      </w:r>
    </w:p>
    <w:p w:rsidR="005E18A0" w:rsidRPr="00AC34FA" w:rsidRDefault="005E18A0" w:rsidP="005E18A0">
      <w:pPr>
        <w:pStyle w:val="Ttulo3"/>
      </w:pPr>
      <w:r>
        <w:t>Discussion</w:t>
      </w:r>
    </w:p>
    <w:p w:rsidR="005E18A0" w:rsidRPr="00167BF5" w:rsidRDefault="005E18A0" w:rsidP="005E18A0">
      <w:pPr>
        <w:pStyle w:val="Textoindependiente"/>
        <w:ind w:firstLine="720"/>
      </w:pPr>
      <w:r>
        <w:t>N</w:t>
      </w:r>
      <w:r w:rsidRPr="005E18A0">
        <w:t>ot coincidentally</w:t>
      </w:r>
      <w:r>
        <w:t xml:space="preserve">, </w:t>
      </w:r>
      <w:r w:rsidR="00704DB4">
        <w:t>c</w:t>
      </w:r>
      <w:r>
        <w:t>ensus</w:t>
      </w:r>
      <w:r w:rsidRPr="00167BF5">
        <w:t xml:space="preserve"> campaigns, usually carried out by</w:t>
      </w:r>
      <w:r>
        <w:t xml:space="preserve"> ground-based crews</w:t>
      </w:r>
      <w:r w:rsidRPr="00167BF5">
        <w:t>, terrestrial vehicles</w:t>
      </w:r>
      <w:r>
        <w:t>, manned aircrafts</w:t>
      </w:r>
      <w:r w:rsidRPr="00167BF5">
        <w:t xml:space="preserve"> or </w:t>
      </w:r>
      <w:r>
        <w:t>vessels</w:t>
      </w:r>
      <w:r w:rsidRPr="00167BF5">
        <w:t xml:space="preserve">, </w:t>
      </w:r>
      <w:r>
        <w:t xml:space="preserve">may benefit from </w:t>
      </w:r>
      <w:r w:rsidRPr="00167BF5">
        <w:t xml:space="preserve">RPAS mapping and monitoring capabilities. As becoming easier to operate, there are sufficient grounds to </w:t>
      </w:r>
      <w:r>
        <w:t xml:space="preserve">instruct </w:t>
      </w:r>
      <w:r w:rsidRPr="00167BF5">
        <w:t xml:space="preserve">park rangers in the use of RPAS, which are </w:t>
      </w:r>
      <w:r>
        <w:t xml:space="preserve">often subject </w:t>
      </w:r>
      <w:r w:rsidRPr="00167BF5">
        <w:t xml:space="preserve">to time-consuming and often dangerous raids. If operated responsibly, </w:t>
      </w:r>
      <w:r>
        <w:t>RPAS</w:t>
      </w:r>
      <w:r w:rsidRPr="00167BF5">
        <w:t xml:space="preserve"> might be considered a non-invasive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Pr="00167BF5">
        <w:t xml:space="preserve">. RPAS constitute a promising advance in animal movement and remote sensing disciplines, by having </w:t>
      </w:r>
      <w:r w:rsidRPr="000A4581">
        <w:t xml:space="preserve">very high spatial and temporal resolution aerial images </w:t>
      </w:r>
      <w:r w:rsidRPr="00167BF5">
        <w:t>from places crossed by electronically tagged species.</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4D5E3A" w:rsidRPr="00167BF5" w:rsidRDefault="0052773D" w:rsidP="00253C80">
      <w:pPr>
        <w:pStyle w:val="FirstParagraph"/>
      </w:pPr>
      <w:r w:rsidRPr="00167BF5">
        <w:t xml:space="preserve">So far RPAS have been used to </w:t>
      </w:r>
      <w:r w:rsidR="00F7197C" w:rsidRPr="00167BF5">
        <w:t xml:space="preserve">a </w:t>
      </w:r>
      <w:r w:rsidR="00FE7455" w:rsidRPr="00167BF5">
        <w:t>variety</w:t>
      </w:r>
      <w:r w:rsidR="00F7197C" w:rsidRPr="00167BF5">
        <w:t xml:space="preserve"> </w:t>
      </w:r>
      <w:r w:rsidR="00FE7455" w:rsidRPr="00167BF5">
        <w:t xml:space="preserve">of </w:t>
      </w:r>
      <w:r w:rsidR="00F7197C" w:rsidRPr="00167BF5">
        <w:t>research</w:t>
      </w:r>
      <w:r w:rsidR="00F7197C" w:rsidRPr="00167BF5">
        <w:rPr>
          <w:u w:val="words"/>
        </w:rPr>
        <w:t xml:space="preserve"> </w:t>
      </w:r>
      <w:r w:rsidR="00F7197C" w:rsidRPr="00167BF5">
        <w:t>missions</w:t>
      </w:r>
      <w:r w:rsidR="00F7197C" w:rsidRPr="00167BF5">
        <w:rPr>
          <w:u w:val="words"/>
        </w:rPr>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Pr="00167BF5">
        <w:t xml:space="preserve">, monitoring the spread and detection rate of invasive species </w:t>
      </w:r>
      <w:r w:rsidR="00CE2946">
        <w:fldChar w:fldCharType="begin" w:fldLock="1"/>
      </w:r>
      <w:r w:rsidR="00566B3A">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"ISSN" : "0303-2434",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Observations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F26084">
        <w:t xml:space="preserve"> and</w:t>
      </w:r>
      <w:r w:rsidR="00CE2946">
        <w:t xml:space="preserve"> </w:t>
      </w:r>
      <w:r w:rsidRPr="00167BF5">
        <w:t>fo</w:t>
      </w:r>
      <w:r w:rsidR="00CE2946">
        <w:t xml:space="preserve">rest stands </w:t>
      </w:r>
      <w:r w:rsidR="00CE2946">
        <w:fldChar w:fldCharType="begin" w:fldLock="1"/>
      </w:r>
      <w:r w:rsidR="006F4CAE">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6F4CAE" w:rsidRPr="006F4CAE">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Pr="005867E7">
        <w:t xml:space="preserve">. </w:t>
      </w:r>
      <w:r w:rsidRPr="00167BF5">
        <w:t>Recently, shallow coastal habitats were also mapped using consumer grade RPAS</w:t>
      </w:r>
      <w:r w:rsidR="004732AE">
        <w:t xml:space="preserve">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4732AE">
        <w:t xml:space="preserve"> </w:t>
      </w:r>
      <w:r w:rsidRPr="00167BF5">
        <w:t>but also to monitor</w:t>
      </w:r>
      <w:r w:rsidR="004732AE">
        <w:t xml:space="preserve"> </w:t>
      </w:r>
      <w:r w:rsidR="004732AE">
        <w:lastRenderedPageBreak/>
        <w:t>shorelines</w:t>
      </w:r>
      <w:r w:rsidR="004732AE" w:rsidRPr="00167BF5">
        <w:t xml:space="preserve"> </w:t>
      </w:r>
      <w:r w:rsidR="004732AE">
        <w:t xml:space="preserve">erosion dynamics </w:t>
      </w:r>
      <w:r w:rsidR="004732AE">
        <w:fldChar w:fldCharType="begin" w:fldLock="1"/>
      </w:r>
      <w:r w:rsidR="00982A84">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4732AE">
        <w:fldChar w:fldCharType="separate"/>
      </w:r>
      <w:r w:rsidR="004732AE" w:rsidRPr="004732AE">
        <w:rPr>
          <w:noProof/>
        </w:rPr>
        <w:t>(Casella et al. 2016, 2014)</w:t>
      </w:r>
      <w:r w:rsidR="004732AE">
        <w:fldChar w:fldCharType="end"/>
      </w:r>
      <w:r w:rsidR="004732AE">
        <w:t xml:space="preserve">. </w:t>
      </w:r>
      <w:r w:rsidRPr="00167BF5">
        <w:t>This momentum has been especially notable with the parallel development of affordable multispectral and hyperspectral sen</w:t>
      </w:r>
      <w:r w:rsidR="00982A84">
        <w:t xml:space="preserve">sors adapted to small aircraft </w:t>
      </w:r>
      <w:r w:rsidR="00982A84">
        <w:fldChar w:fldCharType="begin" w:fldLock="1"/>
      </w:r>
      <w:r w:rsidR="00167E3B">
        <w:instrText>ADDIN CSL_CITATION { "citationItems" : [ { "id" : "ITEM-1", "itemData" : { "abstract" : "In this paper we present the prototype of a light-weight multi-spectral sensor which can be flown on a micro UAV and we discuss the promising results from two field tests which show the excellent potential for assessing plant health in agronomical research. We start out by illustrating the gap between air- and space-based remote sensing (RS) on the one side and ground-based RS on the other. We highlight the need for (very) high resolution remote sensing offered by low altitude airborne platforms such as mini or micro UAVs (unmanned aerial vehicles). For this purpose, we first discuss the specific characteristics and requirements of typical applications requiring very high resolution RS. We then look into recent developments in light-weight UAV technologies and present the micro UAV which served as platform for the sensor development and tests at the University of Applied Sciences Northwestern Switzerland (FHNW). In the following section we provide a description and discussion of the MultiSpectralMicroSensor (MSMS), the prototype of a light-weight multispectral sensor developed at the FHNW. We further describe two field campaigns with two different types of UAV platforms and MS sensors and discuss the obtained results, which clearly demonstrate the excellent potential of very high-resolution micro UAV based remote sensing applications.", "author" : [ { "dropping-particle" : "", "family" : "Nebiker", "given" : "S.", "non-dropping-particle" : "", "parse-names" : false, "suffix" : "" }, { "dropping-particle" : "", "family" : "Annen", "given" : "A.", "non-dropping-particle" : "", "parse-names" : false, "suffix" : "" }, { "dropping-particle" : "", "family" : "Scherrer", "given" : "M.", "non-dropping-particle" : "", "parse-names" : false, "suffix" : "" }, { "dropping-particle" : "", "family" : "Oesch.", "given" : "D.", "non-dropping-particle" : "", "parse-names" : false, "suffix" : "" } ], "container-title" : "The International Archives of the Photogrammetry, Remote Sensing and Spatial Information Sciences", "id" : "ITEM-1", "issued" : { "date-parts" : [ [ "2008" ] ] }, "page" : "1193-1200", "title" : "A light-weight multispectral sensor for micro uav \u2013 opportunities for very high resolution airborne remote sensing", "type" : "article-journal", "volume" : "XXXVII" }, "uris" : [ "http://www.mendeley.com/documents/?uuid=61051ebe-aeaf-46f4-afaa-759426818484" ] } ], "mendeley" : { "formattedCitation" : "(Nebiker et al. 2008)", "plainTextFormattedCitation" : "(Nebiker et al. 2008)", "previouslyFormattedCitation" : "(Nebiker et al. 2008)" }, "properties" : { "noteIndex" : 0 }, "schema" : "https://github.com/citation-style-language/schema/raw/master/csl-citation.json" }</w:instrText>
      </w:r>
      <w:r w:rsidR="00982A84">
        <w:fldChar w:fldCharType="separate"/>
      </w:r>
      <w:r w:rsidR="00982A84" w:rsidRPr="00982A84">
        <w:rPr>
          <w:noProof/>
        </w:rPr>
        <w:t>(Nebiker et al. 2008)</w:t>
      </w:r>
      <w:r w:rsidR="00982A84">
        <w:fldChar w:fldCharType="end"/>
      </w:r>
      <w:r w:rsidRPr="00167BF5">
        <w:t>.</w:t>
      </w:r>
    </w:p>
    <w:p w:rsidR="004D5E3A" w:rsidRPr="00167BF5" w:rsidRDefault="0052773D" w:rsidP="00253C80">
      <w:pPr>
        <w:pStyle w:val="Ttulo2"/>
        <w:rPr>
          <w:rFonts w:cs="Times New Roman"/>
        </w:rPr>
      </w:pPr>
      <w:bookmarkStart w:id="6" w:name="infrastructure-and-risk-assessment"/>
      <w:bookmarkEnd w:id="6"/>
      <w:r w:rsidRPr="00167BF5">
        <w:rPr>
          <w:rFonts w:cs="Times New Roman"/>
        </w:rPr>
        <w:t>Infrastructure and risk assessment</w:t>
      </w:r>
    </w:p>
    <w:p w:rsidR="004D5E3A" w:rsidRPr="00167BF5" w:rsidRDefault="0052773D" w:rsidP="00253C80">
      <w:pPr>
        <w:pStyle w:val="FirstParagraph"/>
        <w:ind w:firstLine="720"/>
      </w:pPr>
      <w:r w:rsidRPr="00167BF5">
        <w:t xml:space="preserve">Other research projects highlight the convenience of RPAS in assessing the risk that linear electrical </w:t>
      </w:r>
      <w:r w:rsidR="004B3C76" w:rsidRPr="00167BF5">
        <w:t>infrastructures</w:t>
      </w:r>
      <w:r w:rsidRPr="00167BF5">
        <w:t xml:space="preserve"> posed for birds</w:t>
      </w:r>
      <w:r w:rsidR="002413F8" w:rsidRPr="00167BF5">
        <w:t xml:space="preserve"> </w:t>
      </w:r>
      <w:r w:rsidR="002413F8" w:rsidRPr="00167BF5">
        <w:fldChar w:fldCharType="begin" w:fldLock="1"/>
      </w:r>
      <w:r w:rsidR="00B72A8B"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002413F8" w:rsidRPr="00167BF5">
        <w:fldChar w:fldCharType="separate"/>
      </w:r>
      <w:r w:rsidR="000F375F" w:rsidRPr="00167BF5">
        <w:rPr>
          <w:noProof/>
        </w:rPr>
        <w:t>(Barasona et al. 2014; Lobermeier et al. 2015)</w:t>
      </w:r>
      <w:r w:rsidR="002413F8" w:rsidRPr="00167BF5">
        <w:fldChar w:fldCharType="end"/>
      </w:r>
      <w:r w:rsidRPr="00167BF5">
        <w:t xml:space="preserve"> or identify nests on the ground at risk of destruction by harvesting </w:t>
      </w:r>
      <w:r w:rsidR="002413F8" w:rsidRPr="00167BF5">
        <w:fldChar w:fldCharType="begin" w:fldLock="1"/>
      </w:r>
      <w:r w:rsidR="006032F5" w:rsidRPr="00167BF5">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"mendeley" : { "formattedCitation" : "(Mulero-P\u00e1zm\u00e1ny M. 2011)", "plainTextFormattedCitation" : "(Mulero-P\u00e1zm\u00e1ny M. 2011)", "previouslyFormattedCitation" : "(Mulero-P\u00e1zm\u00e1ny M. 2011)" }, "properties" : { "formattedCitation" : "{\\rtf (Mulero-P\\uc0\\u225{}zm\\uc0\\u225{}ny M. 2011)}", "noteIndex" : 0, "plainCitation" : "(Mulero-P\u00e1zm\u00e1ny M. 2011)" }, "schema" : "https://github.com/citation-style-language/schema/raw/master/csl-citation.json" }</w:instrText>
      </w:r>
      <w:r w:rsidR="002413F8" w:rsidRPr="00167BF5">
        <w:fldChar w:fldCharType="separate"/>
      </w:r>
      <w:r w:rsidR="0063036A" w:rsidRPr="00167BF5">
        <w:rPr>
          <w:noProof/>
        </w:rPr>
        <w:t>(Mulero-Pázmány M. 2011)</w:t>
      </w:r>
      <w:r w:rsidR="002413F8" w:rsidRPr="00167BF5">
        <w:fldChar w:fldCharType="end"/>
      </w:r>
      <w:r w:rsidR="002413F8" w:rsidRPr="00167BF5">
        <w:t>.</w:t>
      </w:r>
    </w:p>
    <w:p w:rsidR="004D5E3A" w:rsidRPr="00167BF5" w:rsidRDefault="0052773D" w:rsidP="00253C80">
      <w:pPr>
        <w:pStyle w:val="Ttulo2"/>
        <w:rPr>
          <w:rFonts w:cs="Times New Roman"/>
        </w:rPr>
      </w:pPr>
      <w:bookmarkStart w:id="7" w:name="law-enforcement"/>
      <w:bookmarkEnd w:id="7"/>
      <w:r w:rsidRPr="00167BF5">
        <w:rPr>
          <w:rFonts w:cs="Times New Roman"/>
        </w:rPr>
        <w:t>Law enforcement</w:t>
      </w:r>
    </w:p>
    <w:p w:rsidR="004D5E3A" w:rsidRPr="00167BF5" w:rsidRDefault="0052773D" w:rsidP="00253C80">
      <w:pPr>
        <w:pStyle w:val="FirstParagraph"/>
        <w:ind w:firstLine="720"/>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militarization of conservation practices as an increasing trend in natural protected areas around the world and illustrates the use of RPAS through several examples.</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4D5E3A" w:rsidRPr="00167BF5" w:rsidRDefault="00094F79" w:rsidP="00253C80">
      <w:pPr>
        <w:pStyle w:val="First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6032F5" w:rsidRPr="00167BF5">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"mendeley" : { "formattedCitation" : "(Hansen 2016)", "plainTextFormattedCitation" : "(Hansen 2016)", "previouslyFormattedCitation" : "(Hansen 2016)" }, "properties" : { "formattedCitation" : "(Hansen 2016)", "noteIndex" : 0, "plainCitation" : "(Hansen 2016)" }, "schema" : "https://github.com/citation-style-language/schema/raw/master/csl-citation.json" }</w:instrText>
      </w:r>
      <w:r w:rsidR="000E4693" w:rsidRPr="00167BF5">
        <w:fldChar w:fldCharType="separate"/>
      </w:r>
      <w:r w:rsidR="0063036A" w:rsidRPr="00167BF5">
        <w:rPr>
          <w:noProof/>
        </w:rPr>
        <w:t>(Hansen 2016)</w:t>
      </w:r>
      <w:r w:rsidR="000E4693" w:rsidRPr="00167BF5">
        <w:fldChar w:fldCharType="end"/>
      </w:r>
      <w:r w:rsidR="000E4693" w:rsidRPr="00167BF5">
        <w:t xml:space="preserve"> </w:t>
      </w:r>
      <w:r w:rsidR="0052773D" w:rsidRPr="00167BF5">
        <w:t xml:space="preserve">values the effectiveness of RPAS in monitoring visitors </w:t>
      </w:r>
      <w:r w:rsidR="007E3B00">
        <w:t>both in</w:t>
      </w:r>
      <w:r w:rsidR="0052773D" w:rsidRPr="00167BF5">
        <w:t xml:space="preserve"> marine and coastal areas</w:t>
      </w:r>
      <w:r w:rsidR="007E3B00">
        <w:t xml:space="preserve">. </w:t>
      </w:r>
      <w:r w:rsidR="00021621">
        <w:t xml:space="preserve">More recent,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National Parks while proposing possible profitable concession scenarios.</w:t>
      </w:r>
    </w:p>
    <w:p w:rsidR="004D5E3A" w:rsidRDefault="0052773D" w:rsidP="00253C80">
      <w:pPr>
        <w:pStyle w:val="Ttulo1"/>
        <w:rPr>
          <w:rFonts w:cs="Times New Roman"/>
        </w:rPr>
      </w:pPr>
      <w:bookmarkStart w:id="9" w:name="environmental-management-and-decision-su"/>
      <w:bookmarkEnd w:id="9"/>
      <w:r w:rsidRPr="00167BF5">
        <w:rPr>
          <w:rFonts w:cs="Times New Roman"/>
        </w:rPr>
        <w:lastRenderedPageBreak/>
        <w:t>Environmental management and decision support</w:t>
      </w:r>
    </w:p>
    <w:p w:rsidR="00A46CD1" w:rsidRPr="00167BF5" w:rsidRDefault="00167E3B" w:rsidP="00253C80">
      <w:pPr>
        <w:pStyle w:val="Paragraph"/>
        <w:ind w:firstLine="720"/>
      </w:pPr>
      <w:r>
        <w:t xml:space="preserve">RPAS has been adapted to 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and air sampling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t xml:space="preserve">, remote sensing pollution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t xml:space="preserve"> or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52773D" w:rsidRPr="00167BF5">
        <w:t>A google scholar search sorted by relevance using disaster management and drones keywords throws at first place a complete report describing a complex framework for decision support using RPAS</w:t>
      </w:r>
      <w:r w:rsidR="00A46CD1" w:rsidRPr="00167BF5">
        <w:t xml:space="preserve"> </w:t>
      </w:r>
      <w:r w:rsidR="00A46CD1" w:rsidRPr="00167BF5">
        <w:fldChar w:fldCharType="begin" w:fldLock="1"/>
      </w:r>
      <w:r w:rsidR="006032F5" w:rsidRPr="00167BF5">
        <w:instrText>ADDIN CSL_CITATION { "citationID" : "qZ6LxmE4", "citationItems" : [ { "id" : "ITEM-1", "itemData" : { "DOI" : "10.1007/s10846-010-9497-5", "ISBN" : "0921-0296", "ISSN" : "09210296", "abstract" : "This paper describes a multi-UAV distributed decisional architecture developed in the framework of the AWARE Project together with a set of tests with real Unmanned Aerial Vehicles (UAVs) and Wireless Sensor Networks (WSNs) to validate this approach in disaster management and civil security applications. The paper presents the different components of the AWARE platform and the scenario in which the multi-UAV missions were carried out. The missions described in this paper include surveillance with multiple UAVs, sensor deployment and fire threat confirmation. In order to avoid redundancies, instead of describing the operation of the full architecture for every mission, only non-overlapping aspects are highlighted in each one. Key issues in multi-UAV systems such as distributed task allocation, conflict resolution and plan refining are solved in the execution of the missions. \u00a9 2010 Springer Science+Business Media B.V.", "author" : [ { "dropping-particle" : "", "family" : "Maza", "given" : "Iv\u00e1n", "non-dropping-particle" : "", "parse-names" : false, "suffix" : "" }, { "dropping-particle" : "", "family" : "Caballero", "given" : "Fernando", "non-dropping-particle" : "", "parse-names" : false, "suffix" : "" }, { "dropping-particle" : "", "family" : "Capit\u00e1n", "given" : "Jes\u00fas", "non-dropping-particle" : "", "parse-names" : false, "suffix" : "" }, { "dropping-particle" : "", "family" : "Mart\u00ednez-De-Dios", "given" : "J. R.", "non-dropping-particle" : "", "parse-names" : false, "suffix" : "" }, { "dropping-particle" : "", "family" : "Ollero", "given" : "An\u00edbal", "non-dropping-particle" : "", "parse-names" : false, "suffix" : "" } ], "container-title" : "Journal of Intelligent and Robotic Systems: Theory and Applications", "id" : "ITEM-1", "issue" : "1-4", "issued" : { "date-parts" : [ [ "2011" ] ] }, "page" : "563-585", "title" : "Experimental results in multi-UAV coordination for disaster management and civil security applications", "type" : "article-journal", "volume" : "61" }, "uri" : [ "http://www.mendeley.com/documents/?uuid=274eda8a-ece5-4331-95cb-35b04cbaf35f" ], "uris" : [ "http://www.mendeley.com/documents/?uuid=274eda8a-ece5-4331-95cb-35b04cbaf35f" ] } ], "mendeley" : { "formattedCitation" : "(Maza et al. 2011)", "plainTextFormattedCitation" : "(Maza et al. 2011)", "previouslyFormattedCitation" : "(Maza et al. 2011)" }, "properties" : { "formattedCitation" : "{\\rtf (Maza et\\uc0\\u160{}al. 2011)}", "noteIndex" : 0, "plainCitation" : "(Maza et\u00a0al. 2011)" }, "schema" : "https://github.com/citation-style-language/schema/raw/master/csl-citation.json" }</w:instrText>
      </w:r>
      <w:r w:rsidR="00A46CD1" w:rsidRPr="00167BF5">
        <w:fldChar w:fldCharType="separate"/>
      </w:r>
      <w:r w:rsidR="000F375F" w:rsidRPr="00167BF5">
        <w:rPr>
          <w:noProof/>
        </w:rPr>
        <w:t>(Maza et al. 2011)</w:t>
      </w:r>
      <w:r w:rsidR="00A46CD1" w:rsidRPr="00167BF5">
        <w:fldChar w:fldCharType="end"/>
      </w:r>
      <w:r w:rsidR="00A46CD1" w:rsidRPr="00167BF5">
        <w:t>.</w:t>
      </w:r>
      <w:r w:rsidR="003A1804">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p>
    <w:p w:rsidR="004D5E3A" w:rsidRDefault="0052773D" w:rsidP="00253C80">
      <w:pPr>
        <w:pStyle w:val="Ttulo1"/>
        <w:rPr>
          <w:rFonts w:cs="Times New Roman"/>
        </w:rPr>
      </w:pPr>
      <w:bookmarkStart w:id="10" w:name="discussion"/>
      <w:bookmarkEnd w:id="10"/>
      <w:r w:rsidRPr="00167BF5">
        <w:rPr>
          <w:rFonts w:cs="Times New Roman"/>
        </w:rPr>
        <w:t>Discussion</w:t>
      </w:r>
    </w:p>
    <w:p w:rsidR="00C94441" w:rsidRDefault="00C94441" w:rsidP="00253C80">
      <w:pPr>
        <w:pStyle w:val="Ttulo2"/>
        <w:rPr>
          <w:rFonts w:cs="Times New Roman"/>
        </w:rPr>
      </w:pPr>
      <w:r w:rsidRPr="00167BF5">
        <w:rPr>
          <w:rFonts w:cs="Times New Roman"/>
        </w:rPr>
        <w:t>Monitoring and mapping of terrestrial and aquatic ecosystems</w:t>
      </w:r>
    </w:p>
    <w:p w:rsidR="00C94441" w:rsidRDefault="00C94441" w:rsidP="00253C80">
      <w:pPr>
        <w:pStyle w:val="Textoindependiente"/>
        <w:ind w:firstLine="720"/>
      </w:pPr>
      <w:r>
        <w:t xml:space="preserve">Research investment is </w:t>
      </w:r>
      <w:r w:rsidRPr="00167BF5">
        <w:t>prolific in mapping</w:t>
      </w:r>
      <w:r>
        <w:t xml:space="preserve"> and monitoring</w:t>
      </w:r>
      <w:r w:rsidRPr="00167BF5">
        <w:t xml:space="preserve"> </w:t>
      </w:r>
      <w:r>
        <w:t xml:space="preserve">both </w:t>
      </w:r>
      <w:r w:rsidRPr="00167BF5">
        <w:t xml:space="preserve">terrestrial and aquatic ecosystems, a niche until recently entirely occupied by aerial and space platforms for environmental remote sensing. </w:t>
      </w:r>
      <w:r>
        <w:t xml:space="preserve"> </w:t>
      </w:r>
      <w:r w:rsidR="00675769" w:rsidRPr="00675769">
        <w:t>Forest applications of RPAS are among the most benefited disciplines.</w:t>
      </w:r>
      <w:r w:rsidR="00675769">
        <w:t xml:space="preserve"> </w:t>
      </w:r>
      <w:r w:rsidR="00E84DB6">
        <w:t xml:space="preserve">Fusion of </w:t>
      </w:r>
      <w:r w:rsidRPr="00167BF5">
        <w:t>remote sensing</w:t>
      </w:r>
      <w:r>
        <w:t xml:space="preserve"> techniques</w:t>
      </w:r>
      <w:r w:rsidRPr="00167BF5">
        <w:t xml:space="preserve"> in the scope of RPAS opens new possibilities in the observation of environmental phenomena at local scale, complementing other systems of Earth observation. Protected area managers should be aware of the benefits of having information on demand. </w:t>
      </w:r>
      <w:r w:rsidR="000161E9" w:rsidRPr="00167BF5">
        <w:t xml:space="preserve">RPAS has also been suggested as an appropriate tool for community-based forest monitoring </w:t>
      </w:r>
      <w:r w:rsidR="000161E9" w:rsidRPr="00167BF5">
        <w:fldChar w:fldCharType="begin" w:fldLock="1"/>
      </w:r>
      <w:r w:rsidR="000161E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0161E9" w:rsidRPr="00167BF5">
        <w:fldChar w:fldCharType="separate"/>
      </w:r>
      <w:r w:rsidR="000161E9" w:rsidRPr="00167BF5">
        <w:rPr>
          <w:noProof/>
        </w:rPr>
        <w:t>(Paneque-Gálvez et al. 2014)</w:t>
      </w:r>
      <w:r w:rsidR="000161E9" w:rsidRPr="00167BF5">
        <w:fldChar w:fldCharType="end"/>
      </w:r>
      <w:r w:rsidR="000161E9" w:rsidRPr="00167BF5">
        <w:t>.</w:t>
      </w:r>
    </w:p>
    <w:p w:rsidR="006F3C5A" w:rsidRDefault="006F3C5A" w:rsidP="00253C80">
      <w:pPr>
        <w:pStyle w:val="Ttulo2"/>
        <w:rPr>
          <w:rFonts w:cs="Times New Roman"/>
        </w:rPr>
      </w:pPr>
      <w:r w:rsidRPr="00167BF5">
        <w:rPr>
          <w:rFonts w:cs="Times New Roman"/>
        </w:rPr>
        <w:lastRenderedPageBreak/>
        <w:t>Law enforcement</w:t>
      </w:r>
    </w:p>
    <w:p w:rsidR="006F3C5A" w:rsidRPr="006F3C5A" w:rsidRDefault="006F3C5A" w:rsidP="00253C80">
      <w:pPr>
        <w:pStyle w:val="Textoindependiente"/>
        <w:ind w:firstLine="720"/>
      </w:pPr>
      <w:r w:rsidRPr="00167BF5">
        <w:t xml:space="preserve">Despite the low number of scientific articles addressing the use of RPAS in the control and surveillance of natural protected areas, </w:t>
      </w:r>
      <w:r>
        <w:t>RPAS for anti-</w:t>
      </w:r>
      <w:r w:rsidRPr="00167BF5">
        <w:t xml:space="preserve">poaching </w:t>
      </w:r>
      <w:r>
        <w:t xml:space="preserve">is a major trend, but </w:t>
      </w:r>
      <w:r w:rsidRPr="00167BF5">
        <w:t xml:space="preserve">faces important technical and legal constraints. First, the reviewed literature mentions the need to design more efficient live vision systems. Low autonomy of RPAS is especially critical in large natural parks, limiting the area under surveillance. Issues concerning atmospheric conditions have not yet been completely resolved. </w:t>
      </w:r>
      <w:r w:rsidRPr="00167BF5">
        <w:fldChar w:fldCharType="begin" w:fldLock="1"/>
      </w:r>
      <w:r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Pr="00167BF5">
        <w:fldChar w:fldCharType="separate"/>
      </w:r>
      <w:r w:rsidRPr="00167BF5">
        <w:rPr>
          <w:noProof/>
        </w:rPr>
        <w:t>(Banzi 2014)</w:t>
      </w:r>
      <w:r w:rsidRPr="00167BF5">
        <w:fldChar w:fldCharType="end"/>
      </w:r>
      <w:r w:rsidRPr="00167BF5">
        <w:t xml:space="preserve"> 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954BDE">
        <w:t>line of sight (BVLOS)</w:t>
      </w:r>
      <w:r w:rsidRPr="00167BF5">
        <w:t xml:space="preserve">, limiting the effectiveness of the inspection. RPAS applied to surveillance of protected areas is also questioned arguing human right breaching </w:t>
      </w:r>
      <w:r w:rsidRPr="00167BF5">
        <w:fldChar w:fldCharType="begin" w:fldLock="1"/>
      </w:r>
      <w:r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Pr="00167BF5">
        <w:fldChar w:fldCharType="separate"/>
      </w:r>
      <w:r w:rsidRPr="00167BF5">
        <w:rPr>
          <w:noProof/>
        </w:rPr>
        <w:t>(Duffy 2014)</w:t>
      </w:r>
      <w:r w:rsidRPr="00167BF5">
        <w:fldChar w:fldCharType="end"/>
      </w:r>
      <w:r w:rsidRPr="00167BF5">
        <w:t xml:space="preserve">. Some detractors are skeptical about the ability of RPAS to persuade offenders, who in many cases </w:t>
      </w:r>
      <w:r w:rsidRPr="00167BF5">
        <w:rPr>
          <w:rStyle w:val="shorttext"/>
          <w:lang w:val="en"/>
        </w:rPr>
        <w:t>go through a situation of great need</w:t>
      </w:r>
      <w:r w:rsidRPr="00167BF5">
        <w:t xml:space="preserve">. Probably the success of such initiatives requires a greater consensus among the parties involved and the development of strategies that seek to solve the causes of poaching. </w:t>
      </w:r>
      <w:bookmarkStart w:id="11" w:name="ecotourism-1"/>
      <w:bookmarkEnd w:id="11"/>
      <w:r>
        <w:rPr>
          <w:lang w:val="en"/>
        </w:rPr>
        <w:t xml:space="preserve">However, </w:t>
      </w:r>
      <w:r w:rsidR="00B41967">
        <w:rPr>
          <w:lang w:val="en"/>
        </w:rPr>
        <w:t>surveillance of</w:t>
      </w:r>
      <w:r>
        <w:rPr>
          <w:lang w:val="en"/>
        </w:rPr>
        <w:t xml:space="preserve"> illegal </w:t>
      </w:r>
      <w:r w:rsidR="0084381E">
        <w:rPr>
          <w:lang w:val="en"/>
        </w:rPr>
        <w:t xml:space="preserve">hunting, </w:t>
      </w:r>
      <w:r>
        <w:rPr>
          <w:lang w:val="en"/>
        </w:rPr>
        <w:t>logging, fishing or bonfire detection in unauthorized areas can prove to be valid evidence against offenders.</w:t>
      </w:r>
    </w:p>
    <w:p w:rsidR="00E73123" w:rsidRPr="00167BF5" w:rsidRDefault="00E73123" w:rsidP="00E73123">
      <w:pPr>
        <w:pStyle w:val="Ttulo2"/>
        <w:rPr>
          <w:rFonts w:cs="Times New Roman"/>
        </w:rPr>
      </w:pPr>
      <w:r w:rsidRPr="00167BF5">
        <w:rPr>
          <w:rFonts w:cs="Times New Roman"/>
        </w:rPr>
        <w:t>Infrastructure and risk assessment</w:t>
      </w:r>
    </w:p>
    <w:p w:rsidR="00E73123" w:rsidRPr="00167BF5" w:rsidRDefault="00E73123" w:rsidP="00E73123">
      <w:pPr>
        <w:pStyle w:val="FirstParagraph"/>
        <w:ind w:firstLine="720"/>
      </w:pPr>
      <w:r w:rsidRPr="00167BF5">
        <w:t>Relative low operational cost of RPAS make them an attractive alternative to</w:t>
      </w:r>
      <w:r>
        <w:t xml:space="preserve"> manually inspect infrastructures posing a risk to wildlife</w:t>
      </w:r>
      <w:r w:rsidRPr="00167BF5">
        <w:t xml:space="preserve">. </w:t>
      </w:r>
      <w:r>
        <w:t>The literature</w:t>
      </w:r>
      <w:r w:rsidRPr="00167BF5">
        <w:t xml:space="preserve"> citing RPAS for such purposes is limited, </w:t>
      </w:r>
      <w:r>
        <w:t xml:space="preserve">at least in the field of protected areas. To our best knowledge, we </w:t>
      </w:r>
      <w:r>
        <w:lastRenderedPageBreak/>
        <w:t xml:space="preserve">didn’t find studies aimed to test whether RPAS might </w:t>
      </w:r>
      <w:r w:rsidRPr="00167BF5">
        <w:t>help</w:t>
      </w:r>
      <w:r>
        <w:t xml:space="preserve"> decreasing</w:t>
      </w:r>
      <w:r w:rsidRPr="00167BF5">
        <w:t xml:space="preserve"> fatalities where </w:t>
      </w:r>
      <w:r>
        <w:t xml:space="preserve">terrestrial vehicles and </w:t>
      </w:r>
      <w:r w:rsidRPr="00167BF5">
        <w:t xml:space="preserve">vessels strike </w:t>
      </w:r>
      <w:r>
        <w:t xml:space="preserve">are </w:t>
      </w:r>
      <w:r w:rsidRPr="00167BF5">
        <w:t>frequent</w:t>
      </w:r>
      <w:r>
        <w:t>. B</w:t>
      </w:r>
      <w:r w:rsidRPr="00167BF5">
        <w:t>y scheduling periodic flights monitoring facilities, roads crossing sensitive areas and coastal ecosystems</w:t>
      </w:r>
      <w:r>
        <w:t>, proper measurement could be taken.</w:t>
      </w:r>
      <w:r w:rsidRPr="00167BF5">
        <w:t xml:space="preserve"> RPAS might also help to persuade birds from approaching power lines, wind turbines and other potential hazards, just as it has been applied to keep airports safe.</w:t>
      </w:r>
    </w:p>
    <w:p w:rsidR="00E73123" w:rsidRPr="00167BF5" w:rsidRDefault="00E73123" w:rsidP="00E73123">
      <w:pPr>
        <w:pStyle w:val="Ttulo2"/>
      </w:pPr>
      <w:bookmarkStart w:id="12" w:name="monitoring-and-mapping-of-terrestrial-an"/>
      <w:bookmarkStart w:id="13" w:name="law-enforcement-1"/>
      <w:bookmarkEnd w:id="12"/>
      <w:bookmarkEnd w:id="13"/>
      <w:r w:rsidRPr="00167BF5">
        <w:t>Ecotourism</w:t>
      </w:r>
    </w:p>
    <w:p w:rsidR="00E73123" w:rsidRDefault="00E73123" w:rsidP="00E73123">
      <w:pPr>
        <w:pStyle w:val="FirstParagraph"/>
        <w:ind w:firstLine="720"/>
      </w:pPr>
      <w:r w:rsidRPr="00167BF5">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w:t>
      </w:r>
      <w:r>
        <w:t xml:space="preserve">ing them at US National Parks </w:t>
      </w:r>
      <w:r w:rsidRPr="00167BF5">
        <w:t xml:space="preserve">and other protected areas of the world. As result of potential environmental impact of </w:t>
      </w:r>
      <w:r>
        <w:t xml:space="preserve">tourist flying </w:t>
      </w:r>
      <w:r w:rsidRPr="00167BF5">
        <w:t xml:space="preserve">RPAS in Antarctica, </w:t>
      </w:r>
      <w:r w:rsidRPr="00167BF5">
        <w:fldChar w:fldCharType="begin" w:fldLock="1"/>
      </w:r>
      <w:r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Pr="00167BF5">
        <w:fldChar w:fldCharType="separate"/>
      </w:r>
      <w:r w:rsidRPr="00167BF5">
        <w:rPr>
          <w:noProof/>
        </w:rPr>
        <w:t>(Leary 2017)</w:t>
      </w:r>
      <w:r w:rsidRPr="00167BF5">
        <w:fldChar w:fldCharType="end"/>
      </w:r>
      <w:r w:rsidRPr="00167BF5">
        <w:t xml:space="preserve"> </w:t>
      </w:r>
      <w:r>
        <w:t>reported</w:t>
      </w:r>
      <w:r w:rsidRPr="00167BF5">
        <w:t xml:space="preserve"> the partial prohibition of recreational RPAS in coastal areas as part of a more extensive regulation promoted by stakeholders. Such </w:t>
      </w:r>
      <w:r>
        <w:t>set of rules look</w:t>
      </w:r>
      <w:r w:rsidRPr="00167BF5">
        <w:t xml:space="preserve"> reasonable and could be the way forward for other protected areas to adapt the allowed activities with RPAS. It seems obvious that in hands of non-skilled operators, the risk of accidents and losse</w:t>
      </w:r>
      <w:r>
        <w:t xml:space="preserve">s would increase. This may also </w:t>
      </w:r>
      <w:r w:rsidRPr="00167BF5">
        <w:t xml:space="preserve">pose a risk </w:t>
      </w:r>
      <w:r>
        <w:t>of</w:t>
      </w:r>
      <w:r w:rsidRPr="00167BF5">
        <w:t xml:space="preserve"> contamination of water supplies or </w:t>
      </w:r>
      <w:r>
        <w:t xml:space="preserve">triggering </w:t>
      </w:r>
      <w:r w:rsidRPr="00167BF5">
        <w:t xml:space="preserve">fires in sensitive areas due to the presence of flammable and toxic components, fueling the low popularity of RPAS </w:t>
      </w:r>
      <w:r>
        <w:t>in</w:t>
      </w:r>
      <w:r w:rsidRPr="00167BF5">
        <w:t xml:space="preserve"> detriment of the benefits they bring. It does not appear that feasibility studies or opinion polls have been published that respond to the issues raised and to the ethical and legal implications derived from their use. Even when the </w:t>
      </w:r>
      <w:r w:rsidRPr="00167BF5">
        <w:lastRenderedPageBreak/>
        <w:t>leisure possibilities are wide and recognized, it would be advisable to be cautious in the face of the demand of the ecotourism industry to incorporate RPAS in their activities.</w:t>
      </w:r>
    </w:p>
    <w:p w:rsidR="00AC34FA" w:rsidRPr="00167BF5" w:rsidRDefault="00AC34FA" w:rsidP="00AC34FA">
      <w:pPr>
        <w:pStyle w:val="Ttulo1"/>
        <w:rPr>
          <w:rFonts w:cs="Times New Roman"/>
        </w:rPr>
      </w:pPr>
      <w:r w:rsidRPr="00167BF5">
        <w:rPr>
          <w:rFonts w:cs="Times New Roman"/>
        </w:rPr>
        <w:t>Environmental monitoring and decision support</w:t>
      </w:r>
    </w:p>
    <w:p w:rsidR="00AC34FA" w:rsidRPr="00AC34FA" w:rsidRDefault="00AC34FA" w:rsidP="00AC34FA">
      <w:pPr>
        <w:pStyle w:val="FirstParagraph"/>
        <w:ind w:firstLine="720"/>
      </w:pPr>
      <w:r>
        <w:t xml:space="preserve">RPAS would ease </w:t>
      </w:r>
      <w:r w:rsidRPr="00167BF5">
        <w:t>periodic environmental quality control procedures</w:t>
      </w:r>
      <w:r>
        <w:t>, especially on remote places. But</w:t>
      </w:r>
      <w:r w:rsidRPr="00167BF5">
        <w:t xml:space="preserve"> </w:t>
      </w:r>
      <w:r>
        <w:t xml:space="preserve">they also </w:t>
      </w:r>
      <w:r w:rsidRPr="00167BF5">
        <w:t xml:space="preserve">suitable to assist decision making where rapid response </w:t>
      </w:r>
      <w:r>
        <w:t xml:space="preserve">and </w:t>
      </w:r>
      <w:r w:rsidRPr="00167BF5">
        <w:t>real-time</w:t>
      </w:r>
      <w:r>
        <w:t xml:space="preserve"> information is crucial</w:t>
      </w:r>
      <w:r w:rsidRPr="00167BF5">
        <w:t xml:space="preserve"> to handle natural and man-made disasters. Wildfires is a major concern in natural parks and is not rare that RPAS have been put forward to assist in prevention, fighting and evaluation phases. </w:t>
      </w:r>
      <w:r>
        <w:t>S</w:t>
      </w:r>
      <w:r w:rsidRPr="00167BF5">
        <w:t xml:space="preserve">uch applications have operational requirements which eventually are costly. For instance, sophisticated on-board instruments, gas powered engines for longer endurance and higher payloads or robotics arms and containers designed to assist sampling, hold cargo or deliver assistance. </w:t>
      </w:r>
      <w:r>
        <w:t xml:space="preserve">Among other applications, </w:t>
      </w:r>
      <w:r w:rsidRPr="00167BF5">
        <w:t>RPAS could leverage wildlife capture procedures by carrying dart guns for chemical immobilization where otherwise manual approaching free-ranging animals is considered inefficient or dangerous.</w:t>
      </w:r>
      <w:r>
        <w:t xml:space="preserve"> </w:t>
      </w:r>
    </w:p>
    <w:p w:rsidR="00AC34FA" w:rsidRPr="00AC34FA" w:rsidRDefault="00AC34FA" w:rsidP="00AC34FA">
      <w:pPr>
        <w:pStyle w:val="Ttulo2"/>
      </w:pPr>
      <w:r w:rsidRPr="00AC34FA">
        <w:t>Current Challenges</w:t>
      </w:r>
    </w:p>
    <w:p w:rsidR="00AC34FA" w:rsidRPr="00167BF5" w:rsidRDefault="00AC34FA" w:rsidP="00AC34FA">
      <w:pPr>
        <w:pStyle w:val="Ttulo3"/>
      </w:pPr>
      <w:r w:rsidRPr="00167BF5">
        <w:t>Legal barriers</w:t>
      </w:r>
      <w:r w:rsidR="00351E18">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RPAS in the field of conservation, which makes clear the urgent need to harmonize legislation. In the United States and in most of the European countries consulted, interim legislation has been adopted which, to a certain extent, equates the management of RPAS with that of traditional aircraft. In general terms, the situation in </w:t>
      </w:r>
      <w:r w:rsidRPr="00167BF5">
        <w:lastRenderedPageBreak/>
        <w:t xml:space="preserve">Latin America is uneven, however there is a general tendency to develop specific laws to 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w:t>
      </w:r>
      <w:r>
        <w:t xml:space="preserve">nmanned aerial vehicles users. </w:t>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 xml:space="preserve">Animal welfare in wildlife management practices and ecological research is a sensitive issue from which ethical issues arise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AC34FA"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AC34FA" w:rsidRPr="00167BF5">
        <w:fldChar w:fldCharType="separate"/>
      </w:r>
      <w:r w:rsidR="00AC34FA" w:rsidRPr="00167BF5">
        <w:rPr>
          <w:noProof/>
        </w:rPr>
        <w:t>(Hodgson and Koh 2016; Mulero-Pázmány et al. 2017)</w:t>
      </w:r>
      <w:r w:rsidR="00AC34FA" w:rsidRPr="00167BF5">
        <w:fldChar w:fldCharType="end"/>
      </w:r>
      <w:r w:rsidR="00AC34FA" w:rsidRPr="00167BF5">
        <w:t xml:space="preserve">, further </w:t>
      </w:r>
      <w:r w:rsidR="00AC34FA" w:rsidRPr="00167BF5">
        <w:lastRenderedPageBreak/>
        <w:t xml:space="preserve">trials aimed at quantifying physiological and behavioral changes targeting a broader group of wild species should be carried out. </w:t>
      </w:r>
      <w:r w:rsidR="00AC34FA">
        <w:t>Step by step, a</w:t>
      </w:r>
      <w:r w:rsidR="00AC34FA" w:rsidRPr="00DB7AEE">
        <w:t xml:space="preserve"> code of best</w:t>
      </w:r>
      <w:r w:rsidR="00AC34FA">
        <w:t xml:space="preserve"> practice and recommendations would be</w:t>
      </w:r>
      <w:r w:rsidR="00AC34FA" w:rsidRPr="00DB7AEE">
        <w:t xml:space="preserve"> continuously updated based on lessons learned</w:t>
      </w:r>
      <w:r w:rsidR="00AC34FA">
        <w:t>, while filling the gap of</w:t>
      </w:r>
      <w:r w:rsidR="00AC34FA" w:rsidRPr="00167BF5">
        <w:t xml:space="preserve"> </w:t>
      </w:r>
      <w:r w:rsidR="00AC34FA">
        <w:t>trained</w:t>
      </w:r>
      <w:r w:rsidR="00AC34FA" w:rsidRPr="00167BF5">
        <w:t xml:space="preserve"> operators </w:t>
      </w:r>
      <w:r w:rsidR="00AC34FA" w:rsidRPr="00167BF5">
        <w:fldChar w:fldCharType="begin" w:fldLock="1"/>
      </w:r>
      <w:r w:rsidR="00AC34FA"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AC34FA" w:rsidRPr="00167BF5">
        <w:fldChar w:fldCharType="separate"/>
      </w:r>
      <w:r w:rsidR="00AC34FA" w:rsidRPr="00167BF5">
        <w:rPr>
          <w:noProof/>
        </w:rPr>
        <w:t>(McEvoy, Hall, and McDonald 2016)</w:t>
      </w:r>
      <w:r w:rsidR="00AC34FA" w:rsidRPr="00167BF5">
        <w:fldChar w:fldCharType="end"/>
      </w:r>
      <w:r w:rsidR="00AC34FA" w:rsidRPr="00167BF5">
        <w:t xml:space="preserve">. </w:t>
      </w:r>
      <w:r w:rsidR="00AC34FA">
        <w:t>Moreover</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p>
    <w:p w:rsidR="009860E4" w:rsidRPr="009860E4" w:rsidRDefault="009860E4" w:rsidP="00AC34FA">
      <w:pPr>
        <w:pStyle w:val="Ttulo3"/>
      </w:pPr>
      <w:bookmarkStart w:id="14" w:name="legal-barriers"/>
      <w:bookmarkEnd w:id="14"/>
      <w:r>
        <w:t>Costs of RPAS operation</w:t>
      </w:r>
    </w:p>
    <w:p w:rsidR="00830E39" w:rsidRDefault="0052773D" w:rsidP="00253C80">
      <w:pPr>
        <w:pStyle w:val="Textoindependiente"/>
        <w:ind w:firstLine="720"/>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w:t>
      </w:r>
      <w:r w:rsidR="00F737CC">
        <w:t>personnel</w:t>
      </w:r>
      <w:r w:rsidR="00314E07">
        <w:t xml:space="preserve">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software whose price is generally high. 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RPAS operational cost</w:t>
      </w:r>
      <w:r w:rsidR="0059724D">
        <w:t>s</w:t>
      </w:r>
      <w:r w:rsidR="00555C03">
        <w:t xml:space="preserve"> are lower than those derived from manned aircraft and </w:t>
      </w:r>
      <w:r w:rsidR="00CB0BB8">
        <w:t>likely</w:t>
      </w:r>
      <w:r w:rsidR="00323CC5">
        <w:t xml:space="preserve"> </w:t>
      </w:r>
      <w:r w:rsidR="00555C03">
        <w:t>commercial</w:t>
      </w:r>
      <w:r w:rsidR="00B572EA">
        <w:t xml:space="preserve"> very</w:t>
      </w:r>
      <w:r w:rsidR="00555C03">
        <w:t xml:space="preserve"> </w:t>
      </w:r>
      <w:r w:rsidR="00323CC5">
        <w:t>high-resolution</w:t>
      </w:r>
      <w:r w:rsidR="00555C03">
        <w:t xml:space="preserve"> satellite images.</w:t>
      </w:r>
      <w:r w:rsidR="000F2F2B">
        <w:t xml:space="preserve"> </w:t>
      </w:r>
    </w:p>
    <w:p w:rsidR="00334305" w:rsidRDefault="00334305" w:rsidP="00AC34FA">
      <w:pPr>
        <w:pStyle w:val="Ttulo3"/>
      </w:pPr>
      <w:r>
        <w:lastRenderedPageBreak/>
        <w:t>Software and statistical methods</w:t>
      </w:r>
    </w:p>
    <w:p w:rsidR="00AC34FA" w:rsidRDefault="00334305" w:rsidP="00AC34FA">
      <w:pPr>
        <w:pStyle w:val="Textoindependiente"/>
        <w:ind w:firstLine="720"/>
      </w:pPr>
      <w:r>
        <w:t>S</w:t>
      </w:r>
      <w:r w:rsidR="0052773D" w:rsidRPr="00167BF5">
        <w:t>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Computer vision software</w:t>
      </w:r>
      <w:r w:rsidR="00DF14C3">
        <w:t xml:space="preserve"> for species detection </w:t>
      </w:r>
      <w:r w:rsidR="002211EA">
        <w:t>are complex to operate by end-</w:t>
      </w:r>
      <w:r w:rsidR="0059724D">
        <w:t>users, while</w:t>
      </w:r>
      <w:r w:rsidR="00DF14C3">
        <w:t xml:space="preserve"> forest-</w:t>
      </w:r>
      <w:r w:rsidR="004F2050">
        <w:t>based applications</w:t>
      </w:r>
      <w:r w:rsidR="00DF14C3">
        <w:t xml:space="preserve"> </w:t>
      </w:r>
      <w:r w:rsidR="00B572EA">
        <w:t xml:space="preserve">where biomass and structure is modeled from a digital terrain model </w:t>
      </w:r>
      <w:r w:rsidR="00DF14C3">
        <w:t>are more mature.</w:t>
      </w:r>
    </w:p>
    <w:p w:rsidR="004D5E3A" w:rsidRPr="00167BF5" w:rsidRDefault="0052773D" w:rsidP="00253C80">
      <w:pPr>
        <w:pStyle w:val="Ttulo1"/>
        <w:rPr>
          <w:rFonts w:cs="Times New Roman"/>
        </w:rPr>
      </w:pPr>
      <w:bookmarkStart w:id="15" w:name="wildlife-monitoring-and-management-1"/>
      <w:bookmarkStart w:id="16" w:name="infrastructure-and-risk-assessment-1"/>
      <w:bookmarkStart w:id="17" w:name="impact-of-rpas-on-wildlife-and-ecosystem"/>
      <w:bookmarkStart w:id="18" w:name="environmental-monitoring-and-decision-su"/>
      <w:bookmarkStart w:id="19" w:name="conclusions"/>
      <w:bookmarkEnd w:id="15"/>
      <w:bookmarkEnd w:id="16"/>
      <w:bookmarkEnd w:id="17"/>
      <w:bookmarkEnd w:id="18"/>
      <w:bookmarkEnd w:id="19"/>
      <w:r w:rsidRPr="00167BF5">
        <w:rPr>
          <w:rFonts w:cs="Times New Roman"/>
        </w:rPr>
        <w:t>Conclusions</w:t>
      </w:r>
    </w:p>
    <w:p w:rsidR="007E0FEC" w:rsidRPr="007E0FEC" w:rsidRDefault="007E0FEC" w:rsidP="00253C80">
      <w:pPr>
        <w:pStyle w:val="Paragraph"/>
      </w:pPr>
    </w:p>
    <w:p w:rsidR="004C1161" w:rsidRPr="00167BF5" w:rsidRDefault="004C1161" w:rsidP="00253C80">
      <w:pPr>
        <w:pStyle w:val="Ttulo1"/>
        <w:rPr>
          <w:rFonts w:cs="Times New Roman"/>
        </w:rPr>
      </w:pPr>
      <w:r w:rsidRPr="00167BF5">
        <w:rPr>
          <w:rFonts w:cs="Times New Roman"/>
        </w:rPr>
        <w:t>References</w:t>
      </w:r>
    </w:p>
    <w:p w:rsidR="00BA7BD1" w:rsidRPr="00BA7BD1" w:rsidRDefault="004C1161" w:rsidP="00BA7BD1">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BA7BD1" w:rsidRPr="00BA7BD1">
        <w:rPr>
          <w:noProof/>
        </w:rPr>
        <w:t xml:space="preserve">Abd-Elrahman, Amr, Leonard Pearlstine, and Franklin Percival. 2005. “Development of Pattern Recognition Algorithm for Automatic Bird Detection from Unmanned Aerial Vehicle Imagery.” </w:t>
      </w:r>
      <w:r w:rsidR="00BA7BD1" w:rsidRPr="00BA7BD1">
        <w:rPr>
          <w:i/>
          <w:iCs/>
          <w:noProof/>
        </w:rPr>
        <w:t>Surveying and Land Information Science</w:t>
      </w:r>
      <w:r w:rsidR="00BA7BD1" w:rsidRPr="00BA7BD1">
        <w:rPr>
          <w:noProof/>
        </w:rPr>
        <w:t xml:space="preserve"> 65 (1): 37.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Andel, Alexander C. van, Serge A. Wich, Christophe Boesch, Lian Pin Koh, Martha M. Robbins, Joseph Kelly, and Hjalmar S. Kuehl. 2015. “Locating Chimpanzee Nests and Identifying Fruiting Trees with an Unmanned Aerial Vehicle.” </w:t>
      </w:r>
      <w:r w:rsidRPr="00BA7BD1">
        <w:rPr>
          <w:i/>
          <w:iCs/>
          <w:noProof/>
        </w:rPr>
        <w:t>American Journal of Primatology</w:t>
      </w:r>
      <w:r w:rsidRPr="00BA7BD1">
        <w:rPr>
          <w:noProof/>
        </w:rPr>
        <w:t xml:space="preserve"> 77 (10): 1122–34. doi:10.1002/ajp.22446.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Anderson, Karen, and Kevin J Gaston. 2013. “Lightweight Unmanned Aerial Vehicles Will Revolutionize Spatial Ecology.” </w:t>
      </w:r>
      <w:r w:rsidRPr="00BA7BD1">
        <w:rPr>
          <w:i/>
          <w:iCs/>
          <w:noProof/>
        </w:rPr>
        <w:t>Frontiers in Ecology and the Environment</w:t>
      </w:r>
      <w:r w:rsidRPr="00BA7BD1">
        <w:rPr>
          <w:noProof/>
        </w:rPr>
        <w:t xml:space="preserve"> 11 (3): 138–46. doi:10.1890/120150.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Andrew, Margaret E, and Jill M Shephard. 2017. “Semi-Automated Detection of Eagle Nests: An Application of Very High-Resolution Image Data and Advanced Image Analyses to Wildlife Surveys.” doi:10.1002/rse2.38.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Andrews, Crispin. 2014. “Wildlife Monitoring: Should UAV Drones Be Banned?” </w:t>
      </w:r>
      <w:r w:rsidRPr="00BA7BD1">
        <w:rPr>
          <w:i/>
          <w:iCs/>
          <w:noProof/>
        </w:rPr>
        <w:t>The Institution of Engineering and Technology</w:t>
      </w:r>
      <w:r w:rsidRPr="00BA7BD1">
        <w:rPr>
          <w:noProof/>
        </w:rPr>
        <w:t>. https://eandt.theiet.org/content/articles/2014/07/wildlife-monitoring-should-uav-drones-be-banned/.</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AUVSI. 2017. “International Association for Unmanned Vehicle Systems (AUVSI).” Accessed September 20. http://www.auvsi.org/.</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Banzi, Jamali Firmat. 2014. “A Sensor Based Anti-Poaching System in Tanzania.” </w:t>
      </w:r>
      <w:r w:rsidRPr="00BA7BD1">
        <w:rPr>
          <w:i/>
          <w:iCs/>
          <w:noProof/>
        </w:rPr>
        <w:t>International Journal of Scientific and Research Publications</w:t>
      </w:r>
      <w:r w:rsidRPr="00BA7BD1">
        <w:rPr>
          <w:noProof/>
        </w:rPr>
        <w:t xml:space="preserve"> 4 (4): 1–7.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Barasona, José A., Margarita Mulero-Pázmány, Pelayo Acevedo, Juan J. Negro, María J. Torres, Christian Gortázar, and Joaquín Vicente. 2014. “Unmanned Aircraft Systems for Studying Spatial Abundance of Ungulates: Relevance to Spatial Epidemiology.” </w:t>
      </w:r>
      <w:r w:rsidRPr="00BA7BD1">
        <w:rPr>
          <w:i/>
          <w:iCs/>
          <w:noProof/>
        </w:rPr>
        <w:t>PLoS ONE</w:t>
      </w:r>
      <w:r w:rsidRPr="00BA7BD1">
        <w:rPr>
          <w:noProof/>
        </w:rPr>
        <w:t xml:space="preserve"> 9 (12): 1–17. doi:10.1371/journal.pone.0115608.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Bayram, Haluk, Krishna Doddapaneni, Nikolaos Stefas, and Volkan Isler. 2016. “Active Localization of VHF Collared Animals with Aerial Robots,” no. 13: 74–75. doi:10.1109/COASE.2016.7743503.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BA7BD1">
        <w:rPr>
          <w:i/>
          <w:iCs/>
          <w:noProof/>
        </w:rPr>
        <w:t>Coral Reefs</w:t>
      </w:r>
      <w:r w:rsidRPr="00BA7BD1">
        <w:rPr>
          <w:noProof/>
        </w:rPr>
        <w:t xml:space="preserve"> 36 (1). Springer Berlin Heidelberg: 269–75. doi:10.1007/s00338-016-1522-0.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BA7BD1">
        <w:rPr>
          <w:i/>
          <w:iCs/>
          <w:noProof/>
        </w:rPr>
        <w:t>Estuarine, Coastal and Shelf Science</w:t>
      </w:r>
      <w:r w:rsidRPr="00BA7BD1">
        <w:rPr>
          <w:noProof/>
        </w:rPr>
        <w:t xml:space="preserve"> 149. Elsevier Ltd: 160–67. doi:10.1016/j.ecss.2014.08.012.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Casella, Elisa, Alessio Rovere, Andrea Pedroncini, Colin P. Stark, Marco Casella, Marco Ferrari, and Marco Firpo. 2016. “Drones as Tools for Monitoring Beach Topography Changes in the Ligurian Sea (NW Mediterranean).” </w:t>
      </w:r>
      <w:r w:rsidRPr="00BA7BD1">
        <w:rPr>
          <w:i/>
          <w:iCs/>
          <w:noProof/>
        </w:rPr>
        <w:t>Geo-Marine Letters</w:t>
      </w:r>
      <w:r w:rsidRPr="00BA7BD1">
        <w:rPr>
          <w:noProof/>
        </w:rPr>
        <w:t xml:space="preserve"> 36 (2): 151–63. doi:10.1007/s00367-016-0435-9.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Chabot, Dominique, and David M Bird. 2012. “Evaluation of an off-the-Shelf Unmanned Aircraft System for Surveying Flocks of Geese.” </w:t>
      </w:r>
      <w:r w:rsidRPr="00BA7BD1">
        <w:rPr>
          <w:i/>
          <w:iCs/>
          <w:noProof/>
        </w:rPr>
        <w:t>Waterbirds</w:t>
      </w:r>
      <w:r w:rsidRPr="00BA7BD1">
        <w:rPr>
          <w:noProof/>
        </w:rPr>
        <w:t xml:space="preserve"> 35 (1): 170–74. doi:10.1675/063.035.0119.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Chabot, Dominique, and Charles M. Francis. 2016. “Computer-Automated Bird Detection and Counts in High-Resolution Aerial Images: A Review.” </w:t>
      </w:r>
      <w:r w:rsidRPr="00BA7BD1">
        <w:rPr>
          <w:i/>
          <w:iCs/>
          <w:noProof/>
        </w:rPr>
        <w:t>Journal of Field Ornithology</w:t>
      </w:r>
      <w:r w:rsidRPr="00BA7BD1">
        <w:rPr>
          <w:noProof/>
        </w:rPr>
        <w:t xml:space="preserve"> 87 (4): 343–59. doi:10.1111/jofo.12171.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Chamata, Johnny Elie, and Lisa Marie King. 2017. “The Commercial Use of Drones in U.S. National Parks.” </w:t>
      </w:r>
      <w:r w:rsidRPr="00BA7BD1">
        <w:rPr>
          <w:i/>
          <w:iCs/>
          <w:noProof/>
        </w:rPr>
        <w:t>The International Technology Management Review</w:t>
      </w:r>
      <w:r w:rsidRPr="00BA7BD1">
        <w:rPr>
          <w:noProof/>
        </w:rPr>
        <w:t xml:space="preserve"> 6 (4): 158–64.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Christiansen, Peter, Kim A rild Steen, Rasmus N yholm Jørgensen, and Henrik Karstoft. 2014. “Automated Detection and Recognition of Wildlife Using Thermal Cameras.” </w:t>
      </w:r>
      <w:r w:rsidRPr="00BA7BD1">
        <w:rPr>
          <w:i/>
          <w:iCs/>
          <w:noProof/>
        </w:rPr>
        <w:t>Sensors (Basel, Switzerland)</w:t>
      </w:r>
      <w:r w:rsidRPr="00BA7BD1">
        <w:rPr>
          <w:noProof/>
        </w:rPr>
        <w:t xml:space="preserve"> 14 (8): 13778–93. doi:10.3390/s140813778.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Christie, Katherine S., Sophie L. Gilbert, Casey L. Brown, Michael Hatfield, and Leanne Hanson. 2016. “Unmanned Aircraft Systems in Wildlife Research: Current and Future Applications of a Transformative Technology.” </w:t>
      </w:r>
      <w:r w:rsidRPr="00BA7BD1">
        <w:rPr>
          <w:i/>
          <w:iCs/>
          <w:noProof/>
        </w:rPr>
        <w:t>Frontiers in Ecology and the Environment</w:t>
      </w:r>
      <w:r w:rsidRPr="00BA7BD1">
        <w:rPr>
          <w:noProof/>
        </w:rPr>
        <w:t xml:space="preserve"> 14 (5): 241–51. doi:10.1002/fee.1281.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Cliff, Oliver M, Robert Fitch, Salah Sukkarieh, Debra L Saunders, and Robert Heinsohn. 2015. “Online Localization of Radio-Tagged Wildlife with an Autonomous Aerial Robot System.” </w:t>
      </w:r>
      <w:r w:rsidRPr="00BA7BD1">
        <w:rPr>
          <w:i/>
          <w:iCs/>
          <w:noProof/>
        </w:rPr>
        <w:t>Robotics Science and Systems</w:t>
      </w:r>
      <w:r w:rsidRPr="00BA7BD1">
        <w:rPr>
          <w:noProof/>
        </w:rPr>
        <w:t xml:space="preserve">, no. November 2016: 1–9. </w:t>
      </w:r>
      <w:r w:rsidRPr="00BA7BD1">
        <w:rPr>
          <w:noProof/>
        </w:rPr>
        <w:lastRenderedPageBreak/>
        <w:t>doi:10.15607/RSS.2015.XI.042.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Colefax, Andrew P., Paul A. Butcher, and Brendan P. Kelaher. 2017. “The Potential for Unmanned Aerial Vehicles (UAVs) to Conduct Marine Fauna Surveys in Place of Manned Aircraft.” </w:t>
      </w:r>
      <w:r w:rsidRPr="00BA7BD1">
        <w:rPr>
          <w:i/>
          <w:iCs/>
          <w:noProof/>
        </w:rPr>
        <w:t>ICES Journal of Marine Science</w:t>
      </w:r>
      <w:r w:rsidRPr="00BA7BD1">
        <w:rPr>
          <w:noProof/>
        </w:rPr>
        <w:t>. doi:10.1093/icesjms/fsx100.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Cornell, Dylan, Maryann Herman, and Fernando Ontiveros. 2016. “Use of a UAV for Water Sampling to Assist Remote Sensing of Bacterial Flora in Freshwater Environments.”</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Ditmer, Mark A., John B. Vincent, Leland K. Werden, Jessie C. Tanner, Timothy G. Laske, Paul A. Iaizzo, David L. Garshelis, and John R. Fieberg. 2015. “Bears Show a Physiological but Limited Behavioral Response to Unmanned Aerial Vehicles.” </w:t>
      </w:r>
      <w:r w:rsidRPr="00BA7BD1">
        <w:rPr>
          <w:i/>
          <w:iCs/>
          <w:noProof/>
        </w:rPr>
        <w:t>Current Biology</w:t>
      </w:r>
      <w:r w:rsidRPr="00BA7BD1">
        <w:rPr>
          <w:noProof/>
        </w:rPr>
        <w:t xml:space="preserve"> 25 (17). Elsevier Ltd: 2278–83. doi:10.1016/j.cub.2015.07.024.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Dudley, Nigel. 2008. </w:t>
      </w:r>
      <w:r w:rsidRPr="00BA7BD1">
        <w:rPr>
          <w:i/>
          <w:iCs/>
          <w:noProof/>
        </w:rPr>
        <w:t>Guidelines for Protected Area Management Categories</w:t>
      </w:r>
      <w:r w:rsidRPr="00BA7BD1">
        <w:rPr>
          <w:noProof/>
        </w:rPr>
        <w:t xml:space="preserve">. </w:t>
      </w:r>
      <w:r w:rsidRPr="00BA7BD1">
        <w:rPr>
          <w:i/>
          <w:iCs/>
          <w:noProof/>
        </w:rPr>
        <w:t>System</w:t>
      </w:r>
      <w:r w:rsidRPr="00BA7BD1">
        <w:rPr>
          <w:noProof/>
        </w:rPr>
        <w:t>. Vol. 3. doi:10.2305/IUCN.CH.2008.PAPS.2.en.</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Dudley, Nigel, Alexander Belokurov, Liza Higgins-Zogib, Marc Hockings, Sue Stolton, and Neil Burgess. 2007. </w:t>
      </w:r>
      <w:r w:rsidRPr="00BA7BD1">
        <w:rPr>
          <w:i/>
          <w:iCs/>
          <w:noProof/>
        </w:rPr>
        <w:t>Tracking Progress in Managing Protected Areas around the World : An Analysis of Two Applications of the Management Effectiveness Tracking Tool Developed by WWF and the World Bank</w:t>
      </w:r>
      <w:r w:rsidRPr="00BA7BD1">
        <w:rPr>
          <w:noProof/>
        </w:rPr>
        <w:t>.</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Duffy, Rosaleen. 2014. “Waging a War to Save Biodiversity: The Rise of Militarized Conservation.” </w:t>
      </w:r>
      <w:r w:rsidRPr="00BA7BD1">
        <w:rPr>
          <w:i/>
          <w:iCs/>
          <w:noProof/>
        </w:rPr>
        <w:t>International Affairs</w:t>
      </w:r>
      <w:r w:rsidRPr="00BA7BD1">
        <w:rPr>
          <w:noProof/>
        </w:rPr>
        <w:t xml:space="preserve"> 90 (4): 819–34. doi:10.1111/1468-2346.12142.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Dulava, Sharon, William T. Bean, and Orien M. W. Richmond. 2015. “ENVIRONMENTAL REVIEWS AND CASE STUDIES: Applications of Unmanned Aircraft Systems (UAS) for Waterbird Surveys.” </w:t>
      </w:r>
      <w:r w:rsidRPr="00BA7BD1">
        <w:rPr>
          <w:i/>
          <w:iCs/>
          <w:noProof/>
        </w:rPr>
        <w:t>Environmental Practice</w:t>
      </w:r>
      <w:r w:rsidRPr="00BA7BD1">
        <w:rPr>
          <w:noProof/>
        </w:rPr>
        <w:t xml:space="preserve"> 17 (3): 201–10. doi:10.1017/S1466046615000186.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Durban, J W, H Fearnbach, W L Perryman, and D J Leroi. 2015. “Photogrammetry of Killer Whales Using a Small Hexacopter Launched at Sea.” </w:t>
      </w:r>
      <w:r w:rsidRPr="00BA7BD1">
        <w:rPr>
          <w:i/>
          <w:iCs/>
          <w:noProof/>
        </w:rPr>
        <w:t>Journal of Unmanned Vehicle Systems</w:t>
      </w:r>
      <w:r w:rsidRPr="00BA7BD1">
        <w:rPr>
          <w:noProof/>
        </w:rPr>
        <w:t xml:space="preserve"> 3 (June): 1–5. doi:dx.doi.org/10.1139/juvs-2015-0020.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Duriez, Olivier, Guillaume Boguszewski, Elisabeth Vas, and David Gre. 2015. “Approaching Birds with Drones: First Experiments and Ethical Guidelines ´,” 2015–18.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BA7BD1">
        <w:rPr>
          <w:i/>
          <w:iCs/>
          <w:noProof/>
        </w:rPr>
        <w:t>Ecography</w:t>
      </w:r>
      <w:r w:rsidRPr="00BA7BD1">
        <w:rPr>
          <w:noProof/>
        </w:rPr>
        <w:t xml:space="preserve"> 30 (5): 609–28. doi:10.1111/j.2007.0906-7590.05171.x.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Fletcher, Stephanie B. Borrelle; Andrew T. 2017. “Will Drones Reduce Investigator Disturbance to Surface-Nesting Birds?” </w:t>
      </w:r>
      <w:r w:rsidRPr="00BA7BD1">
        <w:rPr>
          <w:i/>
          <w:iCs/>
          <w:noProof/>
        </w:rPr>
        <w:t>Marine Ornithology</w:t>
      </w:r>
      <w:r w:rsidRPr="00BA7BD1">
        <w:rPr>
          <w:noProof/>
        </w:rPr>
        <w:t xml:space="preserve"> 45 (January): 89–94.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Fornace, Kimberly M., Chris J. Drakeley, Timothy William, Fe Espino, and Jonathan Cox. 2014. “Mapping Infectious Disease Landscapes: Unmanned Aerial Vehicles and Epidemiology.” </w:t>
      </w:r>
      <w:r w:rsidRPr="00BA7BD1">
        <w:rPr>
          <w:i/>
          <w:iCs/>
          <w:noProof/>
        </w:rPr>
        <w:t>Trends in Parasitology</w:t>
      </w:r>
      <w:r w:rsidRPr="00BA7BD1">
        <w:rPr>
          <w:noProof/>
        </w:rPr>
        <w:t>, October. Elsevier Ltd, 1–6. doi:10.1016/j.pt.2014.09.001.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BA7BD1">
        <w:rPr>
          <w:i/>
          <w:iCs/>
          <w:noProof/>
        </w:rPr>
        <w:t>Nature Publishing Group</w:t>
      </w:r>
      <w:r w:rsidRPr="00BA7BD1">
        <w:rPr>
          <w:noProof/>
        </w:rPr>
        <w:t>, no. November. Nature Publishing Group: 1–9. doi:10.1038/srep38135.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Gemert, Jan C van, Camiel R Verschoor, Pascal Mettes, Kitso Epema, Lian Pin Koh, and Serge Wich. 2015. “Nature Conservation Drones for Automatic Localization and Counting of Animals.” </w:t>
      </w:r>
      <w:r w:rsidRPr="00BA7BD1">
        <w:rPr>
          <w:i/>
          <w:iCs/>
          <w:noProof/>
        </w:rPr>
        <w:t>Lecture Notes in Computer Science (Including Subseries Lecture Notes in Artificial Intelligence and Lecture Notes in Bioinformatics)</w:t>
      </w:r>
      <w:r w:rsidRPr="00BA7BD1">
        <w:rPr>
          <w:noProof/>
        </w:rPr>
        <w:t xml:space="preserve"> 8925: 255–70. doi:10.1007/978-3-319-16178-5_17.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Getzin, Stephan, Robert S. Nuske, and Kerstin Wiegand. 2014. “Using Unmanned Aerial Vehicles (UAV) to Quantify Spatial Gap Patterns in Forests.” </w:t>
      </w:r>
      <w:r w:rsidRPr="00BA7BD1">
        <w:rPr>
          <w:i/>
          <w:iCs/>
          <w:noProof/>
        </w:rPr>
        <w:t>Remote Sensing</w:t>
      </w:r>
      <w:r w:rsidRPr="00BA7BD1">
        <w:rPr>
          <w:noProof/>
        </w:rPr>
        <w:t xml:space="preserve"> 6 (8): 6988–7004. doi:10.3390/rs6086988.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Getzin, Stephan, Kerstin Wiegand, and Ingo Schöning. 2012. “Assessing Biodiversity in Forests Using Very High-Resolution Images and Unmanned Aerial Vehicles.” </w:t>
      </w:r>
      <w:r w:rsidRPr="00BA7BD1">
        <w:rPr>
          <w:i/>
          <w:iCs/>
          <w:noProof/>
        </w:rPr>
        <w:t>Methods in Ecology and Evolution</w:t>
      </w:r>
      <w:r w:rsidRPr="00BA7BD1">
        <w:rPr>
          <w:noProof/>
        </w:rPr>
        <w:t xml:space="preserve"> 3 (2): 397–404. doi:10.1111/j.2041-210X.2011.00158.x.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Gini, R., D. Passoni, L. Pinto, and G. Sona. 2012. “Aerial Images From an Uav System: 3D Modeling and Tree Species Classification in a Park Area.” </w:t>
      </w:r>
      <w:r w:rsidRPr="00BA7BD1">
        <w:rPr>
          <w:i/>
          <w:iCs/>
          <w:noProof/>
        </w:rPr>
        <w:t>ISPRS - International Archives of the Photogrammetry, Remote Sensing and Spatial Information Sciences</w:t>
      </w:r>
      <w:r w:rsidRPr="00BA7BD1">
        <w:rPr>
          <w:noProof/>
        </w:rPr>
        <w:t xml:space="preserve"> XXXIX-B1 (September): 361–66. doi:10.5194/isprsarchives-XXXIX-B1-361-2012.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Gonzalez, Luis F., Glen A. Montes, Eduard Puig, Sandra Johnson, Kerrie Mengersen, and Kevin J. Gaston. 2016. “Unmanned Aerial Vehicles (UAVs) and Artificial Intelligence Revolutionizing Wildlife Monitoring and Conservation.” </w:t>
      </w:r>
      <w:r w:rsidRPr="00BA7BD1">
        <w:rPr>
          <w:i/>
          <w:iCs/>
          <w:noProof/>
        </w:rPr>
        <w:t>Sensors (Switzerland)</w:t>
      </w:r>
      <w:r w:rsidRPr="00BA7BD1">
        <w:rPr>
          <w:noProof/>
        </w:rPr>
        <w:t xml:space="preserve"> 16 (1). doi:10.3390/s16010097.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Grémillet, David, William Puech, Véronique Garçon, Thierry Boulinier, and Yvon Le Maho. 2012. “Robots in Ecology: Welcome to the Machine.” </w:t>
      </w:r>
      <w:r w:rsidRPr="00BA7BD1">
        <w:rPr>
          <w:i/>
          <w:iCs/>
          <w:noProof/>
        </w:rPr>
        <w:t>Open Journal of Ecology</w:t>
      </w:r>
      <w:r w:rsidRPr="00BA7BD1">
        <w:rPr>
          <w:noProof/>
        </w:rPr>
        <w:t xml:space="preserve"> 2 (2): 49–57. doi:10.4236/oje.2012.22006.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Groom, Martha J, Gary Meffe, and C Ronald Caroll. 2006. “Principles of Conservation Biology” 3 (779): 63–109.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Hansen, Andreas Skriver. 2016. “Applying Visitor Monitoring Methods in Coastal and Marine Areas – Some Learnings and Critical Reflections from Sweden.” </w:t>
      </w:r>
      <w:r w:rsidRPr="00BA7BD1">
        <w:rPr>
          <w:i/>
          <w:iCs/>
          <w:noProof/>
        </w:rPr>
        <w:t>Scandinavian Journal of Hospitality and Tourism</w:t>
      </w:r>
      <w:r w:rsidRPr="00BA7BD1">
        <w:rPr>
          <w:noProof/>
        </w:rPr>
        <w:t xml:space="preserve"> 2250 (June): 1–18. doi:10.1080/15022250.2016.1155481.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Hodgson, Amanda;Peel, David;Kelly, Natalie. 2017. “Unmanned Aerial Vehicles for Surveying Marine Fauna: Assessing Detection Probability.” </w:t>
      </w:r>
      <w:r w:rsidRPr="00BA7BD1">
        <w:rPr>
          <w:i/>
          <w:iCs/>
          <w:noProof/>
        </w:rPr>
        <w:t>Ecological Applications</w:t>
      </w:r>
      <w:r w:rsidRPr="00BA7BD1">
        <w:rPr>
          <w:noProof/>
        </w:rPr>
        <w:t xml:space="preserve"> 27 (4): 1253–67. doi:10.1002/eap.1519.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Hodgson, Jarrod C., and Lian Pin Koh. 2016. “Best Practice for Minimising Unmanned Aerial Vehicle Disturbance to Wildlife in Biological Field Research.” </w:t>
      </w:r>
      <w:r w:rsidRPr="00BA7BD1">
        <w:rPr>
          <w:i/>
          <w:iCs/>
          <w:noProof/>
        </w:rPr>
        <w:t>Current Biology</w:t>
      </w:r>
      <w:r w:rsidRPr="00BA7BD1">
        <w:rPr>
          <w:noProof/>
        </w:rPr>
        <w:t xml:space="preserve"> 26 (10). doi:10.1016/j.cub.2016.04.001.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Hodgson, Jarrod C, Shane M Baylis, Rowan Mott, Ashley Herrod, and Rohan H Clarke. 2016. “Precision Wildlife Monitoring Using Unmanned Aerial Vehicles.” </w:t>
      </w:r>
      <w:r w:rsidRPr="00BA7BD1">
        <w:rPr>
          <w:i/>
          <w:iCs/>
          <w:noProof/>
        </w:rPr>
        <w:t>Scientific Reports</w:t>
      </w:r>
      <w:r w:rsidRPr="00BA7BD1">
        <w:rPr>
          <w:noProof/>
        </w:rPr>
        <w:t xml:space="preserve"> 6 (March). Nature Publishing Group: 22574. doi:10.1038/srep22574.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Ivosevic, Bojana, Yong Gu Han, and Ohseok Kwon. 2017. “Calculating Coniferous Tree Coverage Using Unmanned Aerial Vehicle Photogrammetry.” </w:t>
      </w:r>
      <w:r w:rsidRPr="00BA7BD1">
        <w:rPr>
          <w:i/>
          <w:iCs/>
          <w:noProof/>
        </w:rPr>
        <w:t>Journal of Ecology and Environment</w:t>
      </w:r>
      <w:r w:rsidRPr="00BA7BD1">
        <w:rPr>
          <w:noProof/>
        </w:rPr>
        <w:t xml:space="preserve"> 41 (1). Journal of Ecology and Environment: 4–11. doi:10.1186/s41610-017-0029-0.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Jain, Mukesh. 2013. “Unmanned Aerial Survey of Elephants.” </w:t>
      </w:r>
      <w:r w:rsidRPr="00BA7BD1">
        <w:rPr>
          <w:i/>
          <w:iCs/>
          <w:noProof/>
        </w:rPr>
        <w:t>PLoS ONE</w:t>
      </w:r>
      <w:r w:rsidRPr="00BA7BD1">
        <w:rPr>
          <w:noProof/>
        </w:rPr>
        <w:t>. doi:10.1371/ journal.pone.0054700.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Jewell, Zoe. 2013. “Effect of Monitoring Technique on Quality of Conservation Science.” </w:t>
      </w:r>
      <w:r w:rsidRPr="00BA7BD1">
        <w:rPr>
          <w:i/>
          <w:iCs/>
          <w:noProof/>
        </w:rPr>
        <w:t>Conservation Biology</w:t>
      </w:r>
      <w:r w:rsidRPr="00BA7BD1">
        <w:rPr>
          <w:noProof/>
        </w:rPr>
        <w:t xml:space="preserve"> 27 (3): 501–8. doi:10.1111/cobi.12066.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Kachamba, Daud Jones, Hans Ole Ørka, Terje Gobakken, Tron Eid, and Weston Mwase. 2016. “Biomass Estimation Using 3D Data from Unmanned Aerial Vehicle Imagery in a Tropical Woodland.” </w:t>
      </w:r>
      <w:r w:rsidRPr="00BA7BD1">
        <w:rPr>
          <w:i/>
          <w:iCs/>
          <w:noProof/>
        </w:rPr>
        <w:t>Remote Sensing</w:t>
      </w:r>
      <w:r w:rsidRPr="00BA7BD1">
        <w:rPr>
          <w:noProof/>
        </w:rPr>
        <w:t xml:space="preserve"> 8 (11): 1–18. doi:10.3390/rs8110968.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King, Lisa M. 2014. “Will Drones Revolutionise Ecotourism?” </w:t>
      </w:r>
      <w:r w:rsidRPr="00BA7BD1">
        <w:rPr>
          <w:i/>
          <w:iCs/>
          <w:noProof/>
        </w:rPr>
        <w:t>Journal of Ecotourism</w:t>
      </w:r>
      <w:r w:rsidRPr="00BA7BD1">
        <w:rPr>
          <w:noProof/>
        </w:rPr>
        <w:t xml:space="preserve"> 13 (1): 85–92. doi:10.1080/14724049.2014.948448.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Koh, Lian Pin, and Serge A. Wich. 2012. “Dawn of Drone Ecology: Low-Cost Autonomous Aerial Vehicles for Conservation.” </w:t>
      </w:r>
      <w:r w:rsidRPr="00BA7BD1">
        <w:rPr>
          <w:i/>
          <w:iCs/>
          <w:noProof/>
        </w:rPr>
        <w:t>Tropical Conservation Science</w:t>
      </w:r>
      <w:r w:rsidRPr="00BA7BD1">
        <w:rPr>
          <w:noProof/>
        </w:rPr>
        <w:t xml:space="preserve"> 5 (2): 121–32. doi:WOS:000310846600002.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Körner, Fabian, Raphael Speck, Ali Haydar, and Salah Sukkarieh. 2010. “Autonomous Airborne Wildlife Tracking Using Radio Signal Strength,” 107–12.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BA7BD1">
        <w:rPr>
          <w:i/>
          <w:iCs/>
          <w:noProof/>
        </w:rPr>
        <w:t>Aquatic Mammals</w:t>
      </w:r>
      <w:r w:rsidRPr="00BA7BD1">
        <w:rPr>
          <w:noProof/>
        </w:rPr>
        <w:t xml:space="preserve"> 35 (3): 347–57. doi:10.1578/AM.35.3.2009.347.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Koski, William R., Gayan Gamage, Andrew R. Davis, Tony Mathews, Bernard LeBlanc, and Steven H. Ferguson. 2015. “Evaluation of UAS for Photographic Re-Identification of Bowhead Whales, Balaena Mysticetus.” </w:t>
      </w:r>
      <w:r w:rsidRPr="00BA7BD1">
        <w:rPr>
          <w:i/>
          <w:iCs/>
          <w:noProof/>
        </w:rPr>
        <w:t>Journal of Unmanned Vehicle Systems</w:t>
      </w:r>
      <w:r w:rsidRPr="00BA7BD1">
        <w:rPr>
          <w:noProof/>
        </w:rPr>
        <w:t xml:space="preserve"> 3 (1): 22–29. doi:10.1139/juvs-2014-0014.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Leary, David. 2017. “Drones on Ice: An Assessment of the Legal Implications of the Use of Unmanned Aerial Vehicles in Scientific Research and by the Tourist Industry in Antarctica.” </w:t>
      </w:r>
      <w:r w:rsidRPr="00BA7BD1">
        <w:rPr>
          <w:i/>
          <w:iCs/>
          <w:noProof/>
        </w:rPr>
        <w:t>Polar Record</w:t>
      </w:r>
      <w:r w:rsidRPr="00BA7BD1">
        <w:rPr>
          <w:noProof/>
        </w:rPr>
        <w:t>, no. May: 1–15. doi:10.1017/S0032247417000262.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Lhoest, S, J Linchant, S Quevauvillers, C Vermeulen, and P Lejeune. 2015. “How Many Hippos (Homhip): Algorithm for Automatic Counts of Animals with Infra-Red Thermal Imagery from UAV.” </w:t>
      </w:r>
      <w:r w:rsidRPr="00BA7BD1">
        <w:rPr>
          <w:i/>
          <w:iCs/>
          <w:noProof/>
        </w:rPr>
        <w:t>International Archives of the Photogrammetry, Remote Sensing and Spatial Information Sciences - ISPRS Archives</w:t>
      </w:r>
      <w:r w:rsidRPr="00BA7BD1">
        <w:rPr>
          <w:noProof/>
        </w:rPr>
        <w:t xml:space="preserve"> 40 (3W3): 355–62. doi:10.5194/isprsarchives-XL-3-W3-355-2015.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Linchant, Julie, Jonathan Lisein, Jean Semeki, Philippe Lejeune, and Cédric Vermeulen. 2015a. “Are Unmanned Aircraft Systems (UASs) the Future of Wildlife Monitoring? </w:t>
      </w:r>
      <w:r w:rsidRPr="00BA7BD1">
        <w:rPr>
          <w:noProof/>
        </w:rPr>
        <w:lastRenderedPageBreak/>
        <w:t xml:space="preserve">A Review of Accomplishments and Challenges.” </w:t>
      </w:r>
      <w:r w:rsidRPr="00BA7BD1">
        <w:rPr>
          <w:i/>
          <w:iCs/>
          <w:noProof/>
        </w:rPr>
        <w:t>Mammal Review</w:t>
      </w:r>
      <w:r w:rsidRPr="00BA7BD1">
        <w:rPr>
          <w:noProof/>
        </w:rPr>
        <w:t xml:space="preserve"> 45 (4): 239–52. doi:10.1111/mam.12046.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 2015b. “Are Unmanned Aircraft Systems (UASs) the Future of Wildlife Monitoring? A Review of Accomplishments and Challenges.” </w:t>
      </w:r>
      <w:r w:rsidRPr="00BA7BD1">
        <w:rPr>
          <w:i/>
          <w:iCs/>
          <w:noProof/>
        </w:rPr>
        <w:t>Mammal Review</w:t>
      </w:r>
      <w:r w:rsidRPr="00BA7BD1">
        <w:rPr>
          <w:noProof/>
        </w:rPr>
        <w:t xml:space="preserve"> 45 (4): 239–52. doi:10.1111/mam.12046.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Lisein, Jonathan, Adrien Michez, Hugues Claessens, and Philippe Lejeune. 2015. “Discrimination of Deciduous Tree Species from Time Series of Unmanned Aerial System Imagery.” </w:t>
      </w:r>
      <w:r w:rsidRPr="00BA7BD1">
        <w:rPr>
          <w:i/>
          <w:iCs/>
          <w:noProof/>
        </w:rPr>
        <w:t>PLoS ONE</w:t>
      </w:r>
      <w:r w:rsidRPr="00BA7BD1">
        <w:rPr>
          <w:noProof/>
        </w:rPr>
        <w:t xml:space="preserve"> 10 (11). doi:10.1371/journal.pone.0141006.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BA7BD1">
        <w:rPr>
          <w:i/>
          <w:iCs/>
          <w:noProof/>
        </w:rPr>
        <w:t>Journal of Unmanned Vehicle Systems</w:t>
      </w:r>
      <w:r w:rsidRPr="00BA7BD1">
        <w:rPr>
          <w:noProof/>
        </w:rPr>
        <w:t xml:space="preserve"> 3 (4): 252–58. doi:10.1139/juvs-2015-0009.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BA7BD1">
        <w:rPr>
          <w:i/>
          <w:iCs/>
          <w:noProof/>
        </w:rPr>
        <w:t>International Journal of Remote Sensing</w:t>
      </w:r>
      <w:r w:rsidRPr="00BA7BD1">
        <w:rPr>
          <w:noProof/>
        </w:rPr>
        <w:t xml:space="preserve"> 38 (8–10): 2623–38. doi:10.1080/01431161.2017.1280639.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Lyons, Mitchell, Kate Brandis, Corey Callaghan, Justin Mccann, Charlotte Mills, Sharon Ryall, and Richard Kingsford. 2017. “Bird Interactions with Drones from Individuals to Large Colonies.” </w:t>
      </w:r>
      <w:r w:rsidRPr="00BA7BD1">
        <w:rPr>
          <w:i/>
          <w:iCs/>
          <w:noProof/>
        </w:rPr>
        <w:t>bioRxiv</w:t>
      </w:r>
      <w:r w:rsidRPr="00BA7BD1">
        <w:rPr>
          <w:noProof/>
        </w:rPr>
        <w:t>, 1–10. doi:10.1101/109926.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BA7BD1">
        <w:rPr>
          <w:i/>
          <w:iCs/>
          <w:noProof/>
        </w:rPr>
        <w:t>PLoS ONE</w:t>
      </w:r>
      <w:r w:rsidRPr="00BA7BD1">
        <w:rPr>
          <w:noProof/>
        </w:rPr>
        <w:t xml:space="preserve"> 7 (6): 1–8. doi:10.1371/journal.pone.0038882.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Maza, Iván, Fernando Caballero, Jesús Capitán, J. R. Martínez-De-Dios, and Aníbal Ollero. 2011. “Experimental Results in Multi-UAV Coordination for Disaster Management and Civil Security Applications.” </w:t>
      </w:r>
      <w:r w:rsidRPr="00BA7BD1">
        <w:rPr>
          <w:i/>
          <w:iCs/>
          <w:noProof/>
        </w:rPr>
        <w:t>Journal of Intelligent and Robotic Systems: Theory and Applications</w:t>
      </w:r>
      <w:r w:rsidRPr="00BA7BD1">
        <w:rPr>
          <w:noProof/>
        </w:rPr>
        <w:t xml:space="preserve"> 61 (1–4): 563–85. doi:10.1007/s10846-010-9497-5.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McCaldin, Guy, Michael Johnston, and Andrew Rieker. 2015. “Use of Unmanned Aircraft Systems to Assist with Decision Support for Land Managers on Christmas Island (Indian Ocean).” Australia.</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McEvoy, John F., Graham P. Hall, and Paul G. McDonald. 2016. “Evaluation of Unmanned Aerial Vehicle Shape, Flight Path and Camera Type for Waterfowl Surveys: Disturbance Effects and Species Recognition.” </w:t>
      </w:r>
      <w:r w:rsidRPr="00BA7BD1">
        <w:rPr>
          <w:i/>
          <w:iCs/>
          <w:noProof/>
        </w:rPr>
        <w:t>PeerJ</w:t>
      </w:r>
      <w:r w:rsidRPr="00BA7BD1">
        <w:rPr>
          <w:noProof/>
        </w:rPr>
        <w:t xml:space="preserve"> 4. doi:10.7717/peerj.1831.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Michez, Adrien, Hervé Piégay, Lisein Jonathan, Hugues Claessens, and Philippe Lejeune. 2016. “Mapping of Riparian Invasive Species with Supervised Classification of Unmanned Aerial System (UAS) Imagery.” </w:t>
      </w:r>
      <w:r w:rsidRPr="00BA7BD1">
        <w:rPr>
          <w:i/>
          <w:iCs/>
          <w:noProof/>
        </w:rPr>
        <w:t xml:space="preserve">International Journal of Applied Earth </w:t>
      </w:r>
      <w:r w:rsidRPr="00BA7BD1">
        <w:rPr>
          <w:i/>
          <w:iCs/>
          <w:noProof/>
        </w:rPr>
        <w:lastRenderedPageBreak/>
        <w:t>Observations and Geoinformation</w:t>
      </w:r>
      <w:r w:rsidRPr="00BA7BD1">
        <w:rPr>
          <w:noProof/>
        </w:rPr>
        <w:t xml:space="preserve"> 44. Elsevier B.V.: 88–94. doi:10.1016/j.jag.2015.06.014.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Margarita, Jose Ángel Barasona, Pelayo Acevedo, Joaquín Vicente, and Juan José Negro. 2015. “Unmanned Aircraft Systems Complement Biologging in Spatial Ecology Studies.” </w:t>
      </w:r>
      <w:r w:rsidRPr="00BA7BD1">
        <w:rPr>
          <w:i/>
          <w:iCs/>
          <w:noProof/>
        </w:rPr>
        <w:t>Ecology and Evolution</w:t>
      </w:r>
      <w:r w:rsidRPr="00BA7BD1">
        <w:rPr>
          <w:noProof/>
        </w:rPr>
        <w:t xml:space="preserve"> 5 (21): 4808–18. doi:10.1002/ece3.1744.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Margarita, Susanne Jenni-Eiermann, Nicolas Strebel, Thomas Sattler, Juan José Negro, and Zulima Tablado. 2017. “Unmanned Aircraft Systems as a New Source of Disturbance for Wildlife: A Systematic Review.” </w:t>
      </w:r>
      <w:r w:rsidRPr="00BA7BD1">
        <w:rPr>
          <w:i/>
          <w:iCs/>
          <w:noProof/>
        </w:rPr>
        <w:t>PLoS ONE</w:t>
      </w:r>
      <w:r w:rsidRPr="00BA7BD1">
        <w:rPr>
          <w:noProof/>
        </w:rPr>
        <w:t xml:space="preserve"> 12 (6). doi:10.1371/journal.pone.0178448.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Margarita, Roel Stolper, L. D. Van Essen, Juan J. Negro, and Tyrell Sassen. 2014. “Remotely Piloted Aircraft Systems as a Rhinoceros Anti-Poaching Tool in Africa.” </w:t>
      </w:r>
      <w:r w:rsidRPr="00BA7BD1">
        <w:rPr>
          <w:i/>
          <w:iCs/>
          <w:noProof/>
        </w:rPr>
        <w:t>PLoS ONE</w:t>
      </w:r>
      <w:r w:rsidRPr="00BA7BD1">
        <w:rPr>
          <w:noProof/>
        </w:rPr>
        <w:t xml:space="preserve"> 9 (1): 1–10. doi:10.1371/journal.pone.0083873.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 Negro JJ. 2011. “AEROMAB: “Small UAS for Montagu´s Harrier´s Circus Pygargus Nests Monitoring.” </w:t>
      </w:r>
      <w:r w:rsidRPr="00BA7BD1">
        <w:rPr>
          <w:i/>
          <w:iCs/>
          <w:noProof/>
        </w:rPr>
        <w:t>“AEROMAB: “Small UAS for Montagu´s Harrier´s Circus Pygargus Nests Monitoring”. RED UAS Intenational Congress. University of Engineering, Seville, Spain. December 2011. (Poster)</w:t>
      </w:r>
      <w:r w:rsidRPr="00BA7BD1">
        <w:rPr>
          <w:noProof/>
        </w:rPr>
        <w:t>.</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Müllerová, Jana, Josef Brůna, Tomáš Bartaloš, Petr Dvořák, Michaela Vítková, and Petr Pyšek. 2017. “Timing Is Important: Unmanned Aircraft vs. Satellite Imagery in Plant Invasion Monitoring.” </w:t>
      </w:r>
      <w:r w:rsidRPr="00BA7BD1">
        <w:rPr>
          <w:i/>
          <w:iCs/>
          <w:noProof/>
        </w:rPr>
        <w:t>Frontiers in Plant Science</w:t>
      </w:r>
      <w:r w:rsidRPr="00BA7BD1">
        <w:rPr>
          <w:noProof/>
        </w:rPr>
        <w:t xml:space="preserve"> 8 (May). doi:10.3389/fpls.2017.00887.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Müllerová, Jana, Josef Brůna, Petr Dvořák, Tomáš Bartaloš, and Michaela Vítková. 2016. “Does the Data Resolution/origin Matter? Satellite, Airborne and UAV Imagery to Tackle Plant Invasions.” </w:t>
      </w:r>
      <w:r w:rsidRPr="00BA7BD1">
        <w:rPr>
          <w:i/>
          <w:iCs/>
          <w:noProof/>
        </w:rPr>
        <w:t>International Archives of the Photogrammetry, Remote Sensing and Spatial Information Sciences - ISPRS Archives</w:t>
      </w:r>
      <w:r w:rsidRPr="00BA7BD1">
        <w:rPr>
          <w:noProof/>
        </w:rPr>
        <w:t xml:space="preserve"> 41 (July): 903–8. doi:10.5194/isprsarchives-XLI-B7-903-2016.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Nebiker, S., A. Annen, M. Scherrer, and D. Oesch. 2008. “A Light-Weight Multispectral Sensor for Micro Uav – Opportunities for Very High Resolution Airborne Remote Sensing.” </w:t>
      </w:r>
      <w:r w:rsidRPr="00BA7BD1">
        <w:rPr>
          <w:i/>
          <w:iCs/>
          <w:noProof/>
        </w:rPr>
        <w:t>The International Archives of the Photogrammetry, Remote Sensing and Spatial Information Sciences</w:t>
      </w:r>
      <w:r w:rsidRPr="00BA7BD1">
        <w:rPr>
          <w:noProof/>
        </w:rPr>
        <w:t xml:space="preserve"> XXXVII: 1193–1200.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New America. 2017. “World of Drones: Flights and Regulations.” Accessed September 20. http://drones.newamerica.org/#regulations.</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Nugraha, Ridha Aditya, Deepika Jeyakodi, and Thitipon Mahem. 2016. “Urgency for Legal Framework on Drones : Lessons for Indonesia , India , and Thailand.” </w:t>
      </w:r>
      <w:r w:rsidRPr="00BA7BD1">
        <w:rPr>
          <w:i/>
          <w:iCs/>
          <w:noProof/>
        </w:rPr>
        <w:t>Indonesian Law Review</w:t>
      </w:r>
      <w:r w:rsidRPr="00BA7BD1">
        <w:rPr>
          <w:noProof/>
        </w:rPr>
        <w:t xml:space="preserve"> 6 (2): 137–57.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Olivares-Mendez, Miguel A, Tegawendé F Bissyandé, Kannan Somasundar, Jacques Klein, Holger Voos, and Yves Le Traon. 2014. “The NOAH Project: Giving a Chance to Threatened Species in Africa with UAVs.” </w:t>
      </w:r>
      <w:r w:rsidRPr="00BA7BD1">
        <w:rPr>
          <w:i/>
          <w:iCs/>
          <w:noProof/>
        </w:rPr>
        <w:t>Lecture Notes of the Institute for Computer Sciences, Social-Informatics and Telecommunications Engineering, LNICST</w:t>
      </w:r>
      <w:r w:rsidRPr="00BA7BD1">
        <w:rPr>
          <w:noProof/>
        </w:rPr>
        <w:t xml:space="preserve"> 135 LNICST: 198–208. doi:10.1007/978-3-319-08368-1_24.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BA7BD1">
        <w:rPr>
          <w:i/>
          <w:iCs/>
          <w:noProof/>
        </w:rPr>
        <w:t>Ecosistemas</w:t>
      </w:r>
      <w:r w:rsidRPr="00BA7BD1">
        <w:rPr>
          <w:noProof/>
        </w:rPr>
        <w:t xml:space="preserve"> 25 (2): 13–23. doi:10.7818/ECOS.2016.25-2.03.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Paneque-Gálvez, Jaime, Michael K. McCall, Brian M. Napoletano, Serge A. Wich, and Lian Pin Koh. 2014. “Small Drones for Community-Based Forest Monitoring: An Assessment of Their Feasibility and Potential in Tropical Areas.” </w:t>
      </w:r>
      <w:r w:rsidRPr="00BA7BD1">
        <w:rPr>
          <w:i/>
          <w:iCs/>
          <w:noProof/>
        </w:rPr>
        <w:t>Forests</w:t>
      </w:r>
      <w:r w:rsidRPr="00BA7BD1">
        <w:rPr>
          <w:noProof/>
        </w:rPr>
        <w:t xml:space="preserve"> 5 (6): 1481–1507. doi:10.3390/f5061481.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Perroy, Ryan L., Timo Sullivan, and Nathan Stephenson. 2017. “Assessing the Impacts of Canopy Openness and Flight Parameters on Detecting a Sub-Canopy Tropical Invasive Plant Using a Small Unmanned Aerial System.” </w:t>
      </w:r>
      <w:r w:rsidRPr="00BA7BD1">
        <w:rPr>
          <w:i/>
          <w:iCs/>
          <w:noProof/>
        </w:rPr>
        <w:t>ISPRS Journal of Photogrammetry and Remote Sensing</w:t>
      </w:r>
      <w:r w:rsidRPr="00BA7BD1">
        <w:rPr>
          <w:noProof/>
        </w:rPr>
        <w:t xml:space="preserve"> 125. International Society for Photogrammetry and Remote Sensing, Inc. (ISPRS): 174–83. doi:10.1016/j.isprsjprs.2017.01.018.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Pomeroy, P, L O Connor, and P Davies. 2015. “Assessing Use of and Reaction to Unmanned Aerial Systems in Gray and Harbor Seals during Breeding and Molt in the UK.” </w:t>
      </w:r>
      <w:r w:rsidRPr="00BA7BD1">
        <w:rPr>
          <w:i/>
          <w:iCs/>
          <w:noProof/>
        </w:rPr>
        <w:t>Journal of Unmanned Vehicle Systems</w:t>
      </w:r>
      <w:r w:rsidRPr="00BA7BD1">
        <w:rPr>
          <w:noProof/>
        </w:rPr>
        <w:t xml:space="preserve"> 113 (September): 102–13.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Puttock, A.K., A.M. Cunliffe, K. Anderson, and R.E. Brazier. 2015. “Aerial Photography Collected with a Multirotor Drone Reveals Impact of Eurasian Beaver Reintroduction on Ecosystem Structure 1.” </w:t>
      </w:r>
      <w:r w:rsidRPr="00BA7BD1">
        <w:rPr>
          <w:i/>
          <w:iCs/>
          <w:noProof/>
        </w:rPr>
        <w:t>Journal of Unmanned Vehicle Systems</w:t>
      </w:r>
      <w:r w:rsidRPr="00BA7BD1">
        <w:rPr>
          <w:noProof/>
        </w:rPr>
        <w:t xml:space="preserve"> 3 (3): 123–30. doi:10.1139/juvs-2015-0005.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Ratcliffe, Norman, Damien Guihen, Jeremy Robst, Sarah Crofts, Andrew Stanworth, and Peter Enderlein. 2015. “A Protocol for the Aerial Survey of Penguin Colonies Using UAVs </w:t>
      </w:r>
      <w:r w:rsidRPr="00BA7BD1">
        <w:rPr>
          <w:noProof/>
          <w:vertAlign w:val="superscript"/>
        </w:rPr>
        <w:t>1</w:t>
      </w:r>
      <w:r w:rsidRPr="00BA7BD1">
        <w:rPr>
          <w:noProof/>
        </w:rPr>
        <w:t xml:space="preserve">.” </w:t>
      </w:r>
      <w:r w:rsidRPr="00BA7BD1">
        <w:rPr>
          <w:i/>
          <w:iCs/>
          <w:noProof/>
        </w:rPr>
        <w:t>Journal of Unmanned Vehicle Systems</w:t>
      </w:r>
      <w:r w:rsidRPr="00BA7BD1">
        <w:rPr>
          <w:noProof/>
        </w:rPr>
        <w:t xml:space="preserve"> 3 (3): 95–101. doi:10.1139/juvs-2015-0006.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BA7BD1">
        <w:rPr>
          <w:i/>
          <w:iCs/>
          <w:noProof/>
        </w:rPr>
        <w:t>PLoS ONE</w:t>
      </w:r>
      <w:r w:rsidRPr="00BA7BD1">
        <w:rPr>
          <w:noProof/>
        </w:rPr>
        <w:t xml:space="preserve"> 7 (12). doi:10.1371/journal.pone.0050336.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Salafsky, Nick, Daniel Salzer, Alison J. Stattersfield, Craig Hilton-Taylor, Rachel Neugarten, Stuart H M Butchart, Ben Collen, et al. 2008. “A Standard Lexicon for Biodiversity Conservation: Unified Classifications of Threats and Actions.” </w:t>
      </w:r>
      <w:r w:rsidRPr="00BA7BD1">
        <w:rPr>
          <w:i/>
          <w:iCs/>
          <w:noProof/>
        </w:rPr>
        <w:t>Conservation Biology</w:t>
      </w:r>
      <w:r w:rsidRPr="00BA7BD1">
        <w:rPr>
          <w:noProof/>
        </w:rPr>
        <w:t xml:space="preserve"> 22 (4): 897–911. doi:10.1111/j.1523-1739.2008.00937.x.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Sardà-Palomera, Francesc, Gerard Bota, Carlos Viñolo, Oriol Pallarés, Víctor Sazatornil, Lluís Brotons, Spartacus Gomáriz, and Francesc Sardà. 2012. “Fine-Scale Bird Monitoring from Light Unmanned Aircraft Systems.” </w:t>
      </w:r>
      <w:r w:rsidRPr="00BA7BD1">
        <w:rPr>
          <w:i/>
          <w:iCs/>
          <w:noProof/>
        </w:rPr>
        <w:t>Ibis</w:t>
      </w:r>
      <w:r w:rsidRPr="00BA7BD1">
        <w:rPr>
          <w:noProof/>
        </w:rPr>
        <w:t xml:space="preserve"> 154 (1): 177–83. doi:10.1111/j.1474-919X.2011.01177.x.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Schwarzbach, Marc, Maximilian Laiacker, Margarita Mulero-Pazmany, and Konstantin Kondak. 2014. “Remote Water Sampling Using Flying Robots.” </w:t>
      </w:r>
      <w:r w:rsidRPr="00BA7BD1">
        <w:rPr>
          <w:i/>
          <w:iCs/>
          <w:noProof/>
        </w:rPr>
        <w:t>2014 International Conference on Unmanned Aircraft Systems, ICUAS 2014 - Conference Proceedings</w:t>
      </w:r>
      <w:r w:rsidRPr="00BA7BD1">
        <w:rPr>
          <w:noProof/>
        </w:rPr>
        <w:t>, 72–76. doi:10.1109/ICUAS.2014.6842240.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Scobie, Corey A., and Chris H. Hugenholtz. 2016. “Wildlife Monitoring with Unmanned Aerial Vehicles: Quantifying Distance to Auditory Detection.” </w:t>
      </w:r>
      <w:r w:rsidRPr="00BA7BD1">
        <w:rPr>
          <w:i/>
          <w:iCs/>
          <w:noProof/>
        </w:rPr>
        <w:t>Wildlife Society Bulletin</w:t>
      </w:r>
      <w:r w:rsidRPr="00BA7BD1">
        <w:rPr>
          <w:noProof/>
        </w:rPr>
        <w:t xml:space="preserve"> 40 (4): 781–85. doi:10.1002/wsb.700.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BA7BD1">
        <w:rPr>
          <w:i/>
          <w:iCs/>
          <w:noProof/>
        </w:rPr>
        <w:t>Environmental Impact Assessment Review</w:t>
      </w:r>
      <w:r w:rsidRPr="00BA7BD1">
        <w:rPr>
          <w:noProof/>
        </w:rPr>
        <w:t xml:space="preserve"> 30 (1). Elsevier Inc.: 28–41. doi:10.1016/j.eiar.2009.04.001.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Soriano, P, F Caballero, and A Ollero. 2009. “RF-Based Particle Filter Localization for Wildlife Tracking by Using an UAV.” </w:t>
      </w:r>
      <w:r w:rsidRPr="00BA7BD1">
        <w:rPr>
          <w:i/>
          <w:iCs/>
          <w:noProof/>
        </w:rPr>
        <w:t>40 Th International Symposium of Robotics</w:t>
      </w:r>
      <w:r w:rsidRPr="00BA7BD1">
        <w:rPr>
          <w:noProof/>
        </w:rPr>
        <w:t>, 239–44.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BA7BD1">
        <w:rPr>
          <w:i/>
          <w:iCs/>
          <w:noProof/>
        </w:rPr>
        <w:t>Remote Sensing in Ecology and Conservation</w:t>
      </w:r>
      <w:r w:rsidRPr="00BA7BD1">
        <w:rPr>
          <w:noProof/>
        </w:rPr>
        <w:t>, no. Manyangadze 2009: 1–9. doi:10.1002/rse2.51.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Stöcker, Claudia, Rohan Bennett, Francesco Nex, Markus Gerke, and Jaap Zevenbergen. 2017. “Review of the Current State of UAV Regulations.” </w:t>
      </w:r>
      <w:r w:rsidRPr="00BA7BD1">
        <w:rPr>
          <w:i/>
          <w:iCs/>
          <w:noProof/>
        </w:rPr>
        <w:t>Remote Sensing</w:t>
      </w:r>
      <w:r w:rsidRPr="00BA7BD1">
        <w:rPr>
          <w:noProof/>
        </w:rPr>
        <w:t xml:space="preserve"> 9 (5): 459. doi:10.3390/rs9050459.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Stoll-kleemann, Susanne. 2010. “Evaluation of Management Effectiveness in Protected Areas: Methodologies and Results” 11: 377–82. doi:10.1016/j.baae.2010.06.004.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Szantoi, Zoltan, Scot E. Smith, Giovanni Strona, Lian Pin Koh, and Serge A. Wich. 2017. “Mapping Orangutan Habitat and Agricultural Areas Using Landsat OLI Imagery Augmented with Unmanned Aircraft System Aerial Photography.” </w:t>
      </w:r>
      <w:r w:rsidRPr="00BA7BD1">
        <w:rPr>
          <w:i/>
          <w:iCs/>
          <w:noProof/>
        </w:rPr>
        <w:t>International Journal of Remote Sensing</w:t>
      </w:r>
      <w:r w:rsidRPr="00BA7BD1">
        <w:rPr>
          <w:noProof/>
        </w:rPr>
        <w:t xml:space="preserve"> 38 (8–10). Taylor &amp; Francis: 1–15. doi:10.1080/01431161.2017.1280638.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Tilburg, Christopher Van, S.T. Brown, M. Ferguson, and et al. 2017. “First Report of Using Portable Unmanned Aircraft Systems (Drones) for Search and Rescue.” </w:t>
      </w:r>
      <w:r w:rsidRPr="00BA7BD1">
        <w:rPr>
          <w:i/>
          <w:iCs/>
          <w:noProof/>
        </w:rPr>
        <w:t>Wilderness &amp; Environmental Medicine</w:t>
      </w:r>
      <w:r w:rsidRPr="00BA7BD1">
        <w:rPr>
          <w:noProof/>
        </w:rPr>
        <w:t xml:space="preserve"> 15 (0). Elsevier Inc.: 12. doi:10.1016/j.wem.2016.12.010.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Torresan, Chiara, Andrea Berton, Federico Carotenuto, Salvatore Filippo, Di Gennaro, Beniamino Gioli, Alessandro Matese, et al. 2017. “Forestry Applications of UAVs in Europe: A Review.” </w:t>
      </w:r>
      <w:r w:rsidRPr="00BA7BD1">
        <w:rPr>
          <w:i/>
          <w:iCs/>
          <w:noProof/>
        </w:rPr>
        <w:t>International Journal of Remote Sensing</w:t>
      </w:r>
      <w:r w:rsidRPr="00BA7BD1">
        <w:rPr>
          <w:noProof/>
        </w:rPr>
        <w:t xml:space="preserve"> 38 (8–10). Taylor &amp; Francis: 2427–47. doi:10.1080/01431161.2016.1252477.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U.S. Geological Survey National. 2017. “U.S. Geological Survey National Unmanned Aircraft Systems (UAS) Project.” Accessed September 20. https://uas.usgs.gov/.</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Ventura, Daniele, Michele Bruno, Giovanna Jona Lasinio, Andrea Belluscio, and Giandomenico Ardizzone. 2016. “A Low-Cost Drone Based Application for Identifying and Mapping of Coastal Fish Nursery Grounds.” </w:t>
      </w:r>
      <w:r w:rsidRPr="00BA7BD1">
        <w:rPr>
          <w:i/>
          <w:iCs/>
          <w:noProof/>
        </w:rPr>
        <w:t>Estuarine, Coastal and Shelf Science</w:t>
      </w:r>
      <w:r w:rsidRPr="00BA7BD1">
        <w:rPr>
          <w:noProof/>
        </w:rPr>
        <w:t xml:space="preserve"> 171. doi:10.1016/j.ecss.2016.01.030.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Villa, Tommaso, Felipe Gonzalez, Branka Miljievic, Zoran Ristovski, and Lidia Morawska. 2016. “An Overview of Small Unmanned Aerial Vehicles for Air Quality Measurements: Present Applications and Future Prospectives.” </w:t>
      </w:r>
      <w:r w:rsidRPr="00BA7BD1">
        <w:rPr>
          <w:i/>
          <w:iCs/>
          <w:noProof/>
        </w:rPr>
        <w:t>Sensors</w:t>
      </w:r>
      <w:r w:rsidRPr="00BA7BD1">
        <w:rPr>
          <w:noProof/>
        </w:rPr>
        <w:t xml:space="preserve"> 16 (7): 1072. doi:10.3390/s16071072.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Watson, James E. M., Nigel Dudley, Daniel B. Segan, and Marc Hockings. 2014. “The Performance and Potential of Protected Areas.” </w:t>
      </w:r>
      <w:r w:rsidRPr="00BA7BD1">
        <w:rPr>
          <w:i/>
          <w:iCs/>
          <w:noProof/>
        </w:rPr>
        <w:t>Nature</w:t>
      </w:r>
      <w:r w:rsidRPr="00BA7BD1">
        <w:rPr>
          <w:noProof/>
        </w:rPr>
        <w:t xml:space="preserve"> 515 (7525): 67–73. doi:10.1038/nature13947.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Weissensteiner, M H, J W Poelstra, and J B W Wolf. 2015. “Low-Budget Ready-to-Fly Unmanned Aerial Vehicles: An Effective Tool for Evaluating the Nesting Status of Canopy-Breeding Bird Species.” </w:t>
      </w:r>
      <w:r w:rsidRPr="00BA7BD1">
        <w:rPr>
          <w:i/>
          <w:iCs/>
          <w:noProof/>
        </w:rPr>
        <w:t>Journal of Avian Biology</w:t>
      </w:r>
      <w:r w:rsidRPr="00BA7BD1">
        <w:rPr>
          <w:noProof/>
        </w:rPr>
        <w:t xml:space="preserve"> 46 (4): 425–30. doi:10.1111/jav.00619.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Wich, Serge, David Dellatore, Max Houghton, Rio Ardi, and Lian Pin Koh. 2016. “A Preliminary Assessment of Using Conservation Drones for Sumatran Orang-Utan (Pongo Abelii) Distribution and Density.” </w:t>
      </w:r>
      <w:r w:rsidRPr="00BA7BD1">
        <w:rPr>
          <w:i/>
          <w:iCs/>
          <w:noProof/>
        </w:rPr>
        <w:t>Journal of Unmanned Vehicle Systems</w:t>
      </w:r>
      <w:r w:rsidRPr="00BA7BD1">
        <w:rPr>
          <w:noProof/>
        </w:rPr>
        <w:t xml:space="preserve"> 4 (1): 45–52. doi:10.1139/juvs-2015-0015.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Wilson, Andrew M, Janine Barr, and Megan Zagorski. 2017. “The Feasibility of Counting Songbirds Using Unmanned Aerial Vehicles.” </w:t>
      </w:r>
      <w:r w:rsidRPr="00BA7BD1">
        <w:rPr>
          <w:i/>
          <w:iCs/>
          <w:noProof/>
        </w:rPr>
        <w:t>The Auk</w:t>
      </w:r>
      <w:r w:rsidRPr="00BA7BD1">
        <w:rPr>
          <w:noProof/>
        </w:rPr>
        <w:t xml:space="preserve"> 134 (2): 350–62. doi:10.1642/AUK-16-216.1.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Wilson, Rory P, and and Clive R McMahon. 2006. “Measuring Devices on Wild Animals: What Constitutes Acceptable Practice?” </w:t>
      </w:r>
      <w:r w:rsidRPr="00BA7BD1">
        <w:rPr>
          <w:i/>
          <w:iCs/>
          <w:noProof/>
        </w:rPr>
        <w:t>Frontiers in Ecology and the Environment</w:t>
      </w:r>
      <w:r w:rsidRPr="00BA7BD1">
        <w:rPr>
          <w:noProof/>
        </w:rPr>
        <w:t xml:space="preserve"> 4 (3): 147–54. doi:10.1890/1540-9295(2006)004.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Zahawi, Rakan A, Jonathan P Dandois, Karen D Holl, Dana Nadwodny, J Leighton Reid, and Erle C Ellis. 2015. “Using Lightweight Unmanned Aerial Vehicles to Monitor Tropical Forest Recovery.” </w:t>
      </w:r>
      <w:r w:rsidRPr="00BA7BD1">
        <w:rPr>
          <w:i/>
          <w:iCs/>
          <w:noProof/>
        </w:rPr>
        <w:t>Biological Conservation</w:t>
      </w:r>
      <w:r w:rsidRPr="00BA7BD1">
        <w:rPr>
          <w:noProof/>
        </w:rPr>
        <w:t xml:space="preserve"> 186 (June). Elsevier Ltd: 287–95. doi:10.1016/j.biocon.2015.03.031.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Zaman, Bushra, Austin M. Jensen, and Mac McKee. 2011. “Use of High-Resolution Multispectral Imagery Acquired with an Autonomous Unmanned Aerial Vehicle to Quantify the Spread of an Invasive Wetlands Species.” </w:t>
      </w:r>
      <w:r w:rsidRPr="00BA7BD1">
        <w:rPr>
          <w:i/>
          <w:iCs/>
          <w:noProof/>
        </w:rPr>
        <w:t>International Geoscience and Remote Sensing Symposium (IGARSS)</w:t>
      </w:r>
      <w:r w:rsidRPr="00BA7BD1">
        <w:rPr>
          <w:noProof/>
        </w:rPr>
        <w:t>, 803–6. doi:10.1109/IGARSS.2011.6049252.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Zang, Wenqian, Jiayuan Lin, Yangchun Wang, and Heping Tao. 2012. “Investigating Small-Scale Water Pollution with UAV Remote Sensing Technology.” </w:t>
      </w:r>
      <w:r w:rsidRPr="00BA7BD1">
        <w:rPr>
          <w:i/>
          <w:iCs/>
          <w:noProof/>
        </w:rPr>
        <w:t>World Automation Congress</w:t>
      </w:r>
      <w:r w:rsidRPr="00BA7BD1">
        <w:rPr>
          <w:noProof/>
        </w:rPr>
        <w:t>, no. Puerto Vallarta, Mexico, 2012: 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Zhang, Jian, Jianbo Hu, Juyu Lian, Zongji Fan, Xuejun Ouyang, and Wanhui Ye. 2016. “Seeing the Forest from Drones: Testing the Potential of Lightweight Drones as a Tool for Long-Term Forest Monitoring.” </w:t>
      </w:r>
      <w:r w:rsidRPr="00BA7BD1">
        <w:rPr>
          <w:i/>
          <w:iCs/>
          <w:noProof/>
        </w:rPr>
        <w:t>Biological Conservation</w:t>
      </w:r>
      <w:r w:rsidRPr="00BA7BD1">
        <w:rPr>
          <w:noProof/>
        </w:rPr>
        <w:t xml:space="preserve"> 198: 60–69. doi:10.1016/j.biocon.2016.03.027.</w:t>
      </w:r>
    </w:p>
    <w:p w:rsidR="004D5E3A" w:rsidRDefault="004C1161" w:rsidP="00253C80">
      <w:pPr>
        <w:pStyle w:val="Textoindependiente"/>
      </w:pPr>
      <w:r w:rsidRPr="00167BF5">
        <w:lastRenderedPageBreak/>
        <w:fldChar w:fldCharType="end"/>
      </w:r>
      <w:bookmarkStart w:id="20" w:name="references"/>
      <w:bookmarkEnd w:id="20"/>
    </w:p>
    <w:p w:rsidR="0013344A" w:rsidRPr="00167BF5" w:rsidRDefault="0013344A" w:rsidP="00253C80">
      <w:pPr>
        <w:pStyle w:val="Textoindependiente"/>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BBD" w:rsidRDefault="00026BBD">
      <w:r>
        <w:separator/>
      </w:r>
    </w:p>
  </w:endnote>
  <w:endnote w:type="continuationSeparator" w:id="0">
    <w:p w:rsidR="00026BBD" w:rsidRDefault="0002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BBD" w:rsidRDefault="00026BBD">
      <w:r>
        <w:separator/>
      </w:r>
    </w:p>
  </w:footnote>
  <w:footnote w:type="continuationSeparator" w:id="0">
    <w:p w:rsidR="00026BBD" w:rsidRDefault="00026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AE2"/>
    <w:rsid w:val="00011C8B"/>
    <w:rsid w:val="00011D1E"/>
    <w:rsid w:val="000161E9"/>
    <w:rsid w:val="0002038E"/>
    <w:rsid w:val="00021621"/>
    <w:rsid w:val="000220CF"/>
    <w:rsid w:val="0002267F"/>
    <w:rsid w:val="0002513F"/>
    <w:rsid w:val="00026BBD"/>
    <w:rsid w:val="00026BD1"/>
    <w:rsid w:val="000405EB"/>
    <w:rsid w:val="00042159"/>
    <w:rsid w:val="00045A14"/>
    <w:rsid w:val="00056B03"/>
    <w:rsid w:val="000619E9"/>
    <w:rsid w:val="000620C1"/>
    <w:rsid w:val="00063807"/>
    <w:rsid w:val="00063F91"/>
    <w:rsid w:val="00066AA7"/>
    <w:rsid w:val="00072C7E"/>
    <w:rsid w:val="0008401B"/>
    <w:rsid w:val="00085CE3"/>
    <w:rsid w:val="000913D2"/>
    <w:rsid w:val="00091D48"/>
    <w:rsid w:val="00092587"/>
    <w:rsid w:val="00094F79"/>
    <w:rsid w:val="000A3222"/>
    <w:rsid w:val="000A4581"/>
    <w:rsid w:val="000A7A8C"/>
    <w:rsid w:val="000B157B"/>
    <w:rsid w:val="000C0CBD"/>
    <w:rsid w:val="000C11F3"/>
    <w:rsid w:val="000C57AC"/>
    <w:rsid w:val="000D1119"/>
    <w:rsid w:val="000D5838"/>
    <w:rsid w:val="000D5BEA"/>
    <w:rsid w:val="000E4693"/>
    <w:rsid w:val="000F2702"/>
    <w:rsid w:val="000F2F2B"/>
    <w:rsid w:val="000F375F"/>
    <w:rsid w:val="000F5B64"/>
    <w:rsid w:val="00103D1A"/>
    <w:rsid w:val="0011665D"/>
    <w:rsid w:val="00124200"/>
    <w:rsid w:val="001252AA"/>
    <w:rsid w:val="0012697C"/>
    <w:rsid w:val="0013344A"/>
    <w:rsid w:val="001443E6"/>
    <w:rsid w:val="001471AC"/>
    <w:rsid w:val="00154882"/>
    <w:rsid w:val="001602D6"/>
    <w:rsid w:val="001609D9"/>
    <w:rsid w:val="00167BF5"/>
    <w:rsid w:val="00167E3B"/>
    <w:rsid w:val="001708C7"/>
    <w:rsid w:val="0019755E"/>
    <w:rsid w:val="001A0684"/>
    <w:rsid w:val="001C3DD6"/>
    <w:rsid w:val="001C6E85"/>
    <w:rsid w:val="001D32DF"/>
    <w:rsid w:val="001D7677"/>
    <w:rsid w:val="001E06F4"/>
    <w:rsid w:val="001E3B61"/>
    <w:rsid w:val="001E659D"/>
    <w:rsid w:val="001E6F0B"/>
    <w:rsid w:val="001F1801"/>
    <w:rsid w:val="001F2721"/>
    <w:rsid w:val="001F3789"/>
    <w:rsid w:val="0021297B"/>
    <w:rsid w:val="0021339C"/>
    <w:rsid w:val="00220935"/>
    <w:rsid w:val="00220EAE"/>
    <w:rsid w:val="002211EA"/>
    <w:rsid w:val="00223A12"/>
    <w:rsid w:val="002240D1"/>
    <w:rsid w:val="0023587B"/>
    <w:rsid w:val="002413F8"/>
    <w:rsid w:val="00244D53"/>
    <w:rsid w:val="00253C80"/>
    <w:rsid w:val="00271B49"/>
    <w:rsid w:val="0027407C"/>
    <w:rsid w:val="00276736"/>
    <w:rsid w:val="00292362"/>
    <w:rsid w:val="00292FF7"/>
    <w:rsid w:val="00295D31"/>
    <w:rsid w:val="002B3319"/>
    <w:rsid w:val="002D05CF"/>
    <w:rsid w:val="002D1F7E"/>
    <w:rsid w:val="002D6F03"/>
    <w:rsid w:val="002E31CA"/>
    <w:rsid w:val="002F41E4"/>
    <w:rsid w:val="00301C8D"/>
    <w:rsid w:val="00305896"/>
    <w:rsid w:val="00314E07"/>
    <w:rsid w:val="00320386"/>
    <w:rsid w:val="00323CC5"/>
    <w:rsid w:val="003327C1"/>
    <w:rsid w:val="00334305"/>
    <w:rsid w:val="00343B36"/>
    <w:rsid w:val="00351E18"/>
    <w:rsid w:val="003725B6"/>
    <w:rsid w:val="00374488"/>
    <w:rsid w:val="00380DC3"/>
    <w:rsid w:val="00386395"/>
    <w:rsid w:val="003964B6"/>
    <w:rsid w:val="003A1804"/>
    <w:rsid w:val="003A3DCD"/>
    <w:rsid w:val="003D16BC"/>
    <w:rsid w:val="003E00EC"/>
    <w:rsid w:val="003E0CBF"/>
    <w:rsid w:val="003E3AC1"/>
    <w:rsid w:val="003F5031"/>
    <w:rsid w:val="004028DB"/>
    <w:rsid w:val="00406BA4"/>
    <w:rsid w:val="00406D18"/>
    <w:rsid w:val="00422CFC"/>
    <w:rsid w:val="00434C4C"/>
    <w:rsid w:val="00450EBF"/>
    <w:rsid w:val="004534CD"/>
    <w:rsid w:val="00454F1F"/>
    <w:rsid w:val="004640BB"/>
    <w:rsid w:val="00466327"/>
    <w:rsid w:val="00466999"/>
    <w:rsid w:val="00472E8E"/>
    <w:rsid w:val="004732AE"/>
    <w:rsid w:val="004907C7"/>
    <w:rsid w:val="004B2B64"/>
    <w:rsid w:val="004B3C76"/>
    <w:rsid w:val="004B7242"/>
    <w:rsid w:val="004C1161"/>
    <w:rsid w:val="004D5ABD"/>
    <w:rsid w:val="004D5E3A"/>
    <w:rsid w:val="004E29B3"/>
    <w:rsid w:val="004E3945"/>
    <w:rsid w:val="004E6219"/>
    <w:rsid w:val="004E648A"/>
    <w:rsid w:val="004F2050"/>
    <w:rsid w:val="004F4076"/>
    <w:rsid w:val="00500D42"/>
    <w:rsid w:val="00501210"/>
    <w:rsid w:val="00502EB3"/>
    <w:rsid w:val="00505DF5"/>
    <w:rsid w:val="0051009C"/>
    <w:rsid w:val="00521C39"/>
    <w:rsid w:val="0052773D"/>
    <w:rsid w:val="00530E4D"/>
    <w:rsid w:val="005356FE"/>
    <w:rsid w:val="00537AD5"/>
    <w:rsid w:val="00541ABF"/>
    <w:rsid w:val="00547069"/>
    <w:rsid w:val="005471A1"/>
    <w:rsid w:val="00551019"/>
    <w:rsid w:val="00555C03"/>
    <w:rsid w:val="0056030A"/>
    <w:rsid w:val="005607D4"/>
    <w:rsid w:val="00564E53"/>
    <w:rsid w:val="0056518D"/>
    <w:rsid w:val="00566B3A"/>
    <w:rsid w:val="0057006D"/>
    <w:rsid w:val="005704B8"/>
    <w:rsid w:val="00571448"/>
    <w:rsid w:val="00577023"/>
    <w:rsid w:val="00577FD3"/>
    <w:rsid w:val="0058262B"/>
    <w:rsid w:val="0058362E"/>
    <w:rsid w:val="005867E7"/>
    <w:rsid w:val="00590D07"/>
    <w:rsid w:val="005944C3"/>
    <w:rsid w:val="005953E0"/>
    <w:rsid w:val="0059716F"/>
    <w:rsid w:val="0059724D"/>
    <w:rsid w:val="005B2AB6"/>
    <w:rsid w:val="005B62CB"/>
    <w:rsid w:val="005B6CE5"/>
    <w:rsid w:val="005C29FD"/>
    <w:rsid w:val="005C7B9C"/>
    <w:rsid w:val="005D737C"/>
    <w:rsid w:val="005E18A0"/>
    <w:rsid w:val="005E61E0"/>
    <w:rsid w:val="005F298E"/>
    <w:rsid w:val="005F527F"/>
    <w:rsid w:val="006032F5"/>
    <w:rsid w:val="00606024"/>
    <w:rsid w:val="006062B8"/>
    <w:rsid w:val="006156A2"/>
    <w:rsid w:val="00617218"/>
    <w:rsid w:val="00622A13"/>
    <w:rsid w:val="0063036A"/>
    <w:rsid w:val="0065066E"/>
    <w:rsid w:val="006509D2"/>
    <w:rsid w:val="00654FDD"/>
    <w:rsid w:val="00670E4C"/>
    <w:rsid w:val="00671AC9"/>
    <w:rsid w:val="00675769"/>
    <w:rsid w:val="00675C05"/>
    <w:rsid w:val="006766CD"/>
    <w:rsid w:val="00676BEA"/>
    <w:rsid w:val="006900B2"/>
    <w:rsid w:val="00690A7D"/>
    <w:rsid w:val="00695CDD"/>
    <w:rsid w:val="00696E83"/>
    <w:rsid w:val="006A3CE1"/>
    <w:rsid w:val="006B6DF6"/>
    <w:rsid w:val="006D06F0"/>
    <w:rsid w:val="006D60BC"/>
    <w:rsid w:val="006E52F5"/>
    <w:rsid w:val="006E54EF"/>
    <w:rsid w:val="006F3C5A"/>
    <w:rsid w:val="006F4CAE"/>
    <w:rsid w:val="00703C1F"/>
    <w:rsid w:val="00704DB4"/>
    <w:rsid w:val="007124D7"/>
    <w:rsid w:val="00712F85"/>
    <w:rsid w:val="00716D04"/>
    <w:rsid w:val="007341F7"/>
    <w:rsid w:val="00737206"/>
    <w:rsid w:val="00747B91"/>
    <w:rsid w:val="00750FD0"/>
    <w:rsid w:val="00755DCB"/>
    <w:rsid w:val="00762349"/>
    <w:rsid w:val="00780B0F"/>
    <w:rsid w:val="00784D58"/>
    <w:rsid w:val="00790D2B"/>
    <w:rsid w:val="0079116F"/>
    <w:rsid w:val="007916EF"/>
    <w:rsid w:val="007A7B42"/>
    <w:rsid w:val="007C51F5"/>
    <w:rsid w:val="007E0FEC"/>
    <w:rsid w:val="007E3B00"/>
    <w:rsid w:val="007E73E7"/>
    <w:rsid w:val="007F476F"/>
    <w:rsid w:val="00807609"/>
    <w:rsid w:val="0081604B"/>
    <w:rsid w:val="00816E74"/>
    <w:rsid w:val="008273DC"/>
    <w:rsid w:val="00830E39"/>
    <w:rsid w:val="00832E94"/>
    <w:rsid w:val="00833F8E"/>
    <w:rsid w:val="0084381E"/>
    <w:rsid w:val="00843EF5"/>
    <w:rsid w:val="00847A48"/>
    <w:rsid w:val="00855166"/>
    <w:rsid w:val="0086194B"/>
    <w:rsid w:val="0086433B"/>
    <w:rsid w:val="00875318"/>
    <w:rsid w:val="008859CD"/>
    <w:rsid w:val="0089199F"/>
    <w:rsid w:val="00894468"/>
    <w:rsid w:val="00896671"/>
    <w:rsid w:val="008A0C0D"/>
    <w:rsid w:val="008A3299"/>
    <w:rsid w:val="008A5419"/>
    <w:rsid w:val="008C0AA3"/>
    <w:rsid w:val="008C3D1A"/>
    <w:rsid w:val="008C6457"/>
    <w:rsid w:val="008D3FA5"/>
    <w:rsid w:val="008D6863"/>
    <w:rsid w:val="00914A46"/>
    <w:rsid w:val="009166E3"/>
    <w:rsid w:val="00916F1B"/>
    <w:rsid w:val="009303FB"/>
    <w:rsid w:val="009323E4"/>
    <w:rsid w:val="0093369B"/>
    <w:rsid w:val="00940E41"/>
    <w:rsid w:val="00954BDE"/>
    <w:rsid w:val="00954E2A"/>
    <w:rsid w:val="00960586"/>
    <w:rsid w:val="0096652D"/>
    <w:rsid w:val="00974DDB"/>
    <w:rsid w:val="00982A84"/>
    <w:rsid w:val="009860E4"/>
    <w:rsid w:val="00994253"/>
    <w:rsid w:val="0099443A"/>
    <w:rsid w:val="009A5761"/>
    <w:rsid w:val="009B1073"/>
    <w:rsid w:val="009B6712"/>
    <w:rsid w:val="009D486A"/>
    <w:rsid w:val="009D625A"/>
    <w:rsid w:val="009E0FA4"/>
    <w:rsid w:val="009E3325"/>
    <w:rsid w:val="009E342D"/>
    <w:rsid w:val="009E3CDB"/>
    <w:rsid w:val="009F33A8"/>
    <w:rsid w:val="009F3D28"/>
    <w:rsid w:val="009F5473"/>
    <w:rsid w:val="00A048FD"/>
    <w:rsid w:val="00A077A2"/>
    <w:rsid w:val="00A103B8"/>
    <w:rsid w:val="00A12206"/>
    <w:rsid w:val="00A2258C"/>
    <w:rsid w:val="00A2463B"/>
    <w:rsid w:val="00A33E76"/>
    <w:rsid w:val="00A36B32"/>
    <w:rsid w:val="00A46CD1"/>
    <w:rsid w:val="00A500D3"/>
    <w:rsid w:val="00A5452C"/>
    <w:rsid w:val="00A60753"/>
    <w:rsid w:val="00A62372"/>
    <w:rsid w:val="00A649AD"/>
    <w:rsid w:val="00A66CE6"/>
    <w:rsid w:val="00A71AED"/>
    <w:rsid w:val="00A82D24"/>
    <w:rsid w:val="00A84AF1"/>
    <w:rsid w:val="00A942CC"/>
    <w:rsid w:val="00AC34FA"/>
    <w:rsid w:val="00AE304F"/>
    <w:rsid w:val="00AE3A11"/>
    <w:rsid w:val="00AF32B7"/>
    <w:rsid w:val="00AF43CA"/>
    <w:rsid w:val="00B0118B"/>
    <w:rsid w:val="00B0685C"/>
    <w:rsid w:val="00B10B17"/>
    <w:rsid w:val="00B14D7C"/>
    <w:rsid w:val="00B27D6F"/>
    <w:rsid w:val="00B32E32"/>
    <w:rsid w:val="00B331AA"/>
    <w:rsid w:val="00B33F39"/>
    <w:rsid w:val="00B41967"/>
    <w:rsid w:val="00B572EA"/>
    <w:rsid w:val="00B65B4F"/>
    <w:rsid w:val="00B661BF"/>
    <w:rsid w:val="00B72A8B"/>
    <w:rsid w:val="00B73842"/>
    <w:rsid w:val="00B83372"/>
    <w:rsid w:val="00B86B75"/>
    <w:rsid w:val="00BA2E09"/>
    <w:rsid w:val="00BA7BD1"/>
    <w:rsid w:val="00BB0021"/>
    <w:rsid w:val="00BB4BE4"/>
    <w:rsid w:val="00BC48D5"/>
    <w:rsid w:val="00BD064D"/>
    <w:rsid w:val="00BD0DA0"/>
    <w:rsid w:val="00BE2573"/>
    <w:rsid w:val="00BE49E5"/>
    <w:rsid w:val="00BF4EAE"/>
    <w:rsid w:val="00C03BB7"/>
    <w:rsid w:val="00C21E53"/>
    <w:rsid w:val="00C36279"/>
    <w:rsid w:val="00C46E86"/>
    <w:rsid w:val="00C50016"/>
    <w:rsid w:val="00C52755"/>
    <w:rsid w:val="00C61B57"/>
    <w:rsid w:val="00C63338"/>
    <w:rsid w:val="00C6626C"/>
    <w:rsid w:val="00C6632B"/>
    <w:rsid w:val="00C71D25"/>
    <w:rsid w:val="00C92A98"/>
    <w:rsid w:val="00C934F7"/>
    <w:rsid w:val="00C94441"/>
    <w:rsid w:val="00CA07E5"/>
    <w:rsid w:val="00CB0BB8"/>
    <w:rsid w:val="00CB5CD9"/>
    <w:rsid w:val="00CB72A9"/>
    <w:rsid w:val="00CB7908"/>
    <w:rsid w:val="00CE2946"/>
    <w:rsid w:val="00CE371C"/>
    <w:rsid w:val="00CE7F51"/>
    <w:rsid w:val="00D004B5"/>
    <w:rsid w:val="00D00CFA"/>
    <w:rsid w:val="00D010BC"/>
    <w:rsid w:val="00D04019"/>
    <w:rsid w:val="00D16420"/>
    <w:rsid w:val="00D22855"/>
    <w:rsid w:val="00D22FD9"/>
    <w:rsid w:val="00D23CCE"/>
    <w:rsid w:val="00D32D82"/>
    <w:rsid w:val="00D513B5"/>
    <w:rsid w:val="00D53BD1"/>
    <w:rsid w:val="00D71D0C"/>
    <w:rsid w:val="00D777F2"/>
    <w:rsid w:val="00DB42AE"/>
    <w:rsid w:val="00DB7AEE"/>
    <w:rsid w:val="00DC78FE"/>
    <w:rsid w:val="00DD13EE"/>
    <w:rsid w:val="00DE025E"/>
    <w:rsid w:val="00DE45C1"/>
    <w:rsid w:val="00DF14C3"/>
    <w:rsid w:val="00DF29A8"/>
    <w:rsid w:val="00DF6BA0"/>
    <w:rsid w:val="00E042D6"/>
    <w:rsid w:val="00E10426"/>
    <w:rsid w:val="00E166BB"/>
    <w:rsid w:val="00E16D27"/>
    <w:rsid w:val="00E315A3"/>
    <w:rsid w:val="00E33D83"/>
    <w:rsid w:val="00E3663B"/>
    <w:rsid w:val="00E40935"/>
    <w:rsid w:val="00E41D2C"/>
    <w:rsid w:val="00E44136"/>
    <w:rsid w:val="00E46FFF"/>
    <w:rsid w:val="00E505B4"/>
    <w:rsid w:val="00E57981"/>
    <w:rsid w:val="00E6248D"/>
    <w:rsid w:val="00E6407E"/>
    <w:rsid w:val="00E65ED9"/>
    <w:rsid w:val="00E70CF4"/>
    <w:rsid w:val="00E73123"/>
    <w:rsid w:val="00E82775"/>
    <w:rsid w:val="00E844FD"/>
    <w:rsid w:val="00E848B0"/>
    <w:rsid w:val="00E84DB6"/>
    <w:rsid w:val="00E91E16"/>
    <w:rsid w:val="00EA0EFA"/>
    <w:rsid w:val="00EA415A"/>
    <w:rsid w:val="00EA7384"/>
    <w:rsid w:val="00EB0318"/>
    <w:rsid w:val="00EB3260"/>
    <w:rsid w:val="00EB7308"/>
    <w:rsid w:val="00EB7DCC"/>
    <w:rsid w:val="00EC3F14"/>
    <w:rsid w:val="00EC486B"/>
    <w:rsid w:val="00ED7812"/>
    <w:rsid w:val="00EE07F9"/>
    <w:rsid w:val="00EF3821"/>
    <w:rsid w:val="00EF5892"/>
    <w:rsid w:val="00F00C90"/>
    <w:rsid w:val="00F05C58"/>
    <w:rsid w:val="00F13E3D"/>
    <w:rsid w:val="00F26084"/>
    <w:rsid w:val="00F325A8"/>
    <w:rsid w:val="00F334B4"/>
    <w:rsid w:val="00F46A83"/>
    <w:rsid w:val="00F57723"/>
    <w:rsid w:val="00F65B3D"/>
    <w:rsid w:val="00F6778D"/>
    <w:rsid w:val="00F7197C"/>
    <w:rsid w:val="00F72E9D"/>
    <w:rsid w:val="00F737CC"/>
    <w:rsid w:val="00F747BA"/>
    <w:rsid w:val="00F83070"/>
    <w:rsid w:val="00F8404B"/>
    <w:rsid w:val="00F91727"/>
    <w:rsid w:val="00F9689F"/>
    <w:rsid w:val="00F97974"/>
    <w:rsid w:val="00FA04EA"/>
    <w:rsid w:val="00FA1371"/>
    <w:rsid w:val="00FA3ADB"/>
    <w:rsid w:val="00FB020C"/>
    <w:rsid w:val="00FB3B10"/>
    <w:rsid w:val="00FB3E7C"/>
    <w:rsid w:val="00FB4FE3"/>
    <w:rsid w:val="00FC124D"/>
    <w:rsid w:val="00FC339E"/>
    <w:rsid w:val="00FC3C7C"/>
    <w:rsid w:val="00FD16C9"/>
    <w:rsid w:val="00FD7007"/>
    <w:rsid w:val="00FE13BF"/>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68AC4"/>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2894405A-839A-476E-96ED-9382D149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24</Pages>
  <Words>50003</Words>
  <Characters>285021</Characters>
  <Application>Microsoft Office Word</Application>
  <DocSecurity>0</DocSecurity>
  <Lines>2375</Lines>
  <Paragraphs>668</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334356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67</cp:revision>
  <dcterms:created xsi:type="dcterms:W3CDTF">2017-09-26T02:29:00Z</dcterms:created>
  <dcterms:modified xsi:type="dcterms:W3CDTF">2017-09-29T21:03:00Z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