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270.0" w:type="dxa"/>
        <w:jc w:val="left"/>
        <w:tblBorders>
          <w:top w:color="7f7f7f" w:space="0" w:sz="6" w:val="single"/>
          <w:left w:color="7f7f7f" w:space="0" w:sz="6" w:val="single"/>
          <w:bottom w:color="7f7f7f" w:space="0" w:sz="6" w:val="single"/>
          <w:right w:color="7f7f7f" w:space="0" w:sz="6" w:val="single"/>
          <w:insideH w:color="7f7f7f" w:space="0" w:sz="6" w:val="single"/>
          <w:insideV w:color="7f7f7f" w:space="0" w:sz="6" w:val="single"/>
        </w:tblBorders>
        <w:tblLayout w:type="fixed"/>
        <w:tblLook w:val="0600"/>
      </w:tblPr>
      <w:tblGrid>
        <w:gridCol w:w="9270"/>
        <w:tblGridChange w:id="0">
          <w:tblGrid>
            <w:gridCol w:w="9270"/>
          </w:tblGrid>
        </w:tblGridChange>
      </w:tblGrid>
      <w:tr>
        <w:trPr>
          <w:trHeight w:val="700" w:hRule="atLeast"/>
        </w:trP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43.199999034404755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6"/>
                <w:szCs w:val="16"/>
                <w:rtl w:val="0"/>
              </w:rPr>
              <w:t xml:space="preserve">Jesusmar Pereira Lima Filho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1440" w:right="0"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Rua Humaitá Nº44 ap.501 – hUMAITÁ – Rio de Janeiro, RJ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Telefone:8840-5282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Email:jesusmarlima@gmail.com</w:t>
            </w:r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43.199999034404755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PERFIL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240.0" w:type="dxa"/>
        <w:jc w:val="left"/>
        <w:tblBorders>
          <w:top w:color="7f7f7f" w:space="0" w:sz="6" w:val="single"/>
          <w:left w:color="7f7f7f" w:space="0" w:sz="6" w:val="single"/>
          <w:bottom w:color="7f7f7f" w:space="0" w:sz="6" w:val="single"/>
          <w:right w:color="7f7f7f" w:space="0" w:sz="6" w:val="single"/>
          <w:insideH w:color="7f7f7f" w:space="0" w:sz="6" w:val="single"/>
          <w:insideV w:color="7f7f7f" w:space="0" w:sz="6" w:val="single"/>
        </w:tblBorders>
        <w:tblLayout w:type="fixed"/>
        <w:tblLook w:val="0600"/>
      </w:tblPr>
      <w:tblGrid>
        <w:gridCol w:w="450"/>
        <w:gridCol w:w="8790"/>
        <w:tblGridChange w:id="0">
          <w:tblGrid>
            <w:gridCol w:w="450"/>
            <w:gridCol w:w="8790"/>
          </w:tblGrid>
        </w:tblGridChange>
      </w:tblGrid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43.199999034404755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8 anos de experiência em análise de sistemas e programação de aplicativos. Nós últimos 4 anos sua experiência focou o desenvolvimento e manutenção de aplicações web, atuando como analista, programador e líder de equipes. Profissional com falidade em lidar com pessoas. Experiência nas maiores linguagens de programação da atualidade.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270.0" w:type="dxa"/>
        <w:jc w:val="left"/>
        <w:tblBorders>
          <w:top w:color="7f7f7f" w:space="0" w:sz="6" w:val="single"/>
          <w:left w:color="7f7f7f" w:space="0" w:sz="6" w:val="single"/>
          <w:bottom w:color="7f7f7f" w:space="0" w:sz="6" w:val="single"/>
          <w:right w:color="7f7f7f" w:space="0" w:sz="6" w:val="single"/>
          <w:insideH w:color="7f7f7f" w:space="0" w:sz="6" w:val="single"/>
          <w:insideV w:color="7f7f7f" w:space="0" w:sz="6" w:val="single"/>
        </w:tblBorders>
        <w:tblLayout w:type="fixed"/>
        <w:tblLook w:val="0600"/>
      </w:tblPr>
      <w:tblGrid>
        <w:gridCol w:w="9270"/>
        <w:tblGridChange w:id="0">
          <w:tblGrid>
            <w:gridCol w:w="9270"/>
          </w:tblGrid>
        </w:tblGridChange>
      </w:tblGrid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43.199999034404755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ExperiÊncIA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225.0" w:type="dxa"/>
        <w:jc w:val="left"/>
        <w:tblLayout w:type="fixed"/>
        <w:tblLook w:val="0600"/>
      </w:tblPr>
      <w:tblGrid>
        <w:gridCol w:w="450"/>
        <w:gridCol w:w="7005"/>
        <w:gridCol w:w="1770"/>
        <w:tblGridChange w:id="0">
          <w:tblGrid>
            <w:gridCol w:w="450"/>
            <w:gridCol w:w="7005"/>
            <w:gridCol w:w="1770"/>
          </w:tblGrid>
        </w:tblGridChange>
      </w:tblGrid>
      <w:tr>
        <w:trPr>
          <w:trHeight w:val="240" w:hRule="atLeast"/>
        </w:trP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43.199999034404755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6"/>
                <w:szCs w:val="16"/>
                <w:rtl w:val="0"/>
              </w:rPr>
              <w:t xml:space="preserve">Certisign</w:t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43.199999034404755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04/2007...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240.0" w:type="dxa"/>
        <w:jc w:val="left"/>
        <w:tblLayout w:type="fixed"/>
        <w:tblLook w:val="0600"/>
      </w:tblPr>
      <w:tblGrid>
        <w:gridCol w:w="450"/>
        <w:gridCol w:w="8790"/>
        <w:tblGridChange w:id="0">
          <w:tblGrid>
            <w:gridCol w:w="450"/>
            <w:gridCol w:w="8790"/>
          </w:tblGrid>
        </w:tblGridChange>
      </w:tblGrid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43.199999034404755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i w:val="1"/>
                <w:sz w:val="16"/>
                <w:szCs w:val="16"/>
                <w:rtl w:val="0"/>
              </w:rPr>
              <w:t xml:space="preserve">Analista de Sistemas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86.39999806880951" w:before="0" w:lineRule="auto"/>
              <w:ind w:left="288.0000042915344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 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Assinador de Documentos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1440" w:righ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o 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Java, Swing – Sistema usado para assinar documentos digitais(em desenvolvimento)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225.0" w:type="dxa"/>
        <w:jc w:val="left"/>
        <w:tblLayout w:type="fixed"/>
        <w:tblLook w:val="0600"/>
      </w:tblPr>
      <w:tblGrid>
        <w:gridCol w:w="450"/>
        <w:gridCol w:w="7005"/>
        <w:gridCol w:w="1770"/>
        <w:tblGridChange w:id="0">
          <w:tblGrid>
            <w:gridCol w:w="450"/>
            <w:gridCol w:w="7005"/>
            <w:gridCol w:w="1770"/>
          </w:tblGrid>
        </w:tblGridChange>
      </w:tblGrid>
      <w:tr>
        <w:trPr>
          <w:trHeight w:val="240" w:hRule="atLeast"/>
        </w:trP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43.199999034404755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6"/>
                <w:szCs w:val="16"/>
                <w:rtl w:val="0"/>
              </w:rPr>
              <w:t xml:space="preserve">Banco Brascan S.A, Rio de Janeiro</w:t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43.199999034404755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09/2006-04/2007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9240.0" w:type="dxa"/>
        <w:jc w:val="left"/>
        <w:tblLayout w:type="fixed"/>
        <w:tblLook w:val="0600"/>
      </w:tblPr>
      <w:tblGrid>
        <w:gridCol w:w="450"/>
        <w:gridCol w:w="8790"/>
        <w:tblGridChange w:id="0">
          <w:tblGrid>
            <w:gridCol w:w="450"/>
            <w:gridCol w:w="8790"/>
          </w:tblGrid>
        </w:tblGridChange>
      </w:tblGrid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43.199999034404755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i w:val="1"/>
                <w:sz w:val="16"/>
                <w:szCs w:val="16"/>
                <w:rtl w:val="0"/>
              </w:rPr>
              <w:t xml:space="preserve">Analista de Sistemas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86.39999806880951" w:before="0" w:lineRule="auto"/>
              <w:ind w:left="288.0000042915344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 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Sistema de Controle de Funcionários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86.39999806880951" w:before="0" w:lineRule="auto"/>
              <w:ind w:left="1440" w:righ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o 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.net C#, MySQL – Sistema usado nas reuniões de Avaliação dos funcionarios do Banco.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86.39999806880951" w:before="0" w:lineRule="auto"/>
              <w:ind w:left="288.0000042915344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 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Sistema de Controle de Contratos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86.39999806880951" w:before="0" w:lineRule="auto"/>
              <w:ind w:left="1440" w:righ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o 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.net C#, MySQL – Sistema de cadastro de Contratos.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86.39999806880951" w:before="0" w:lineRule="auto"/>
              <w:ind w:left="288.0000042915344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 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Gerador de Arquivos para o Banco Central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1440" w:righ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o 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.net C#, MySQL, AJAX – Sistema de Gerador de arquivos que busca informações dos sistemas legados e envia ao Banco Central.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9225.0" w:type="dxa"/>
        <w:jc w:val="left"/>
        <w:tblLayout w:type="fixed"/>
        <w:tblLook w:val="0600"/>
      </w:tblPr>
      <w:tblGrid>
        <w:gridCol w:w="450"/>
        <w:gridCol w:w="7005"/>
        <w:gridCol w:w="1770"/>
        <w:tblGridChange w:id="0">
          <w:tblGrid>
            <w:gridCol w:w="450"/>
            <w:gridCol w:w="7005"/>
            <w:gridCol w:w="1770"/>
          </w:tblGrid>
        </w:tblGridChange>
      </w:tblGrid>
      <w:tr>
        <w:trPr>
          <w:trHeight w:val="240" w:hRule="atLeast"/>
        </w:trP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43.199999034404755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6"/>
                <w:szCs w:val="16"/>
                <w:rtl w:val="0"/>
              </w:rPr>
              <w:t xml:space="preserve">Quality Software , Rio de Janeiro</w:t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43.199999034404755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04/2000-09/2006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9240.0" w:type="dxa"/>
        <w:jc w:val="left"/>
        <w:tblLayout w:type="fixed"/>
        <w:tblLook w:val="0600"/>
      </w:tblPr>
      <w:tblGrid>
        <w:gridCol w:w="450"/>
        <w:gridCol w:w="8790"/>
        <w:tblGridChange w:id="0">
          <w:tblGrid>
            <w:gridCol w:w="450"/>
            <w:gridCol w:w="8790"/>
          </w:tblGrid>
        </w:tblGridChange>
      </w:tblGrid>
      <w:tr>
        <w:trPr>
          <w:trHeight w:val="6560" w:hRule="atLeast"/>
        </w:trP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43.199999034404755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i w:val="1"/>
                <w:sz w:val="16"/>
                <w:szCs w:val="16"/>
                <w:rtl w:val="0"/>
              </w:rPr>
              <w:t xml:space="preserve">Analista de Sistemas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86.39999806880951" w:before="0" w:lineRule="auto"/>
              <w:ind w:left="288.0000042915344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 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Benq-Siemens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86.39999806880951" w:before="0" w:lineRule="auto"/>
              <w:ind w:left="1440" w:righ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o 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Líder técnico, analista e desenvolvedor do projeto My Service que realiza o controle de toda rede de assistência técnica de celulares. Projeto desenvolvido em plataforma .NET C# com banco de dados MS SQL Server.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86.39999806880951" w:before="0" w:lineRule="auto"/>
              <w:ind w:left="1440" w:righ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o 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Líder técnico, analista e desenvolvedor do projeto Web Training Mobile para controle de treinamento dos funcionários. Projeto desenvolvido em plataforma .NET C# com banco de dados MS SQL Server.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86.39999806880951" w:before="0" w:lineRule="auto"/>
              <w:ind w:left="288.0000042915344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 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Queiróz e Galvão Perfurações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86.39999806880951" w:before="0" w:lineRule="auto"/>
              <w:ind w:left="1440" w:righ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o 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Levantamento de requisitos e desenho dos modelos de caso de uso para o sistema de Banco de curriculos. Projeto desenvolvido em J2EE/ com banco de dados Oracle.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86.39999806880951" w:before="0" w:lineRule="auto"/>
              <w:ind w:left="288.0000042915344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 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Fenaseg – Federação Nacional de Seguros Privados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86.39999806880951" w:before="0" w:lineRule="auto"/>
              <w:ind w:left="1440" w:righ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o 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Desenvolvimento de web services para de consulta de sinistro. Projeto desenvolvido em J2EE/Weblogic com banco de dados Oracle.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86.39999806880951" w:before="0" w:lineRule="auto"/>
              <w:ind w:left="288.0000042915344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 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Orbitall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86.39999806880951" w:before="0" w:lineRule="auto"/>
              <w:ind w:left="1440" w:righ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o 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Desenvolvimento do Sistema de Gerenciamento de recursos.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86.39999806880951" w:before="0" w:lineRule="auto"/>
              <w:ind w:left="288.0000042915344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 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ASDNER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86.39999806880951" w:before="0" w:lineRule="auto"/>
              <w:ind w:left="1440" w:righ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o 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Analise e Desenvolvimento do Sistema de Controle de Imóvies XMLC/Postgres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86.39999806880951" w:before="0" w:lineRule="auto"/>
              <w:ind w:left="288.0000042915344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 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CAA Imobiliária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86.39999806880951" w:before="0" w:lineRule="auto"/>
              <w:ind w:left="1440" w:righ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o 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Desenvolvimento do Sistema de Controle de Emissão de Carteiras dos Sócios J2EE/XMLC/Postgres.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86.39999806880951" w:before="0" w:lineRule="auto"/>
              <w:ind w:left="288.0000042915344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 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CETIP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1440" w:righ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o 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Desenvolvimento do Sistema de Mensageria J2EE.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9225.0" w:type="dxa"/>
        <w:jc w:val="left"/>
        <w:tblLayout w:type="fixed"/>
        <w:tblLook w:val="0600"/>
      </w:tblPr>
      <w:tblGrid>
        <w:gridCol w:w="450"/>
        <w:gridCol w:w="7005"/>
        <w:gridCol w:w="1770"/>
        <w:tblGridChange w:id="0">
          <w:tblGrid>
            <w:gridCol w:w="450"/>
            <w:gridCol w:w="7005"/>
            <w:gridCol w:w="1770"/>
          </w:tblGrid>
        </w:tblGridChange>
      </w:tblGrid>
      <w:tr>
        <w:trPr>
          <w:trHeight w:val="240" w:hRule="atLeast"/>
        </w:trP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43.199999034404755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6"/>
                <w:szCs w:val="16"/>
                <w:rtl w:val="0"/>
              </w:rPr>
              <w:t xml:space="preserve">Data Grupo, Rio de Janeiro</w:t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43.199999034404755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10/1999-04/2000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1"/>
        <w:bidi w:val="0"/>
        <w:tblW w:w="9240.0" w:type="dxa"/>
        <w:jc w:val="left"/>
        <w:tblLayout w:type="fixed"/>
        <w:tblLook w:val="0600"/>
      </w:tblPr>
      <w:tblGrid>
        <w:gridCol w:w="450"/>
        <w:gridCol w:w="8790"/>
        <w:tblGridChange w:id="0">
          <w:tblGrid>
            <w:gridCol w:w="450"/>
            <w:gridCol w:w="8790"/>
          </w:tblGrid>
        </w:tblGridChange>
      </w:tblGrid>
      <w:tr>
        <w:trPr>
          <w:trHeight w:val="540" w:hRule="atLeast"/>
        </w:trP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43.199999034404755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i w:val="1"/>
                <w:sz w:val="16"/>
                <w:szCs w:val="16"/>
                <w:rtl w:val="0"/>
              </w:rPr>
              <w:t xml:space="preserve">Programador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288.0000042915344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 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Desenvolvimento do Sistema de Controle de Empresas de Onibus de Manaus em Visual Basic.</w:t>
            </w:r>
          </w:p>
        </w:tc>
      </w:tr>
      <w:tr>
        <w:trPr>
          <w:trHeight w:val="180" w:hRule="atLeast"/>
        </w:trP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2"/>
        <w:bidi w:val="0"/>
        <w:tblW w:w="9270.0" w:type="dxa"/>
        <w:jc w:val="left"/>
        <w:tblBorders>
          <w:top w:color="7f7f7f" w:space="0" w:sz="6" w:val="single"/>
          <w:left w:color="7f7f7f" w:space="0" w:sz="6" w:val="single"/>
          <w:bottom w:color="7f7f7f" w:space="0" w:sz="6" w:val="single"/>
          <w:right w:color="7f7f7f" w:space="0" w:sz="6" w:val="single"/>
          <w:insideH w:color="7f7f7f" w:space="0" w:sz="6" w:val="single"/>
          <w:insideV w:color="7f7f7f" w:space="0" w:sz="6" w:val="single"/>
        </w:tblBorders>
        <w:tblLayout w:type="fixed"/>
        <w:tblLook w:val="0600"/>
      </w:tblPr>
      <w:tblGrid>
        <w:gridCol w:w="9270"/>
        <w:tblGridChange w:id="0">
          <w:tblGrid>
            <w:gridCol w:w="9270"/>
          </w:tblGrid>
        </w:tblGridChange>
      </w:tblGrid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43.199999034404755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Proficiência em sistemas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3"/>
        <w:bidi w:val="0"/>
        <w:tblW w:w="9240.0" w:type="dxa"/>
        <w:jc w:val="left"/>
        <w:tblLayout w:type="fixed"/>
        <w:tblLook w:val="0600"/>
      </w:tblPr>
      <w:tblGrid>
        <w:gridCol w:w="450"/>
        <w:gridCol w:w="8790"/>
        <w:tblGridChange w:id="0">
          <w:tblGrid>
            <w:gridCol w:w="450"/>
            <w:gridCol w:w="8790"/>
          </w:tblGrid>
        </w:tblGridChange>
      </w:tblGrid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43.199999034404755" w:before="43.199999034404755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6"/>
                <w:szCs w:val="16"/>
                <w:rtl w:val="0"/>
              </w:rPr>
              <w:t xml:space="preserve">Tecnologias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86.39999806880951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Orientação a objeto, .NET C#, J2EE, JSTL, Hibernate, Struts, Web Services (Java e .NET), XMLC , Javascript e Delphi.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43.199999034404755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6"/>
                <w:szCs w:val="16"/>
                <w:rtl w:val="0"/>
              </w:rPr>
              <w:t xml:space="preserve">Ferramentas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86.39999806880951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Visual Studio, Eclipse, IntelliJ, BEA´s Workshop, Erwin, Weblogic Server, Tomcat, Jboss e Active Directory.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43.199999034404755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6"/>
                <w:szCs w:val="16"/>
                <w:rtl w:val="0"/>
              </w:rPr>
              <w:t xml:space="preserve">Banco de Dados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86.39999806880951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MS SQL Server 2000, Oracle 9i, Oracle 10g, Sybase e Postgres.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6"/>
                <w:szCs w:val="16"/>
                <w:rtl w:val="0"/>
              </w:rPr>
              <w:t xml:space="preserve">Áreas de Negócio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43.199999034404755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Assistência técnica, Imobiliária, Óleo e Gás, Seguros e Área de Controle Financeiro.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4"/>
        <w:bidi w:val="0"/>
        <w:tblW w:w="9270.0" w:type="dxa"/>
        <w:jc w:val="left"/>
        <w:tblBorders>
          <w:top w:color="7f7f7f" w:space="0" w:sz="6" w:val="single"/>
          <w:left w:color="7f7f7f" w:space="0" w:sz="6" w:val="single"/>
          <w:bottom w:color="7f7f7f" w:space="0" w:sz="6" w:val="single"/>
          <w:right w:color="7f7f7f" w:space="0" w:sz="6" w:val="single"/>
          <w:insideH w:color="7f7f7f" w:space="0" w:sz="6" w:val="single"/>
          <w:insideV w:color="7f7f7f" w:space="0" w:sz="6" w:val="single"/>
        </w:tblBorders>
        <w:tblLayout w:type="fixed"/>
        <w:tblLook w:val="0600"/>
      </w:tblPr>
      <w:tblGrid>
        <w:gridCol w:w="9270"/>
        <w:tblGridChange w:id="0">
          <w:tblGrid>
            <w:gridCol w:w="9270"/>
          </w:tblGrid>
        </w:tblGridChange>
      </w:tblGrid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43.199999034404755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Educação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5"/>
        <w:bidi w:val="0"/>
        <w:tblW w:w="9225.0" w:type="dxa"/>
        <w:jc w:val="left"/>
        <w:tblBorders>
          <w:top w:color="c0c0c0" w:space="0" w:sz="6" w:val="single"/>
          <w:left w:color="c0c0c0" w:space="0" w:sz="6" w:val="single"/>
          <w:bottom w:color="c0c0c0" w:space="0" w:sz="6" w:val="single"/>
          <w:right w:color="c0c0c0" w:space="0" w:sz="6" w:val="single"/>
          <w:insideH w:color="c0c0c0" w:space="0" w:sz="6" w:val="single"/>
          <w:insideV w:color="c0c0c0" w:space="0" w:sz="6" w:val="single"/>
        </w:tblBorders>
        <w:tblLayout w:type="fixed"/>
        <w:tblLook w:val="0600"/>
      </w:tblPr>
      <w:tblGrid>
        <w:gridCol w:w="450"/>
        <w:gridCol w:w="7005"/>
        <w:gridCol w:w="1770"/>
        <w:tblGridChange w:id="0">
          <w:tblGrid>
            <w:gridCol w:w="450"/>
            <w:gridCol w:w="7005"/>
            <w:gridCol w:w="1770"/>
          </w:tblGrid>
        </w:tblGridChange>
      </w:tblGrid>
      <w:tr>
        <w:trPr>
          <w:trHeight w:val="580" w:hRule="atLeast"/>
        </w:trP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43.199999034404755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6"/>
                <w:szCs w:val="16"/>
                <w:rtl w:val="0"/>
              </w:rPr>
              <w:t xml:space="preserve">Ciência da Computação 2005/(Trancado)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43.199999034404755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i w:val="1"/>
                <w:sz w:val="16"/>
                <w:szCs w:val="16"/>
                <w:rtl w:val="0"/>
              </w:rPr>
              <w:t xml:space="preserve">Universidade Metodista Bennet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43.199999034404755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6"/>
                <w:szCs w:val="16"/>
                <w:rtl w:val="0"/>
              </w:rPr>
              <w:t xml:space="preserve">Programação de computadores e Novas tecnologias 2000/2001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43.199999034404755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i w:val="1"/>
                <w:sz w:val="16"/>
                <w:szCs w:val="16"/>
                <w:rtl w:val="0"/>
              </w:rPr>
              <w:t xml:space="preserve">PUC, Rio de Janeiro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43.199999034404755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6"/>
                <w:szCs w:val="16"/>
                <w:rtl w:val="0"/>
              </w:rPr>
              <w:t xml:space="preserve">Java Webservices 2005/2005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43.199999034404755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i w:val="1"/>
                <w:sz w:val="16"/>
                <w:szCs w:val="16"/>
                <w:rtl w:val="0"/>
              </w:rPr>
              <w:t xml:space="preserve">Quality Software, Rio de Janeiro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6"/>
                <w:szCs w:val="16"/>
                <w:rtl w:val="0"/>
              </w:rPr>
              <w:t xml:space="preserve">Programação J2ME 2006/2006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i w:val="1"/>
                <w:sz w:val="16"/>
                <w:szCs w:val="16"/>
                <w:rtl w:val="0"/>
              </w:rPr>
              <w:t xml:space="preserve">PUC, Rio de Janeiro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6"/>
                <w:szCs w:val="16"/>
                <w:rtl w:val="0"/>
              </w:rPr>
              <w:t xml:space="preserve">Certisign I e II 2007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 – (curso de Certificação Digital)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i w:val="1"/>
                <w:sz w:val="16"/>
                <w:szCs w:val="16"/>
                <w:rtl w:val="0"/>
              </w:rPr>
              <w:t xml:space="preserve">Certisign, Rio de Janeiro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6"/>
                <w:szCs w:val="16"/>
                <w:rtl w:val="0"/>
              </w:rPr>
              <w:t xml:space="preserve">Certisign Desenvolvimento JAVA (CERTIFICAÇÃO DIGITAL) 2007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 –</w:t>
            </w:r>
            <w:r w:rsidDel="00000000" w:rsidR="00000000" w:rsidRPr="00000000">
              <w:rPr>
                <w:rFonts w:ascii="Tahoma" w:cs="Tahoma" w:eastAsia="Tahoma" w:hAnsi="Tahoma"/>
                <w:i w:val="1"/>
                <w:sz w:val="16"/>
                <w:szCs w:val="16"/>
                <w:rtl w:val="0"/>
              </w:rPr>
              <w:t xml:space="preserve">Certisign, Rio de Janeiro</w:t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43.199999034404755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6"/>
        <w:bidi w:val="0"/>
        <w:tblW w:w="9270.0" w:type="dxa"/>
        <w:jc w:val="left"/>
        <w:tblBorders>
          <w:top w:color="c0c0c0" w:space="0" w:sz="6" w:val="single"/>
          <w:left w:color="c0c0c0" w:space="0" w:sz="6" w:val="single"/>
          <w:bottom w:color="c0c0c0" w:space="0" w:sz="6" w:val="single"/>
          <w:right w:color="c0c0c0" w:space="0" w:sz="6" w:val="single"/>
          <w:insideH w:color="c0c0c0" w:space="0" w:sz="6" w:val="single"/>
          <w:insideV w:color="c0c0c0" w:space="0" w:sz="6" w:val="single"/>
        </w:tblBorders>
        <w:tblLayout w:type="fixed"/>
        <w:tblLook w:val="0600"/>
      </w:tblPr>
      <w:tblGrid>
        <w:gridCol w:w="9270"/>
        <w:tblGridChange w:id="0">
          <w:tblGrid>
            <w:gridCol w:w="9270"/>
          </w:tblGrid>
        </w:tblGridChange>
      </w:tblGrid>
      <w:tr>
        <w:trPr>
          <w:trHeight w:val="280" w:hRule="atLeast"/>
        </w:trP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43.199999034404755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IDIOMAS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7"/>
        <w:bidi w:val="0"/>
        <w:tblW w:w="9225.0" w:type="dxa"/>
        <w:jc w:val="left"/>
        <w:tblLayout w:type="fixed"/>
        <w:tblLook w:val="0600"/>
      </w:tblPr>
      <w:tblGrid>
        <w:gridCol w:w="495"/>
        <w:gridCol w:w="8730"/>
        <w:tblGridChange w:id="0">
          <w:tblGrid>
            <w:gridCol w:w="495"/>
            <w:gridCol w:w="8730"/>
          </w:tblGrid>
        </w:tblGridChange>
      </w:tblGrid>
      <w:tr>
        <w:trPr>
          <w:trHeight w:val="1080" w:hRule="atLeast"/>
        </w:trP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43.199999034404755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6"/>
                <w:szCs w:val="16"/>
                <w:rtl w:val="0"/>
              </w:rPr>
              <w:t xml:space="preserve">Inglês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i w:val="1"/>
                <w:sz w:val="16"/>
                <w:szCs w:val="16"/>
                <w:rtl w:val="0"/>
              </w:rPr>
              <w:t xml:space="preserve">Yazigi nível básico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ourier New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color w:val="000000"/>
        <w:sz w:val="24"/>
        <w:szCs w:val="24"/>
      </w:rPr>
    </w:rPrDefault>
    <w:pPrDefault>
      <w:pPr>
        <w:keepNext w:val="0"/>
        <w:keepLines w:val="0"/>
        <w:widowControl w:val="1"/>
        <w:spacing w:after="90" w:before="90" w:line="240" w:lineRule="auto"/>
        <w:ind w:left="90" w:right="9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  <w:contextualSpacing w:val="1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  <w:contextualSpacing w:val="1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  <w:contextualSpacing w:val="1"/>
    </w:pPr>
    <w:rPr>
      <w:b w:val="1"/>
      <w:i w:val="0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  <w:contextualSpacing w:val="1"/>
    </w:pPr>
    <w:rPr>
      <w:b w:val="1"/>
      <w:i w:val="0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  <w:contextualSpacing w:val="1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