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F788" w14:textId="0DE19470" w:rsidR="00E349A3" w:rsidRPr="00266807" w:rsidRDefault="005A2332" w:rsidP="005A2332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266807">
        <w:rPr>
          <w:rFonts w:ascii="Arial" w:hAnsi="Arial" w:cs="Arial"/>
          <w:b/>
          <w:bCs/>
          <w:sz w:val="20"/>
          <w:szCs w:val="20"/>
          <w:u w:val="single"/>
        </w:rPr>
        <w:t>258-275</w:t>
      </w:r>
    </w:p>
    <w:p w14:paraId="22083454" w14:textId="2FCC315D" w:rsidR="005A2332" w:rsidRPr="00266807" w:rsidRDefault="005A2332" w:rsidP="005A2332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42C8B19" w14:textId="3CCB1E21" w:rsidR="005A2332" w:rsidRPr="00266807" w:rsidRDefault="005A2332" w:rsidP="005A233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ES"/>
        </w:rPr>
      </w:pPr>
      <w:r w:rsidRPr="005A2332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ES"/>
        </w:rPr>
        <w:t>Pregunta 248</w:t>
      </w:r>
    </w:p>
    <w:p w14:paraId="574FBF9D" w14:textId="0CFB6A90" w:rsidR="005A2332" w:rsidRPr="00266807" w:rsidRDefault="005A2332" w:rsidP="005A2332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266807">
        <w:rPr>
          <w:rFonts w:ascii="Arial" w:hAnsi="Arial" w:cs="Arial"/>
          <w:b/>
          <w:bCs/>
          <w:color w:val="000000"/>
          <w:sz w:val="20"/>
          <w:szCs w:val="20"/>
        </w:rPr>
        <w:t>Planea asignar una unidad de red desde varios equipos que ejecutan Windows 10 a Azure Storage.</w:t>
      </w:r>
      <w:r w:rsidRPr="00266807">
        <w:rPr>
          <w:rFonts w:ascii="Arial" w:hAnsi="Arial" w:cs="Arial"/>
          <w:b/>
          <w:bCs/>
          <w:color w:val="000000"/>
          <w:sz w:val="20"/>
          <w:szCs w:val="20"/>
        </w:rPr>
        <w:br/>
        <w:t>Debe crear una solución de almacenamiento en Azure para la unidad asignada planificada.</w:t>
      </w:r>
      <w:r w:rsidRPr="00266807">
        <w:rPr>
          <w:rFonts w:ascii="Arial" w:hAnsi="Arial" w:cs="Arial"/>
          <w:b/>
          <w:bCs/>
          <w:color w:val="000000"/>
          <w:sz w:val="20"/>
          <w:szCs w:val="20"/>
        </w:rPr>
        <w:br/>
        <w:t>¿Qué deberías crear?</w:t>
      </w:r>
    </w:p>
    <w:p w14:paraId="2031CE8B" w14:textId="67C7FB4B" w:rsidR="005A2332" w:rsidRPr="005A2332" w:rsidRDefault="005A2332" w:rsidP="005A233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 w:rsidRPr="005A23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a.Un</w:t>
      </w:r>
      <w:proofErr w:type="spellEnd"/>
      <w:proofErr w:type="gramEnd"/>
      <w:r w:rsidRPr="005A23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servicio de archivos en una cuenta de almacenamiento</w:t>
      </w:r>
    </w:p>
    <w:p w14:paraId="42E8976C" w14:textId="7005EE56" w:rsidR="005A2332" w:rsidRPr="00266807" w:rsidRDefault="005A2332" w:rsidP="005A233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249</w:t>
      </w:r>
    </w:p>
    <w:p w14:paraId="2E954CDC" w14:textId="76960537" w:rsidR="005A2332" w:rsidRPr="00266807" w:rsidRDefault="005A2332" w:rsidP="005A233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Planea crear una máquina virtual de Azure.</w:t>
      </w:r>
      <w:r w:rsidRPr="00266807">
        <w:rPr>
          <w:rFonts w:ascii="Arial" w:hAnsi="Arial" w:cs="Arial"/>
          <w:color w:val="000000"/>
          <w:sz w:val="20"/>
          <w:szCs w:val="20"/>
        </w:rPr>
        <w:br/>
        <w:t>Debe identificar qué servicio de almacenamiento se debe utilizar para almacenar los discos de datos no administrados de la máquina virtual.</w:t>
      </w:r>
      <w:r w:rsidRPr="00266807">
        <w:rPr>
          <w:rFonts w:ascii="Arial" w:hAnsi="Arial" w:cs="Arial"/>
          <w:color w:val="000000"/>
          <w:sz w:val="20"/>
          <w:szCs w:val="20"/>
        </w:rPr>
        <w:br/>
        <w:t>¿Qué deberías identificar?</w:t>
      </w:r>
    </w:p>
    <w:p w14:paraId="5A1CCEE8" w14:textId="3E769F3F" w:rsidR="005A2332" w:rsidRPr="005A2332" w:rsidRDefault="005A2332" w:rsidP="005A233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5A23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c.Contenedores</w:t>
      </w:r>
      <w:proofErr w:type="spellEnd"/>
      <w:r w:rsidRPr="005A23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 Almacenamiento rentable y escalable para datos no estructurados.</w:t>
      </w:r>
    </w:p>
    <w:p w14:paraId="1AEE61AC" w14:textId="4625C5A5" w:rsidR="005A2332" w:rsidRPr="00266807" w:rsidRDefault="005A2332" w:rsidP="005A233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250</w:t>
      </w:r>
    </w:p>
    <w:p w14:paraId="321C33B1" w14:textId="6AC85582" w:rsidR="005A2332" w:rsidRPr="00266807" w:rsidRDefault="005A2332" w:rsidP="005A233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Planea implementar un sitio web en Azure. Los usuarios de todo el mundo accederán al sitio web y albergará archivos de vídeo de gran tamaño. Debe recomendar qué característica de Azure se debe usar para brindar la mejor experiencia de reproducción de video.</w:t>
      </w:r>
      <w:r w:rsidRPr="00266807">
        <w:rPr>
          <w:rFonts w:ascii="Arial" w:hAnsi="Arial" w:cs="Arial"/>
          <w:color w:val="000000"/>
          <w:sz w:val="20"/>
          <w:szCs w:val="20"/>
        </w:rPr>
        <w:br/>
        <w:t>¿Qué debería recomendarme?</w:t>
      </w:r>
    </w:p>
    <w:p w14:paraId="7452FB2D" w14:textId="7DE144B8" w:rsidR="005A2332" w:rsidRPr="00266807" w:rsidRDefault="005A2332" w:rsidP="005A23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5A23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d.a</w:t>
      </w:r>
      <w:proofErr w:type="spellEnd"/>
      <w:r w:rsidRPr="005A23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5A23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content</w:t>
      </w:r>
      <w:proofErr w:type="spellEnd"/>
      <w:r w:rsidRPr="005A23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5A23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delivery</w:t>
      </w:r>
      <w:proofErr w:type="spellEnd"/>
      <w:r w:rsidRPr="005A23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5A23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network</w:t>
      </w:r>
      <w:proofErr w:type="spellEnd"/>
      <w:r w:rsidRPr="005A23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(CDN)</w:t>
      </w:r>
    </w:p>
    <w:p w14:paraId="461640FA" w14:textId="5EC793A8" w:rsidR="005A2332" w:rsidRPr="00266807" w:rsidRDefault="005A2332" w:rsidP="005A23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55E63731" w14:textId="7BE03E9F" w:rsidR="005A2332" w:rsidRPr="00266807" w:rsidRDefault="005A2332" w:rsidP="005A233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251</w:t>
      </w:r>
    </w:p>
    <w:p w14:paraId="64CF4236" w14:textId="4317B1C0" w:rsidR="005A2332" w:rsidRPr="00266807" w:rsidRDefault="005A2332" w:rsidP="005A233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Proporciona un entorno para crear, probar e implementar aplicaciones de software. Su objetivo es ayudarlo a crear una aplicación rápidamente sin administrar la infraestructura subyacente</w:t>
      </w:r>
    </w:p>
    <w:p w14:paraId="1CED89DF" w14:textId="3F32EC9E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C1521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a.PaaS</w:t>
      </w:r>
      <w:proofErr w:type="spellEnd"/>
      <w:proofErr w:type="gramEnd"/>
    </w:p>
    <w:p w14:paraId="25195B07" w14:textId="2426399C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697CD4D6" w14:textId="74FDF44C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4D9210A7" w14:textId="7795B90C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45E8EE28" w14:textId="77777777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17CC4BE1" w14:textId="1405447C" w:rsidR="00C15212" w:rsidRPr="00266807" w:rsidRDefault="00C15212" w:rsidP="00C1521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252</w:t>
      </w:r>
    </w:p>
    <w:p w14:paraId="2920F542" w14:textId="2FA1B8DC" w:rsidR="00C15212" w:rsidRPr="00266807" w:rsidRDefault="00C15212" w:rsidP="00C1521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 xml:space="preserve">Puede acceder al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Compliance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 xml:space="preserve"> Manager desde:</w:t>
      </w:r>
    </w:p>
    <w:p w14:paraId="1820891B" w14:textId="151CA206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C1521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a.Azure</w:t>
      </w:r>
      <w:proofErr w:type="spellEnd"/>
      <w:proofErr w:type="gramEnd"/>
      <w:r w:rsidRPr="00C1521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portal</w:t>
      </w:r>
    </w:p>
    <w:p w14:paraId="06808A23" w14:textId="0C401EE9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5D3B6036" w14:textId="49E6CCBC" w:rsidR="00C15212" w:rsidRPr="00266807" w:rsidRDefault="00C15212" w:rsidP="00C1521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253</w:t>
      </w:r>
    </w:p>
    <w:p w14:paraId="36492F53" w14:textId="26BFA9BF" w:rsidR="00C15212" w:rsidRPr="00266807" w:rsidRDefault="00C15212" w:rsidP="00C1521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 xml:space="preserve">Puede agregar una plantilla de Azure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Resource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 xml:space="preserve"> Manager a un plano de Azure (Azure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blueprint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>)</w:t>
      </w:r>
    </w:p>
    <w:p w14:paraId="717E1B5D" w14:textId="6088FB61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C15212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b.Verdadero</w:t>
      </w:r>
      <w:proofErr w:type="spellEnd"/>
      <w:proofErr w:type="gramEnd"/>
    </w:p>
    <w:p w14:paraId="0220A63D" w14:textId="39961826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60FE16D7" w14:textId="0EBF1D83" w:rsidR="00C15212" w:rsidRPr="00266807" w:rsidRDefault="00C15212" w:rsidP="00C1521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254</w:t>
      </w:r>
    </w:p>
    <w:p w14:paraId="54DBD12D" w14:textId="7C787519" w:rsidR="00C15212" w:rsidRPr="00266807" w:rsidRDefault="00C15212" w:rsidP="00C1521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 xml:space="preserve">Puede asignar un plano de Azure (Azure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blueprint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>) a un grupo de recursos</w:t>
      </w:r>
    </w:p>
    <w:p w14:paraId="60594FE2" w14:textId="23FE8894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C1521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a.Falso</w:t>
      </w:r>
      <w:proofErr w:type="spellEnd"/>
      <w:proofErr w:type="gramEnd"/>
    </w:p>
    <w:p w14:paraId="76CA5826" w14:textId="4BA4A776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34E88657" w14:textId="5776877A" w:rsidR="00C15212" w:rsidRPr="00266807" w:rsidRDefault="00C15212" w:rsidP="00C1521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255</w:t>
      </w:r>
    </w:p>
    <w:p w14:paraId="79384548" w14:textId="3753E161" w:rsidR="00C15212" w:rsidRPr="00266807" w:rsidRDefault="00C15212" w:rsidP="00C1521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asociar un grupo de seguridad de red (NSG) a una interfaz de red</w:t>
      </w:r>
    </w:p>
    <w:p w14:paraId="10F29979" w14:textId="5C87228D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C1521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a.Verdadero</w:t>
      </w:r>
      <w:proofErr w:type="spellEnd"/>
      <w:proofErr w:type="gramEnd"/>
    </w:p>
    <w:p w14:paraId="47455F2D" w14:textId="4B612706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2290929A" w14:textId="1F54E069" w:rsidR="00C15212" w:rsidRPr="00266807" w:rsidRDefault="00C15212" w:rsidP="00C1521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256</w:t>
      </w:r>
    </w:p>
    <w:p w14:paraId="1631D40B" w14:textId="218730DC" w:rsidR="00C15212" w:rsidRPr="00266807" w:rsidRDefault="00C15212" w:rsidP="00C1521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asociar un grupo de seguridad de red (NSG) a una red virtual</w:t>
      </w:r>
    </w:p>
    <w:p w14:paraId="64A4B74D" w14:textId="3827CCC7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C1521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b.Falso</w:t>
      </w:r>
      <w:proofErr w:type="spellEnd"/>
      <w:proofErr w:type="gramEnd"/>
    </w:p>
    <w:p w14:paraId="69E7CE93" w14:textId="7CECC6E6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4319C754" w14:textId="4F00AE51" w:rsidR="00C15212" w:rsidRPr="00266807" w:rsidRDefault="00C15212" w:rsidP="00C1521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257</w:t>
      </w:r>
    </w:p>
    <w:p w14:paraId="682C3A3B" w14:textId="54142FD5" w:rsidR="00C15212" w:rsidRPr="00266807" w:rsidRDefault="00C15212" w:rsidP="00C1521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asociar un grupo de seguridad de red (NSG) a una subred de red virtual</w:t>
      </w:r>
    </w:p>
    <w:p w14:paraId="0C91E657" w14:textId="07A86B5E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C1521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b.Verdadero</w:t>
      </w:r>
      <w:proofErr w:type="spellEnd"/>
      <w:proofErr w:type="gramEnd"/>
    </w:p>
    <w:p w14:paraId="632BA4F3" w14:textId="005C8783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78C74B3B" w14:textId="109E21CE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1D839801" w14:textId="77777777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789ED4F4" w14:textId="5C6B32BB" w:rsidR="00C15212" w:rsidRPr="00266807" w:rsidRDefault="00C15212" w:rsidP="00C1521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258</w:t>
      </w:r>
    </w:p>
    <w:p w14:paraId="17861E02" w14:textId="687B75E2" w:rsidR="00C15212" w:rsidRPr="00266807" w:rsidRDefault="00C15212" w:rsidP="00C1521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 xml:space="preserve">Puede cambiar el inquilino de Azure Active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Directory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 xml:space="preserve"> al que está asociada una suscripción de Azure.</w:t>
      </w:r>
    </w:p>
    <w:p w14:paraId="0B01B1D8" w14:textId="0E536724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C1521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b.Sí</w:t>
      </w:r>
      <w:proofErr w:type="spellEnd"/>
      <w:proofErr w:type="gramEnd"/>
    </w:p>
    <w:p w14:paraId="30A88DBF" w14:textId="4D529EAB" w:rsidR="00C15212" w:rsidRPr="00266807" w:rsidRDefault="00C15212" w:rsidP="00C152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16BD653D" w14:textId="7AE181AA" w:rsidR="00C15212" w:rsidRPr="00266807" w:rsidRDefault="00C15212" w:rsidP="00C1521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259</w:t>
      </w:r>
    </w:p>
    <w:p w14:paraId="383852EA" w14:textId="551C6E2D" w:rsidR="00C15212" w:rsidRPr="00266807" w:rsidRDefault="00751F36" w:rsidP="00C1521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 xml:space="preserve">Puede configurar los registros de actividad de Azure Active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Directory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 xml:space="preserve"> (Azure AD) para que aparezcan en Azure Monitor</w:t>
      </w:r>
    </w:p>
    <w:p w14:paraId="730FC192" w14:textId="0235B334" w:rsidR="00751F36" w:rsidRPr="00751F36" w:rsidRDefault="00751F36" w:rsidP="00751F3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 w:rsidRPr="00751F3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a.Verdadero</w:t>
      </w:r>
      <w:proofErr w:type="spellEnd"/>
      <w:proofErr w:type="gramEnd"/>
    </w:p>
    <w:p w14:paraId="13B8BA11" w14:textId="30C6D134" w:rsidR="00751F36" w:rsidRPr="00266807" w:rsidRDefault="00751F36" w:rsidP="00751F36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260</w:t>
      </w:r>
    </w:p>
    <w:p w14:paraId="5654861D" w14:textId="65DB23AA" w:rsidR="00751F36" w:rsidRPr="00266807" w:rsidRDefault="00751F36" w:rsidP="00751F36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convertir la suscripción de Azure de su empresa de prueba gratuita a pago por uso (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Pay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>-As-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You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Go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>)</w:t>
      </w:r>
    </w:p>
    <w:p w14:paraId="2BE6DBE5" w14:textId="12C4865E" w:rsidR="00751F36" w:rsidRPr="00266807" w:rsidRDefault="00751F36" w:rsidP="00751F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751F3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a.Verdadero</w:t>
      </w:r>
      <w:proofErr w:type="spellEnd"/>
      <w:proofErr w:type="gramEnd"/>
    </w:p>
    <w:p w14:paraId="18637143" w14:textId="39FCC8CB" w:rsidR="00751F36" w:rsidRPr="00266807" w:rsidRDefault="00751F36" w:rsidP="00751F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151C12C8" w14:textId="71092D10" w:rsidR="00751F36" w:rsidRPr="00266807" w:rsidRDefault="00751F36" w:rsidP="00751F36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lastRenderedPageBreak/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261</w:t>
      </w:r>
    </w:p>
    <w:p w14:paraId="0812B7AD" w14:textId="0E105614" w:rsidR="00751F36" w:rsidRPr="00266807" w:rsidRDefault="00751F36" w:rsidP="00751F36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crear directivas de grupo (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Group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Polices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>) en Azure AD</w:t>
      </w:r>
    </w:p>
    <w:p w14:paraId="01AAE05D" w14:textId="1B0A040A" w:rsidR="00751F36" w:rsidRPr="00751F36" w:rsidRDefault="00751F36" w:rsidP="00751F3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 w:rsidRPr="00751F3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b.Verdadero</w:t>
      </w:r>
      <w:proofErr w:type="spellEnd"/>
      <w:proofErr w:type="gramEnd"/>
    </w:p>
    <w:p w14:paraId="61B12B8F" w14:textId="64E10116" w:rsidR="00751F36" w:rsidRPr="00266807" w:rsidRDefault="00751F36" w:rsidP="00751F36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262</w:t>
      </w:r>
    </w:p>
    <w:p w14:paraId="26F397AA" w14:textId="311989FD" w:rsidR="00751F36" w:rsidRPr="00266807" w:rsidRDefault="00751F36" w:rsidP="00751F36">
      <w:pPr>
        <w:pStyle w:val="Ttulo3"/>
        <w:rPr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</w:rPr>
        <w:t xml:space="preserve">Puede crear directivas de grupo en Azure Active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Directory</w:t>
      </w:r>
      <w:proofErr w:type="spellEnd"/>
    </w:p>
    <w:p w14:paraId="3FACDEE8" w14:textId="364270C3" w:rsidR="00EA38D1" w:rsidRPr="00266807" w:rsidRDefault="00EA38D1" w:rsidP="00EA38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EA38D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a.Sí</w:t>
      </w:r>
      <w:proofErr w:type="spellEnd"/>
      <w:proofErr w:type="gramEnd"/>
    </w:p>
    <w:p w14:paraId="2DECA6CF" w14:textId="6AC80EFD" w:rsidR="00EA38D1" w:rsidRPr="00266807" w:rsidRDefault="00EA38D1" w:rsidP="00EA38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362019C9" w14:textId="088A0698" w:rsidR="00EA38D1" w:rsidRPr="00266807" w:rsidRDefault="00EA38D1" w:rsidP="00EA38D1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263</w:t>
      </w:r>
    </w:p>
    <w:p w14:paraId="322BAF24" w14:textId="711E81A9" w:rsidR="00EA38D1" w:rsidRPr="00266807" w:rsidRDefault="00EA38D1" w:rsidP="00EA38D1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 xml:space="preserve">Puede crear hasta 10 cuentas gratuitas de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azure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 xml:space="preserve"> utilizando la misma cuenta de Microsoft</w:t>
      </w:r>
    </w:p>
    <w:p w14:paraId="2D3A0228" w14:textId="0D36F309" w:rsidR="00EA38D1" w:rsidRPr="00266807" w:rsidRDefault="00EA38D1" w:rsidP="00EA38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EA38D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a.Falso</w:t>
      </w:r>
      <w:proofErr w:type="spellEnd"/>
      <w:proofErr w:type="gramEnd"/>
    </w:p>
    <w:p w14:paraId="1016534D" w14:textId="438658D6" w:rsidR="00EA38D1" w:rsidRPr="00266807" w:rsidRDefault="00EA38D1" w:rsidP="00EA38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140AD57F" w14:textId="7EAD351C" w:rsidR="00EA38D1" w:rsidRPr="00266807" w:rsidRDefault="00EA38D1" w:rsidP="00EA38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55DB7A6B" w14:textId="5FF42F77" w:rsidR="00EA38D1" w:rsidRPr="00266807" w:rsidRDefault="00EA38D1" w:rsidP="00EA38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35CDC4D8" w14:textId="3205596D" w:rsidR="00EA38D1" w:rsidRPr="00266807" w:rsidRDefault="00EA38D1" w:rsidP="00EA38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124484F7" w14:textId="69ADAD74" w:rsidR="00EA38D1" w:rsidRPr="00266807" w:rsidRDefault="00EA38D1" w:rsidP="00EA38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05AD773" w14:textId="380816B1" w:rsidR="00EA38D1" w:rsidRPr="00266807" w:rsidRDefault="00EA38D1" w:rsidP="00EA38D1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264</w:t>
      </w:r>
    </w:p>
    <w:p w14:paraId="295B5BD2" w14:textId="7F262F65" w:rsidR="00EA38D1" w:rsidRPr="00266807" w:rsidRDefault="00EA38D1" w:rsidP="00EA38D1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crear roles de Azure personalizados para controlar el acceso a los recursos</w:t>
      </w:r>
    </w:p>
    <w:p w14:paraId="2E92DF42" w14:textId="0B1A02CD" w:rsidR="00EA38D1" w:rsidRPr="00266807" w:rsidRDefault="00EA38D1" w:rsidP="00EA38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EA38D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a.Verdadero</w:t>
      </w:r>
      <w:proofErr w:type="spellEnd"/>
      <w:proofErr w:type="gramEnd"/>
    </w:p>
    <w:p w14:paraId="7FEA2951" w14:textId="55400721" w:rsidR="00EA38D1" w:rsidRPr="00266807" w:rsidRDefault="00EA38D1" w:rsidP="00EA38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10AC8B8F" w14:textId="1765B767" w:rsidR="00EA38D1" w:rsidRPr="00266807" w:rsidRDefault="00EA38D1" w:rsidP="00EA38D1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265</w:t>
      </w:r>
    </w:p>
    <w:p w14:paraId="3439B4BF" w14:textId="3D6F72CB" w:rsidR="00232DD2" w:rsidRPr="00266807" w:rsidRDefault="00232DD2" w:rsidP="00EA38D1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crear una solicitud de soporte de Azure desde *support.microsoft.com*</w:t>
      </w:r>
    </w:p>
    <w:p w14:paraId="502F13F2" w14:textId="45675DCE" w:rsidR="00EA38D1" w:rsidRPr="00EA38D1" w:rsidRDefault="00EA38D1" w:rsidP="00EA38D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 w:rsidRPr="00EA38D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b.The</w:t>
      </w:r>
      <w:proofErr w:type="spellEnd"/>
      <w:proofErr w:type="gramEnd"/>
      <w:r w:rsidRPr="00EA38D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Azure portal</w:t>
      </w:r>
    </w:p>
    <w:p w14:paraId="1DF479A3" w14:textId="46EB35E9" w:rsidR="00232DD2" w:rsidRPr="00266807" w:rsidRDefault="00232DD2" w:rsidP="00232DD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266</w:t>
      </w:r>
    </w:p>
    <w:p w14:paraId="4880015D" w14:textId="55084C6A" w:rsidR="00232DD2" w:rsidRPr="00266807" w:rsidRDefault="00232DD2" w:rsidP="00232DD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 xml:space="preserve">Puede detener una instancia de Azure SQL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Database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 xml:space="preserve"> para reducir los costos</w:t>
      </w:r>
    </w:p>
    <w:p w14:paraId="633D645D" w14:textId="78CA9B22" w:rsidR="00232DD2" w:rsidRPr="00266807" w:rsidRDefault="00232DD2" w:rsidP="00232D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232D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a.Falso</w:t>
      </w:r>
      <w:proofErr w:type="spellEnd"/>
      <w:proofErr w:type="gramEnd"/>
    </w:p>
    <w:p w14:paraId="0FAE5D84" w14:textId="2F4655AA" w:rsidR="00232DD2" w:rsidRPr="00266807" w:rsidRDefault="00232DD2" w:rsidP="00232D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2EE718BF" w14:textId="72AD131A" w:rsidR="00232DD2" w:rsidRPr="00266807" w:rsidRDefault="00232DD2" w:rsidP="00232DD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267</w:t>
      </w:r>
    </w:p>
    <w:p w14:paraId="74C2C3BA" w14:textId="621C39A6" w:rsidR="00232DD2" w:rsidRPr="00266807" w:rsidRDefault="00232DD2" w:rsidP="00232DD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habilitar el acceso a la máquina virtual justo a tiempo (JIT) utilizando:</w:t>
      </w:r>
    </w:p>
    <w:p w14:paraId="56421733" w14:textId="55A902BB" w:rsidR="00232DD2" w:rsidRPr="00266807" w:rsidRDefault="00232DD2" w:rsidP="00232D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232D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a.Azure</w:t>
      </w:r>
      <w:proofErr w:type="spellEnd"/>
      <w:proofErr w:type="gramEnd"/>
      <w:r w:rsidRPr="00232D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Security Center</w:t>
      </w:r>
    </w:p>
    <w:p w14:paraId="4FDA9E6B" w14:textId="10FC4A96" w:rsidR="00232DD2" w:rsidRPr="00266807" w:rsidRDefault="00232DD2" w:rsidP="00232D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15A12B2C" w14:textId="6301E9F9" w:rsidR="00232DD2" w:rsidRPr="00266807" w:rsidRDefault="00232DD2" w:rsidP="00232DD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268</w:t>
      </w:r>
    </w:p>
    <w:p w14:paraId="5B79D361" w14:textId="47D36A3E" w:rsidR="00232DD2" w:rsidRPr="00266807" w:rsidRDefault="00232DD2" w:rsidP="00232DD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unir dispositivos Android a Azure AD</w:t>
      </w:r>
    </w:p>
    <w:p w14:paraId="1E354BF2" w14:textId="0141019F" w:rsidR="00232DD2" w:rsidRPr="00232DD2" w:rsidRDefault="00232DD2" w:rsidP="00232DD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 w:rsidRPr="00232D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b.Falso</w:t>
      </w:r>
      <w:proofErr w:type="spellEnd"/>
      <w:proofErr w:type="gramEnd"/>
    </w:p>
    <w:p w14:paraId="42A6174D" w14:textId="78D8B5AB" w:rsidR="00232DD2" w:rsidRPr="00266807" w:rsidRDefault="00232DD2" w:rsidP="00232DD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269</w:t>
      </w:r>
    </w:p>
    <w:p w14:paraId="2CBE5303" w14:textId="3CB1121B" w:rsidR="00232DD2" w:rsidRPr="00266807" w:rsidRDefault="00232DD2" w:rsidP="00232DD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unir dispositivos w10 a Azure AD</w:t>
      </w:r>
    </w:p>
    <w:p w14:paraId="07B377DC" w14:textId="3817FD84" w:rsidR="00232DD2" w:rsidRPr="00232DD2" w:rsidRDefault="00232DD2" w:rsidP="00232DD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 w:rsidRPr="00232D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a.Verdadero</w:t>
      </w:r>
      <w:proofErr w:type="spellEnd"/>
      <w:proofErr w:type="gramEnd"/>
    </w:p>
    <w:p w14:paraId="62BE4B2B" w14:textId="3956903B" w:rsidR="00232DD2" w:rsidRPr="00266807" w:rsidRDefault="00232DD2" w:rsidP="00232DD2">
      <w:pPr>
        <w:pStyle w:val="Ttulo3"/>
        <w:rPr>
          <w:rFonts w:ascii="Arial" w:hAnsi="Arial" w:cs="Arial"/>
          <w:color w:val="000000"/>
          <w:sz w:val="20"/>
          <w:szCs w:val="20"/>
          <w:u w:val="single"/>
        </w:rPr>
      </w:pPr>
    </w:p>
    <w:p w14:paraId="777AF629" w14:textId="43428711" w:rsidR="00232DD2" w:rsidRPr="00266807" w:rsidRDefault="00232DD2" w:rsidP="00232DD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270</w:t>
      </w:r>
    </w:p>
    <w:p w14:paraId="6A4480E6" w14:textId="6DB22C31" w:rsidR="00232DD2" w:rsidRPr="00266807" w:rsidRDefault="00232DD2" w:rsidP="00232DD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usar _____ en Azure para enviar alertas por correo electrónico cuando el costo del período de facturación actual para una suscripción de Azure excede un límite especificado</w:t>
      </w:r>
    </w:p>
    <w:p w14:paraId="11F2F34F" w14:textId="5A296955" w:rsidR="00232DD2" w:rsidRPr="00266807" w:rsidRDefault="00232DD2" w:rsidP="00232D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232D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c.Budget</w:t>
      </w:r>
      <w:proofErr w:type="spellEnd"/>
      <w:r w:rsidRPr="00232D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32D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alerts</w:t>
      </w:r>
      <w:proofErr w:type="spellEnd"/>
    </w:p>
    <w:p w14:paraId="01BABA86" w14:textId="73925595" w:rsidR="00232DD2" w:rsidRPr="00266807" w:rsidRDefault="00232DD2" w:rsidP="00232D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6AA9F2BA" w14:textId="14D1C534" w:rsidR="00232DD2" w:rsidRPr="00266807" w:rsidRDefault="00232DD2" w:rsidP="00232DD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271</w:t>
      </w:r>
    </w:p>
    <w:p w14:paraId="4E872A7D" w14:textId="608598C2" w:rsidR="00232DD2" w:rsidRPr="00266807" w:rsidRDefault="00232DD2" w:rsidP="00232DD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usar las zonas de disponibilidad en Azure para proteger las máquinas virtuales de Azure de un error de región.</w:t>
      </w:r>
    </w:p>
    <w:p w14:paraId="2DC9A4C4" w14:textId="0843D73C" w:rsidR="00232DD2" w:rsidRPr="00266807" w:rsidRDefault="00232DD2" w:rsidP="00232D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232D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b.No</w:t>
      </w:r>
      <w:proofErr w:type="spellEnd"/>
      <w:proofErr w:type="gramEnd"/>
    </w:p>
    <w:p w14:paraId="2DA4C3F5" w14:textId="24FE5975" w:rsidR="00232DD2" w:rsidRPr="00266807" w:rsidRDefault="00232DD2" w:rsidP="00232D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1D18A8E4" w14:textId="5613FA15" w:rsidR="00232DD2" w:rsidRPr="00266807" w:rsidRDefault="00232DD2" w:rsidP="00232DD2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272</w:t>
      </w:r>
    </w:p>
    <w:p w14:paraId="576DEDDD" w14:textId="6F5E2059" w:rsidR="00232DD2" w:rsidRPr="00266807" w:rsidRDefault="00232DD2" w:rsidP="00232DD2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 xml:space="preserve">Puede usar planos de Azure (Azure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blueprints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>) para otorgar permisos a un recurso</w:t>
      </w:r>
    </w:p>
    <w:p w14:paraId="4739C895" w14:textId="00B1ACCE" w:rsidR="00232DD2" w:rsidRPr="00266807" w:rsidRDefault="00232DD2" w:rsidP="00232D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232D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a.Verdadero</w:t>
      </w:r>
      <w:proofErr w:type="spellEnd"/>
      <w:proofErr w:type="gramEnd"/>
    </w:p>
    <w:p w14:paraId="3B3F083E" w14:textId="2F502741" w:rsidR="00232DD2" w:rsidRPr="00266807" w:rsidRDefault="00232DD2" w:rsidP="00232D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4521D286" w14:textId="3D96373F" w:rsidR="00266807" w:rsidRPr="00266807" w:rsidRDefault="00266807" w:rsidP="00266807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273</w:t>
      </w:r>
    </w:p>
    <w:p w14:paraId="46D23A30" w14:textId="12DEE5EA" w:rsidR="00266807" w:rsidRPr="00266807" w:rsidRDefault="00266807" w:rsidP="00266807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>Puede ver el informe de cumplimiento normativo de su empresa desde</w:t>
      </w:r>
    </w:p>
    <w:p w14:paraId="01937839" w14:textId="4C306B9B" w:rsidR="00266807" w:rsidRPr="00266807" w:rsidRDefault="00266807" w:rsidP="002668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26680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a.Azure</w:t>
      </w:r>
      <w:proofErr w:type="spellEnd"/>
      <w:proofErr w:type="gramEnd"/>
      <w:r w:rsidRPr="0026680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Security Center</w:t>
      </w:r>
    </w:p>
    <w:p w14:paraId="789D013B" w14:textId="3A45322A" w:rsidR="00266807" w:rsidRPr="00266807" w:rsidRDefault="00266807" w:rsidP="002668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37841E0A" w14:textId="6281422B" w:rsidR="00266807" w:rsidRPr="00266807" w:rsidRDefault="00266807" w:rsidP="00266807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274</w:t>
      </w:r>
    </w:p>
    <w:p w14:paraId="13D451FA" w14:textId="708FEC06" w:rsidR="00266807" w:rsidRPr="00266807" w:rsidRDefault="00266807" w:rsidP="00266807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 xml:space="preserve">Puedes asignar un Azure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blueprint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 xml:space="preserve"> a un grupo de recursos (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resource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group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>)</w:t>
      </w:r>
    </w:p>
    <w:p w14:paraId="35D94741" w14:textId="6312094D" w:rsidR="00266807" w:rsidRPr="00266807" w:rsidRDefault="00266807" w:rsidP="002668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26680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a.Falso</w:t>
      </w:r>
      <w:proofErr w:type="spellEnd"/>
      <w:proofErr w:type="gramEnd"/>
    </w:p>
    <w:p w14:paraId="45FBC390" w14:textId="668A3710" w:rsidR="00266807" w:rsidRPr="00266807" w:rsidRDefault="00266807" w:rsidP="002668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21A1A4CE" w14:textId="513C3BBE" w:rsidR="00266807" w:rsidRPr="00266807" w:rsidRDefault="00266807" w:rsidP="00266807">
      <w:pPr>
        <w:pStyle w:val="Ttulo3"/>
        <w:rPr>
          <w:rStyle w:val="qno"/>
          <w:rFonts w:ascii="Arial" w:hAnsi="Arial" w:cs="Arial"/>
          <w:color w:val="000000"/>
          <w:sz w:val="20"/>
          <w:szCs w:val="20"/>
          <w:u w:val="single"/>
        </w:rPr>
      </w:pPr>
      <w:r w:rsidRPr="00266807">
        <w:rPr>
          <w:rFonts w:ascii="Arial" w:hAnsi="Arial" w:cs="Arial"/>
          <w:color w:val="000000"/>
          <w:sz w:val="20"/>
          <w:szCs w:val="20"/>
          <w:u w:val="single"/>
        </w:rPr>
        <w:t>Pregunta </w:t>
      </w:r>
      <w:r w:rsidRPr="00266807">
        <w:rPr>
          <w:rStyle w:val="qno"/>
          <w:rFonts w:ascii="Arial" w:hAnsi="Arial" w:cs="Arial"/>
          <w:color w:val="000000"/>
          <w:sz w:val="20"/>
          <w:szCs w:val="20"/>
          <w:u w:val="single"/>
        </w:rPr>
        <w:t>275</w:t>
      </w:r>
    </w:p>
    <w:p w14:paraId="0ECCB7C0" w14:textId="7060B0E1" w:rsidR="00266807" w:rsidRPr="00266807" w:rsidRDefault="00266807" w:rsidP="00266807">
      <w:pPr>
        <w:pStyle w:val="Ttulo3"/>
        <w:rPr>
          <w:rFonts w:ascii="Arial" w:hAnsi="Arial" w:cs="Arial"/>
          <w:color w:val="000000"/>
          <w:sz w:val="20"/>
          <w:szCs w:val="20"/>
        </w:rPr>
      </w:pPr>
      <w:r w:rsidRPr="00266807">
        <w:rPr>
          <w:rFonts w:ascii="Arial" w:hAnsi="Arial" w:cs="Arial"/>
          <w:color w:val="000000"/>
          <w:sz w:val="20"/>
          <w:szCs w:val="20"/>
        </w:rPr>
        <w:t xml:space="preserve">Puedes parar una instancia de Azure SQL </w:t>
      </w:r>
      <w:proofErr w:type="spellStart"/>
      <w:r w:rsidRPr="00266807">
        <w:rPr>
          <w:rFonts w:ascii="Arial" w:hAnsi="Arial" w:cs="Arial"/>
          <w:color w:val="000000"/>
          <w:sz w:val="20"/>
          <w:szCs w:val="20"/>
        </w:rPr>
        <w:t>Database</w:t>
      </w:r>
      <w:proofErr w:type="spellEnd"/>
      <w:r w:rsidRPr="00266807">
        <w:rPr>
          <w:rFonts w:ascii="Arial" w:hAnsi="Arial" w:cs="Arial"/>
          <w:color w:val="000000"/>
          <w:sz w:val="20"/>
          <w:szCs w:val="20"/>
        </w:rPr>
        <w:t xml:space="preserve"> para disminuir los costos</w:t>
      </w:r>
    </w:p>
    <w:p w14:paraId="478E9520" w14:textId="3CF77D6B" w:rsidR="005A2332" w:rsidRPr="00266807" w:rsidRDefault="00266807" w:rsidP="0026680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 w:rsidRPr="0026680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a.Fal</w:t>
      </w:r>
      <w:r w:rsidRPr="0026680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</w:t>
      </w:r>
      <w:proofErr w:type="spellEnd"/>
      <w:proofErr w:type="gramEnd"/>
    </w:p>
    <w:sectPr w:rsidR="005A2332" w:rsidRPr="00266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32"/>
    <w:rsid w:val="00232DD2"/>
    <w:rsid w:val="00266807"/>
    <w:rsid w:val="005A2332"/>
    <w:rsid w:val="00751F36"/>
    <w:rsid w:val="00C15212"/>
    <w:rsid w:val="00E349A3"/>
    <w:rsid w:val="00EA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56E1"/>
  <w15:chartTrackingRefBased/>
  <w15:docId w15:val="{CAEB1A2F-30B0-4014-9B34-05132E72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2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233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qno">
    <w:name w:val="qno"/>
    <w:basedOn w:val="Fuentedeprrafopredeter"/>
    <w:rsid w:val="005A2332"/>
  </w:style>
  <w:style w:type="character" w:customStyle="1" w:styleId="answernumber">
    <w:name w:val="answernumber"/>
    <w:basedOn w:val="Fuentedeprrafopredeter"/>
    <w:rsid w:val="005A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 Roeznillo, Marcos</dc:creator>
  <cp:keywords/>
  <dc:description/>
  <cp:lastModifiedBy>Bueno Roeznillo, Marcos</cp:lastModifiedBy>
  <cp:revision>1</cp:revision>
  <cp:lastPrinted>2022-03-31T16:26:00Z</cp:lastPrinted>
  <dcterms:created xsi:type="dcterms:W3CDTF">2022-03-31T15:58:00Z</dcterms:created>
  <dcterms:modified xsi:type="dcterms:W3CDTF">2022-03-31T16:27:00Z</dcterms:modified>
</cp:coreProperties>
</file>