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08ACE6" w14:textId="77777777" w:rsidR="00D23705" w:rsidRDefault="004A48A3">
      <w:pPr>
        <w:pStyle w:val="Textodecuerpo2"/>
        <w:ind w:left="851"/>
        <w:jc w:val="right"/>
        <w:rPr>
          <w:sz w:val="18"/>
        </w:rPr>
      </w:pPr>
      <w:r>
        <w:rPr>
          <w:noProof/>
        </w:rPr>
        <w:drawing>
          <wp:inline distT="0" distB="0" distL="0" distR="0" wp14:anchorId="5A763CEB" wp14:editId="050BD7BF">
            <wp:extent cx="790575" cy="695325"/>
            <wp:effectExtent l="0" t="0" r="0" b="0"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1" t="-103" r="-91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A1A3" w14:textId="77777777" w:rsidR="00D23705" w:rsidRDefault="00D23705">
      <w:pPr>
        <w:pStyle w:val="Textodecuerpo2"/>
        <w:ind w:left="851"/>
        <w:jc w:val="right"/>
        <w:rPr>
          <w:sz w:val="18"/>
        </w:rPr>
      </w:pPr>
    </w:p>
    <w:p w14:paraId="4D8EB8E4" w14:textId="77777777" w:rsidR="00D23705" w:rsidRDefault="004A48A3">
      <w:pPr>
        <w:pStyle w:val="Ttulo"/>
        <w:jc w:val="left"/>
        <w:rPr>
          <w:rFonts w:ascii="Arial Narrow" w:hAnsi="Arial Narrow"/>
          <w:b/>
          <w:sz w:val="24"/>
          <w:u w:val="none"/>
        </w:rPr>
      </w:pPr>
      <w:r>
        <w:rPr>
          <w:noProof/>
        </w:rPr>
        <w:drawing>
          <wp:inline distT="0" distB="0" distL="0" distR="0" wp14:anchorId="32605BBB" wp14:editId="35ABE841">
            <wp:extent cx="1951355" cy="542925"/>
            <wp:effectExtent l="0" t="0" r="0" b="0"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" t="-132" r="-36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/>
          <w:sz w:val="24"/>
          <w:u w:val="none"/>
        </w:rPr>
        <w:tab/>
      </w:r>
      <w:r>
        <w:rPr>
          <w:rFonts w:ascii="Arial Narrow" w:hAnsi="Arial Narrow"/>
          <w:b/>
          <w:sz w:val="24"/>
          <w:u w:val="none"/>
        </w:rPr>
        <w:tab/>
        <w:t>MÓDULO PROFESIONAL DE FORMACIÓN EN CENTROS DE TRABAJO</w:t>
      </w:r>
    </w:p>
    <w:p w14:paraId="7757D206" w14:textId="13BA6046" w:rsidR="00D23705" w:rsidRDefault="004A48A3">
      <w:pPr>
        <w:pStyle w:val="Subttulo"/>
        <w:rPr>
          <w:rFonts w:ascii="Arial Narrow" w:hAnsi="Arial Narrow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1EF9DEDB" wp14:editId="72E737D8">
                <wp:simplePos x="0" y="0"/>
                <wp:positionH relativeFrom="column">
                  <wp:posOffset>8115300</wp:posOffset>
                </wp:positionH>
                <wp:positionV relativeFrom="paragraph">
                  <wp:posOffset>12065</wp:posOffset>
                </wp:positionV>
                <wp:extent cx="1190625" cy="344805"/>
                <wp:effectExtent l="0" t="0" r="0" b="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160" cy="344160"/>
                        </a:xfrm>
                        <a:prstGeom prst="rect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9CEFAB" w14:textId="77777777" w:rsidR="00D23705" w:rsidRDefault="004A48A3">
                            <w:pPr>
                              <w:pStyle w:val="FrameContents"/>
                            </w:pPr>
                            <w:r>
                              <w:rPr>
                                <w:rFonts w:ascii="GillSans Light" w:hAnsi="GillSans Light"/>
                                <w:b/>
                                <w:sz w:val="28"/>
                                <w:szCs w:val="28"/>
                              </w:rPr>
                              <w:t>ANEXO III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stroked="t" style="position:absolute;margin-left:639pt;margin-top:0.95pt;width:93.65pt;height:27.05pt" wp14:anchorId="6AA1C358">
                <w10:wrap type="square"/>
                <v:fill o:detectmouseclick="t" on="false"/>
                <v:stroke color="black" weight="324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ascii="GillSans Light" w:hAnsi="GillSans Light"/>
                          <w:b/>
                          <w:color w:val="auto"/>
                          <w:sz w:val="28"/>
                          <w:szCs w:val="28"/>
                        </w:rPr>
                        <w:t>ANEXO III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sz w:val="18"/>
        </w:rPr>
        <w:t>DIRECCIÓN GENERAL DE F.P. Y F.E</w:t>
      </w:r>
      <w:bookmarkStart w:id="0" w:name="_GoBack"/>
      <w:bookmarkEnd w:id="0"/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sz w:val="18"/>
        </w:rPr>
        <w:tab/>
        <w:t xml:space="preserve">      </w:t>
      </w:r>
      <w:r>
        <w:rPr>
          <w:rFonts w:ascii="Arial Narrow" w:hAnsi="Arial Narrow"/>
        </w:rPr>
        <w:t>FICHA INDIVIDUAL DE SEGUIMIENTO Y EVALUACIÓN</w:t>
      </w:r>
    </w:p>
    <w:p w14:paraId="7F213027" w14:textId="77777777" w:rsidR="00D23705" w:rsidRDefault="00D23705">
      <w:pPr>
        <w:pStyle w:val="Heading3"/>
        <w:rPr>
          <w:rFonts w:ascii="Arial Narrow" w:hAnsi="Arial Narrow"/>
          <w:sz w:val="18"/>
        </w:rPr>
      </w:pPr>
    </w:p>
    <w:p w14:paraId="374151AA" w14:textId="77777777" w:rsidR="00D23705" w:rsidRDefault="004A48A3">
      <w:pPr>
        <w:pStyle w:val="Textodecuerpo"/>
        <w:rPr>
          <w:rFonts w:ascii="GillSans Light" w:hAnsi="GillSans Light"/>
          <w:b/>
        </w:rPr>
      </w:pPr>
      <w:r>
        <w:rPr>
          <w:noProof/>
        </w:rPr>
        <w:drawing>
          <wp:anchor distT="0" distB="0" distL="114300" distR="127000" simplePos="0" relativeHeight="3" behindDoc="1" locked="0" layoutInCell="1" allowOverlap="1" wp14:anchorId="2B5653D4" wp14:editId="29DAB752">
            <wp:simplePos x="0" y="0"/>
            <wp:positionH relativeFrom="column">
              <wp:align>center</wp:align>
            </wp:positionH>
            <wp:positionV relativeFrom="paragraph">
              <wp:posOffset>48895</wp:posOffset>
            </wp:positionV>
            <wp:extent cx="6388100" cy="5918200"/>
            <wp:effectExtent l="0" t="0" r="0" b="0"/>
            <wp:wrapNone/>
            <wp:docPr id="5" name="Imagen 7" descr="fctf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7" descr="fctfond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Sans Light" w:hAnsi="GillSans Light"/>
          <w:b/>
        </w:rPr>
        <w:t>ALUMNO/A: {{ nombre_alumno}} {{ apellidos_alumno }}</w:t>
      </w:r>
    </w:p>
    <w:tbl>
      <w:tblPr>
        <w:tblW w:w="14712" w:type="dxa"/>
        <w:tblBorders>
          <w:top w:val="double" w:sz="4" w:space="0" w:color="000000"/>
          <w:left w:val="doub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3537"/>
        <w:gridCol w:w="1175"/>
      </w:tblGrid>
      <w:tr w:rsidR="00D23705" w14:paraId="053F6C07" w14:textId="77777777">
        <w:tc>
          <w:tcPr>
            <w:tcW w:w="13536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6A638" w14:textId="77777777" w:rsidR="00D23705" w:rsidRDefault="00D23705">
            <w:pPr>
              <w:pStyle w:val="Textodecuerpo"/>
              <w:rPr>
                <w:rFonts w:ascii="GillSans Light" w:hAnsi="GillSans Light"/>
                <w:sz w:val="18"/>
              </w:rPr>
            </w:pPr>
          </w:p>
          <w:p w14:paraId="2E83ACC7" w14:textId="77777777" w:rsidR="00D23705" w:rsidRDefault="004A48A3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CENTRO EDUCATIVO: </w:t>
            </w:r>
            <w:r>
              <w:rPr>
                <w:rFonts w:ascii="GillSans Light" w:hAnsi="GillSans Light"/>
                <w:b/>
                <w:sz w:val="18"/>
              </w:rPr>
              <w:t xml:space="preserve">{{ </w:t>
            </w:r>
            <w:r>
              <w:rPr>
                <w:rFonts w:ascii="GillSans Light" w:hAnsi="GillSans Light"/>
                <w:b/>
                <w:sz w:val="18"/>
              </w:rPr>
              <w:t>nombre_instituto }}</w:t>
            </w:r>
            <w:r>
              <w:rPr>
                <w:rFonts w:ascii="GillSans Light" w:hAnsi="GillSans Light"/>
                <w:sz w:val="18"/>
              </w:rPr>
              <w:t xml:space="preserve">              CÓDIGO: </w:t>
            </w:r>
            <w:r>
              <w:rPr>
                <w:rFonts w:ascii="GillSans Light" w:hAnsi="GillSans Light"/>
                <w:b/>
                <w:sz w:val="18"/>
              </w:rPr>
              <w:t>{{ codigo_instituto }}</w:t>
            </w:r>
          </w:p>
          <w:p w14:paraId="0C88207E" w14:textId="77777777" w:rsidR="00D23705" w:rsidRDefault="004A48A3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PROFESOR/A-TUTOR/A: </w:t>
            </w:r>
            <w:r>
              <w:rPr>
                <w:rFonts w:ascii="GillSans Light" w:hAnsi="GillSans Light"/>
                <w:b/>
                <w:sz w:val="18"/>
              </w:rPr>
              <w:t>{{ nombre_tutor_centro }} {{ apellidos_tutor_centro }}</w:t>
            </w:r>
          </w:p>
          <w:p w14:paraId="5D533F37" w14:textId="77777777" w:rsidR="00D23705" w:rsidRDefault="004A48A3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sz w:val="18"/>
              </w:rPr>
              <w:t xml:space="preserve">CENTRO DE TRABAJO: </w:t>
            </w:r>
            <w:r>
              <w:rPr>
                <w:rFonts w:ascii="GillSans Light" w:hAnsi="GillSans Light"/>
                <w:b/>
                <w:sz w:val="18"/>
                <w:szCs w:val="18"/>
              </w:rPr>
              <w:t>{{ nombre_empresa }}</w:t>
            </w:r>
            <w:r>
              <w:rPr>
                <w:rFonts w:ascii="GillSans Light" w:hAnsi="GillSans Light"/>
                <w:sz w:val="18"/>
              </w:rPr>
              <w:tab/>
              <w:t xml:space="preserve">RESPONSABLE DE LA FCT: </w:t>
            </w:r>
            <w:r>
              <w:rPr>
                <w:rFonts w:ascii="GillSans Light" w:hAnsi="GillSans Light"/>
                <w:b/>
                <w:sz w:val="18"/>
              </w:rPr>
              <w:t xml:space="preserve">{{ nombre_tutor_empresa }} {{ apellidos_tutor_empresa </w:t>
            </w:r>
            <w:r>
              <w:rPr>
                <w:rFonts w:ascii="GillSans Light" w:hAnsi="GillSans Light"/>
                <w:b/>
                <w:sz w:val="18"/>
              </w:rPr>
              <w:t>}}</w:t>
            </w:r>
          </w:p>
          <w:p w14:paraId="5DACF8B8" w14:textId="77777777" w:rsidR="00D23705" w:rsidRDefault="004A48A3">
            <w:pPr>
              <w:pStyle w:val="Textodecuerpo"/>
            </w:pPr>
            <w:r>
              <w:rPr>
                <w:rFonts w:ascii="GillSans Light" w:hAnsi="GillSans Light"/>
                <w:sz w:val="18"/>
              </w:rPr>
              <w:t>PERIODO</w:t>
            </w:r>
            <w:r>
              <w:rPr>
                <w:rFonts w:ascii="GillSans Light" w:hAnsi="GillSans Light"/>
                <w:b/>
                <w:sz w:val="18"/>
              </w:rPr>
              <w:t xml:space="preserve">: </w:t>
            </w:r>
            <w:bookmarkStart w:id="1" w:name="__DdeLink__354_3303415464"/>
            <w:r>
              <w:rPr>
                <w:rFonts w:ascii="GillSans Light" w:hAnsi="GillSans Light"/>
                <w:b/>
                <w:bCs/>
                <w:sz w:val="18"/>
              </w:rPr>
              <w:t>{{ inicio_realizacion_fct_mes }}</w:t>
            </w:r>
            <w:r>
              <w:rPr>
                <w:rFonts w:ascii="GillSans Light" w:hAnsi="GillSans Light"/>
                <w:sz w:val="18"/>
              </w:rPr>
              <w:t xml:space="preserve"> a </w:t>
            </w:r>
            <w:r>
              <w:rPr>
                <w:rFonts w:ascii="GillSans Light" w:hAnsi="GillSans Light"/>
                <w:b/>
                <w:sz w:val="18"/>
              </w:rPr>
              <w:t>{{ fin_realizacion_fct_mes }}</w:t>
            </w:r>
            <w:bookmarkEnd w:id="1"/>
            <w:r>
              <w:rPr>
                <w:rFonts w:ascii="GillSans Light" w:hAnsi="GillSans Light"/>
                <w:b/>
                <w:sz w:val="18"/>
              </w:rPr>
              <w:t xml:space="preserve"> (</w:t>
            </w:r>
            <w:r>
              <w:rPr>
                <w:rFonts w:ascii="GillSans Light" w:hAnsi="GillSans Light"/>
                <w:b/>
                <w:bCs/>
                <w:sz w:val="18"/>
              </w:rPr>
              <w:t>{{ inicio_realizacion_fct.year}})</w:t>
            </w:r>
          </w:p>
        </w:tc>
        <w:tc>
          <w:tcPr>
            <w:tcW w:w="11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</w:tcPr>
          <w:p w14:paraId="4FCE9F95" w14:textId="77777777" w:rsidR="00D23705" w:rsidRDefault="00D23705">
            <w:pPr>
              <w:pStyle w:val="Textodecuerpo"/>
              <w:rPr>
                <w:rFonts w:ascii="GillSans Light" w:hAnsi="GillSans Light"/>
              </w:rPr>
            </w:pPr>
          </w:p>
          <w:p w14:paraId="44CCF0D1" w14:textId="77777777" w:rsidR="00D23705" w:rsidRDefault="004A48A3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  HOJA Nº:</w:t>
            </w:r>
            <w:r>
              <w:rPr>
                <w:rFonts w:ascii="GillSans Light" w:hAnsi="GillSans Light"/>
                <w:b/>
              </w:rPr>
              <w:t>1</w:t>
            </w:r>
          </w:p>
        </w:tc>
      </w:tr>
      <w:tr w:rsidR="00D23705" w14:paraId="3FD66487" w14:textId="77777777">
        <w:tc>
          <w:tcPr>
            <w:tcW w:w="14711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6D2003CF" w14:textId="77777777" w:rsidR="00D23705" w:rsidRDefault="00D23705">
            <w:pPr>
              <w:pStyle w:val="Textodecuerpo"/>
              <w:rPr>
                <w:rFonts w:ascii="GillSans Light" w:hAnsi="GillSans Light"/>
                <w:sz w:val="18"/>
              </w:rPr>
            </w:pPr>
          </w:p>
          <w:p w14:paraId="003F100B" w14:textId="77777777" w:rsidR="00D23705" w:rsidRDefault="004A48A3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FAMILIA PROFESIONAL: </w:t>
            </w:r>
            <w:r>
              <w:rPr>
                <w:rFonts w:ascii="GillSans Light" w:hAnsi="GillSans Light"/>
                <w:b/>
                <w:sz w:val="18"/>
              </w:rPr>
              <w:t>INFORMÁTICA</w:t>
            </w:r>
            <w:r>
              <w:rPr>
                <w:rFonts w:ascii="GillSans Light" w:hAnsi="GillSans Light"/>
                <w:sz w:val="18"/>
              </w:rPr>
              <w:t xml:space="preserve">         CICLO FORMATIVO: </w:t>
            </w:r>
            <w:r>
              <w:rPr>
                <w:rFonts w:ascii="GillSans Light" w:hAnsi="GillSans Light"/>
                <w:b/>
                <w:sz w:val="18"/>
              </w:rPr>
              <w:t>{{ nombre_ciclo_formativo }}</w:t>
            </w:r>
          </w:p>
          <w:p w14:paraId="0E572295" w14:textId="77777777" w:rsidR="00D23705" w:rsidRDefault="004A48A3">
            <w:pPr>
              <w:pStyle w:val="Textodecuerpo"/>
            </w:pPr>
            <w:r>
              <w:rPr>
                <w:rFonts w:ascii="GillSans Light" w:hAnsi="GillSans Light"/>
                <w:sz w:val="18"/>
              </w:rPr>
              <w:t xml:space="preserve">ÁREA O DEPARTAMENTO DEL CENTRO DE TRABAJO: </w:t>
            </w:r>
            <w:r>
              <w:rPr>
                <w:rFonts w:ascii="GillSans Light" w:hAnsi="GillSans Light"/>
                <w:b/>
                <w:sz w:val="18"/>
              </w:rPr>
              <w:t>INFORMÁTICA</w:t>
            </w:r>
            <w:r>
              <w:rPr>
                <w:rFonts w:ascii="GillSans Light" w:hAnsi="GillSans Light"/>
                <w:sz w:val="18"/>
              </w:rPr>
              <w:t xml:space="preserve">           TIEMPO: </w:t>
            </w:r>
            <w:r>
              <w:rPr>
                <w:rFonts w:ascii="GillSans Light" w:hAnsi="GillSans Light"/>
                <w:b/>
                <w:bCs/>
                <w:sz w:val="18"/>
              </w:rPr>
              <w:t>{{ inicio_realizacion_fct_mes }}</w:t>
            </w:r>
            <w:r>
              <w:rPr>
                <w:rFonts w:ascii="GillSans Light" w:hAnsi="GillSans Light"/>
                <w:sz w:val="18"/>
              </w:rPr>
              <w:t xml:space="preserve"> a </w:t>
            </w:r>
            <w:r>
              <w:rPr>
                <w:rFonts w:ascii="GillSans Light" w:hAnsi="GillSans Light"/>
                <w:b/>
                <w:sz w:val="18"/>
              </w:rPr>
              <w:t>{{ fin_realizacion_fct_mes }}</w:t>
            </w:r>
            <w:r>
              <w:rPr>
                <w:rFonts w:ascii="GillSans Light" w:hAnsi="GillSans Light"/>
                <w:sz w:val="18"/>
              </w:rPr>
              <w:t xml:space="preserve"> </w:t>
            </w:r>
            <w:r>
              <w:rPr>
                <w:rFonts w:ascii="GillSans Light" w:hAnsi="GillSans Light"/>
                <w:b/>
                <w:sz w:val="18"/>
              </w:rPr>
              <w:t>(</w:t>
            </w:r>
            <w:r>
              <w:rPr>
                <w:rFonts w:ascii="GillSans Light" w:hAnsi="GillSans Light"/>
                <w:b/>
                <w:bCs/>
                <w:sz w:val="18"/>
              </w:rPr>
              <w:t>{{ inicio_realizacion_fct.year}})</w:t>
            </w:r>
            <w:r>
              <w:rPr>
                <w:rFonts w:ascii="GillSans Light" w:hAnsi="GillSans Light"/>
                <w:sz w:val="18"/>
              </w:rPr>
              <w:t xml:space="preserve">       Horas:</w:t>
            </w:r>
            <w:r>
              <w:rPr>
                <w:rFonts w:ascii="GillSans Light" w:hAnsi="GillSans Light"/>
                <w:b/>
                <w:sz w:val="18"/>
              </w:rPr>
              <w:t xml:space="preserve"> {{ horas_totales_fct }}</w:t>
            </w:r>
          </w:p>
        </w:tc>
      </w:tr>
    </w:tbl>
    <w:p w14:paraId="1EDB724E" w14:textId="77777777" w:rsidR="00D23705" w:rsidRDefault="00D23705">
      <w:pPr>
        <w:pStyle w:val="Textodecuerpo"/>
        <w:rPr>
          <w:rFonts w:ascii="GillSans Light" w:hAnsi="GillSans Light"/>
        </w:rPr>
      </w:pPr>
    </w:p>
    <w:tbl>
      <w:tblPr>
        <w:tblW w:w="14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34"/>
        <w:gridCol w:w="3902"/>
        <w:gridCol w:w="825"/>
        <w:gridCol w:w="826"/>
        <w:gridCol w:w="3125"/>
      </w:tblGrid>
      <w:tr w:rsidR="00D23705" w14:paraId="34959AB7" w14:textId="77777777">
        <w:trPr>
          <w:cantSplit/>
          <w:trHeight w:val="113"/>
        </w:trPr>
        <w:tc>
          <w:tcPr>
            <w:tcW w:w="61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CEF87" w14:textId="77777777" w:rsidR="00D23705" w:rsidRDefault="00D23705">
            <w:pPr>
              <w:pStyle w:val="Textodecuerpo"/>
              <w:jc w:val="center"/>
              <w:rPr>
                <w:rFonts w:ascii="Verdana" w:hAnsi="Verdana"/>
                <w:b/>
              </w:rPr>
            </w:pPr>
          </w:p>
          <w:p w14:paraId="623DFC09" w14:textId="77777777" w:rsidR="00D23705" w:rsidRDefault="004A48A3">
            <w:pPr>
              <w:pStyle w:val="Textodecuerpo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ACTIVIDADES DE EVALUACIÓN</w:t>
            </w:r>
          </w:p>
          <w:p w14:paraId="7EFAD7FB" w14:textId="77777777" w:rsidR="00D23705" w:rsidRDefault="00D23705">
            <w:pPr>
              <w:pStyle w:val="Textodecuerpo"/>
              <w:jc w:val="center"/>
              <w:rPr>
                <w:rFonts w:ascii="Verdana" w:hAnsi="Verdana"/>
              </w:rPr>
            </w:pPr>
          </w:p>
        </w:tc>
        <w:tc>
          <w:tcPr>
            <w:tcW w:w="3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CBBE8" w14:textId="77777777" w:rsidR="00D23705" w:rsidRDefault="004A48A3">
            <w:pPr>
              <w:pStyle w:val="Textodecuerp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CRITERIOS DE </w:t>
            </w:r>
            <w:r>
              <w:rPr>
                <w:rFonts w:ascii="Verdana" w:hAnsi="Verdana"/>
                <w:b/>
              </w:rPr>
              <w:t>EVALUACIÓN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199B5" w14:textId="77777777" w:rsidR="00D23705" w:rsidRDefault="004A48A3">
            <w:pPr>
              <w:pStyle w:val="Textodecuerpo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VALORACIÓN (*)</w:t>
            </w:r>
          </w:p>
        </w:tc>
        <w:tc>
          <w:tcPr>
            <w:tcW w:w="3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729A48" w14:textId="77777777" w:rsidR="00D23705" w:rsidRDefault="004A48A3">
            <w:pPr>
              <w:pStyle w:val="Textodecuerpo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OBSERVACIONES</w:t>
            </w:r>
          </w:p>
        </w:tc>
      </w:tr>
      <w:tr w:rsidR="00D23705" w14:paraId="43E427E1" w14:textId="77777777">
        <w:trPr>
          <w:cantSplit/>
          <w:trHeight w:val="90"/>
        </w:trPr>
        <w:tc>
          <w:tcPr>
            <w:tcW w:w="61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D4129" w14:textId="77777777" w:rsidR="00D23705" w:rsidRDefault="00D23705">
            <w:pPr>
              <w:pStyle w:val="Textodecuerpo"/>
              <w:jc w:val="center"/>
              <w:rPr>
                <w:rFonts w:ascii="Verdana" w:hAnsi="Verdana"/>
              </w:rPr>
            </w:pPr>
          </w:p>
        </w:tc>
        <w:tc>
          <w:tcPr>
            <w:tcW w:w="39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9A434" w14:textId="77777777" w:rsidR="00D23705" w:rsidRDefault="00D23705">
            <w:pPr>
              <w:pStyle w:val="Textodecuerpo"/>
              <w:jc w:val="center"/>
              <w:rPr>
                <w:rFonts w:ascii="Verdana" w:hAnsi="Verdana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D1E5B" w14:textId="77777777" w:rsidR="00D23705" w:rsidRDefault="004A48A3">
            <w:pPr>
              <w:pStyle w:val="Textodecuerp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25D22" w14:textId="77777777" w:rsidR="00D23705" w:rsidRDefault="004A48A3">
            <w:pPr>
              <w:pStyle w:val="Textodecuerp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  <w:tc>
          <w:tcPr>
            <w:tcW w:w="3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B8D2F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1E7131BD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ABA7B" w14:textId="77777777" w:rsidR="00D23705" w:rsidRDefault="004A48A3">
            <w:pPr>
              <w:pStyle w:val="Textodecuerp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IMPLANTACIÓN DE SISTEMAS OPERATIVOS:</w:t>
            </w:r>
          </w:p>
          <w:p w14:paraId="3C30CF0F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1. Instala sistemas operativos, analizando sus características e interpretando la documentación técnica.</w:t>
            </w:r>
          </w:p>
          <w:p w14:paraId="37844C24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6969C4D0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2. Configura el software de base, analizando las necesidades de </w:t>
            </w:r>
            <w:r>
              <w:rPr>
                <w:rFonts w:ascii="Verdana" w:hAnsi="Verdana"/>
                <w:sz w:val="20"/>
              </w:rPr>
              <w:t>explotación del sistema informático.</w:t>
            </w:r>
          </w:p>
          <w:p w14:paraId="19B04132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19C1E8A4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Asegura la información del sistema, describiendo los procedimientos y utilizando copias de seguridad y sistemas tolerantes a fallos.</w:t>
            </w:r>
          </w:p>
          <w:p w14:paraId="3F06AE60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7E5C67B2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3A031B2A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2435EBB5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4. Centraliza la información en servidores administrando estructuras de </w:t>
            </w:r>
            <w:r>
              <w:rPr>
                <w:rFonts w:ascii="Verdana" w:hAnsi="Verdana"/>
                <w:sz w:val="20"/>
              </w:rPr>
              <w:t>dominios.</w:t>
            </w:r>
          </w:p>
          <w:p w14:paraId="43A0433D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764055BF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1D267162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5. Administra el acceso a dominios analizando y respetando requerimientos de seguridad.</w:t>
            </w:r>
          </w:p>
          <w:p w14:paraId="66D86CC7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17D206A1" w14:textId="77777777" w:rsidR="00D23705" w:rsidRDefault="004A48A3">
            <w:pPr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6. Audita la utilización y acceso a recursos, identificando y </w:t>
            </w:r>
            <w:r>
              <w:rPr>
                <w:rFonts w:ascii="Verdana" w:hAnsi="Verdana"/>
                <w:sz w:val="20"/>
              </w:rPr>
              <w:lastRenderedPageBreak/>
              <w:t>respetando las necesidades de seguridad del sistema.</w:t>
            </w:r>
            <w:r>
              <w:rPr>
                <w:rFonts w:ascii="Verdana" w:hAnsi="Verdana"/>
                <w:color w:val="000000"/>
                <w:sz w:val="20"/>
              </w:rPr>
              <w:t xml:space="preserve"> Reconoce los lenguajes de guiones  en si</w:t>
            </w:r>
            <w:r>
              <w:rPr>
                <w:rFonts w:ascii="Verdana" w:hAnsi="Verdana"/>
                <w:color w:val="000000"/>
                <w:sz w:val="20"/>
              </w:rPr>
              <w:t>stemas operativos.</w:t>
            </w:r>
          </w:p>
          <w:p w14:paraId="6F551D63" w14:textId="77777777" w:rsidR="00D23705" w:rsidRDefault="004A48A3">
            <w:pPr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 xml:space="preserve"> </w:t>
            </w:r>
          </w:p>
          <w:p w14:paraId="2F554312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AD6CA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lastRenderedPageBreak/>
              <w:t xml:space="preserve">Se han identificado elementos funcionales de un S.I., características, funciones y arquitectura. Se han comparado diferentes S.O. en función de sus requisitos, características y campos de aplicación. Se han realizado instalaciones de </w:t>
            </w:r>
            <w:r>
              <w:rPr>
                <w:rFonts w:ascii="Verdana" w:hAnsi="Verdana"/>
                <w:sz w:val="20"/>
              </w:rPr>
              <w:t>diferentes S.O. elaborando documentación.</w:t>
            </w:r>
          </w:p>
          <w:p w14:paraId="560EE7A3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han planificado, creado y configurado cuentas de usuario, grupos, perfiles y políticas, acceso al sistema mediante el uso de directivas de cuenta. </w:t>
            </w:r>
          </w:p>
          <w:p w14:paraId="14D9338E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 descrito la estructura de directorios del SO, identifican</w:t>
            </w:r>
            <w:r>
              <w:rPr>
                <w:rFonts w:ascii="Verdana" w:hAnsi="Verdana"/>
                <w:sz w:val="20"/>
              </w:rPr>
              <w:t xml:space="preserve">do los directorios de  archivos de configuración  (binarios, órdenes y librerías).  Se han utilizado herramientas de administración de discos para crear particiones, </w:t>
            </w:r>
            <w:r>
              <w:rPr>
                <w:rFonts w:ascii="Verdana" w:hAnsi="Verdana"/>
                <w:sz w:val="20"/>
              </w:rPr>
              <w:lastRenderedPageBreak/>
              <w:t>unidades lógicas, volúmenes simples y volúmenes distribuidos.  Se han implementado y autom</w:t>
            </w:r>
            <w:r>
              <w:rPr>
                <w:rFonts w:ascii="Verdana" w:hAnsi="Verdana"/>
                <w:sz w:val="20"/>
              </w:rPr>
              <w:t>atizado planes de copias de seguridad.</w:t>
            </w:r>
          </w:p>
          <w:p w14:paraId="6B9B922B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implementado dominios,  administrado cuentas de usuario y cuentas de equipo, utilizado perfiles móviles y carpetas personales. Se han creado y administrado grupos de seguridad y plantillas para  usuarios con ca</w:t>
            </w:r>
            <w:r>
              <w:rPr>
                <w:rFonts w:ascii="Verdana" w:hAnsi="Verdana"/>
                <w:sz w:val="20"/>
              </w:rPr>
              <w:t>racterísticas similares.</w:t>
            </w:r>
          </w:p>
          <w:p w14:paraId="4A4375AE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>Se han incorporado equipos al dominio, bloqueos de accesos no autorizados, administrado el acceso a recursos locales y  de red. Se han implementado,  verificado y  asignado directivas de grupo.</w:t>
            </w:r>
          </w:p>
          <w:p w14:paraId="19066A02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 monitorizado el rendimiento med</w:t>
            </w:r>
            <w:r>
              <w:rPr>
                <w:rFonts w:ascii="Verdana" w:hAnsi="Verdana"/>
                <w:sz w:val="20"/>
              </w:rPr>
              <w:t xml:space="preserve">iante registros de contador y de seguimiento del sistema e interpretado dichos registros. </w:t>
            </w:r>
            <w:r>
              <w:rPr>
                <w:rFonts w:ascii="Verdana" w:hAnsi="Verdana"/>
                <w:color w:val="000000"/>
                <w:sz w:val="20"/>
              </w:rPr>
              <w:t>Se han elaborado programas sencillos en pseudocódigo. Se han interpretado scripts.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D8161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54F937FC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77E59EE7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3F0DF463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1565462B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6941AF0B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17E52785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4D29C9B8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572C7EB8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641BE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4814FB40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  <w:p w14:paraId="67F7AF4C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CE9C7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0D31E600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DED35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lastRenderedPageBreak/>
              <w:t>PLANIFICACIÓN Y ADMINISTRACIÓN DE REDES</w:t>
            </w:r>
          </w:p>
          <w:p w14:paraId="1AD20A62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1. Reconoce la estructura de </w:t>
            </w:r>
            <w:r>
              <w:rPr>
                <w:rFonts w:ascii="Verdana" w:hAnsi="Verdana"/>
                <w:sz w:val="20"/>
              </w:rPr>
              <w:t>las redes de datos identificando sus elementos y principios de funcionamiento.</w:t>
            </w:r>
          </w:p>
          <w:p w14:paraId="06E51C75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2. Integra ordenadores y periféricos en redes cableadas e inalámbricas, evaluando su funcionamiento y prestaciones.</w:t>
            </w:r>
          </w:p>
          <w:p w14:paraId="1E817997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68225B76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Administra conmutadores estableciendo opciones de configu</w:t>
            </w:r>
            <w:r>
              <w:rPr>
                <w:rFonts w:ascii="Verdana" w:hAnsi="Verdana"/>
                <w:sz w:val="20"/>
              </w:rPr>
              <w:t>ración para su integración en la red.</w:t>
            </w:r>
          </w:p>
          <w:p w14:paraId="091BB442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06DEFB28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4. Administra las funciones básicas de un “router”.</w:t>
            </w:r>
          </w:p>
          <w:p w14:paraId="3355E355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00FEF765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5065840E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5. Configura redes locales virtuales identificando su campo de aplicación.</w:t>
            </w:r>
          </w:p>
          <w:p w14:paraId="6187E6ED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35B2EF3C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6. Realiza tareas avanzadas de administración de red analizando y utilizando </w:t>
            </w:r>
            <w:r>
              <w:rPr>
                <w:rFonts w:ascii="Verdana" w:hAnsi="Verdana"/>
                <w:sz w:val="20"/>
              </w:rPr>
              <w:t>protocolos dinámicos de encaminamiento.</w:t>
            </w:r>
          </w:p>
          <w:p w14:paraId="2C90A22C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7. Conecta redes privadas a redes públicas  identificando </w:t>
            </w:r>
            <w:r>
              <w:rPr>
                <w:rFonts w:ascii="Verdana" w:hAnsi="Verdana"/>
                <w:sz w:val="20"/>
              </w:rPr>
              <w:lastRenderedPageBreak/>
              <w:t>y aplicando diferentes tecnologías.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A2F80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lastRenderedPageBreak/>
              <w:t>Se han identificado los estándares para redes cableadas e inalámbricas, montado cables directos, cruzados y de consola y v</w:t>
            </w:r>
            <w:r>
              <w:rPr>
                <w:rFonts w:ascii="Verdana" w:hAnsi="Verdana"/>
                <w:color w:val="000000"/>
                <w:sz w:val="20"/>
              </w:rPr>
              <w:t>erificado la conectividad de distintos tipos de cables.</w:t>
            </w:r>
          </w:p>
          <w:p w14:paraId="72ED2035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>Se ha utilizado el sistema de direccionamiento lógico IP para asignar direcciones de red y máscaras de subred, configurando adaptadores de red cableados e inalámbricos bajo distintos sistemas operativ</w:t>
            </w:r>
            <w:r>
              <w:rPr>
                <w:rFonts w:ascii="Verdana" w:hAnsi="Verdana"/>
                <w:color w:val="000000"/>
                <w:sz w:val="20"/>
              </w:rPr>
              <w:t>os.</w:t>
            </w:r>
          </w:p>
          <w:p w14:paraId="0DF981E0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han conectado conmutadores entre sí y con las estaciones de trabajo. Se han utilizado distintos métodos para acceder al modo de configuración del conmutador. </w:t>
            </w:r>
          </w:p>
          <w:p w14:paraId="37F82227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utilizado distintos métodos para acceder al modo de configuración del “router”, uti</w:t>
            </w:r>
            <w:r>
              <w:rPr>
                <w:rFonts w:ascii="Verdana" w:hAnsi="Verdana"/>
                <w:sz w:val="20"/>
              </w:rPr>
              <w:t xml:space="preserve">lizando </w:t>
            </w:r>
            <w:r>
              <w:rPr>
                <w:rFonts w:ascii="Verdana" w:hAnsi="Verdana"/>
                <w:sz w:val="20"/>
              </w:rPr>
              <w:lastRenderedPageBreak/>
              <w:t>comandos, se han configurado rutas estáticas y dinámicas.</w:t>
            </w:r>
          </w:p>
          <w:p w14:paraId="4542F95A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implementado VLANs.  Se ha realizado el diagnóstico de incidencias en VLANs. Se han configurado enlaces troncales. Se ha utilizado un router para interconectar diversas VLANs.</w:t>
            </w:r>
          </w:p>
          <w:p w14:paraId="3564BA9A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 c</w:t>
            </w:r>
            <w:r>
              <w:rPr>
                <w:rFonts w:ascii="Verdana" w:hAnsi="Verdana"/>
                <w:sz w:val="20"/>
              </w:rPr>
              <w:t>onfigurado el protocolo de enrutamiento RIPv1 y RIPv2.</w:t>
            </w:r>
          </w:p>
          <w:p w14:paraId="745775AB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Se ha dividido una red principal en subredes de distintos tamaños con VLSM.</w:t>
            </w:r>
          </w:p>
          <w:p w14:paraId="5A4A052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>Se ha utilizado NAT para realizar la traducción estática y dinámica de direcciones de red.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46F86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75705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4257DE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04CB1CE4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13556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lastRenderedPageBreak/>
              <w:t>FUNDAMENTOS DE HARDWARE</w:t>
            </w:r>
          </w:p>
          <w:p w14:paraId="1C780BF2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1. </w:t>
            </w:r>
            <w:r>
              <w:rPr>
                <w:rFonts w:ascii="Verdana" w:hAnsi="Verdana"/>
                <w:sz w:val="20"/>
              </w:rPr>
              <w:t>Configura equipos microinformáticos, componentes y periféricos, analizando sus características y relación con el conjunto.</w:t>
            </w:r>
          </w:p>
          <w:p w14:paraId="446F0560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722E1222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2. Instala software de propósito general evaluando sus características y entornos de aplicación.</w:t>
            </w:r>
          </w:p>
          <w:p w14:paraId="6C7A8F85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34E0D42F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3038D416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Ejecuta procedimientos para re</w:t>
            </w:r>
            <w:r>
              <w:rPr>
                <w:rFonts w:ascii="Verdana" w:hAnsi="Verdana"/>
                <w:sz w:val="20"/>
              </w:rPr>
              <w:t>cuperar el software base de un equipo, analizándolos y utilizando imágenes almacenadas en memoria auxiliar.</w:t>
            </w:r>
          </w:p>
          <w:p w14:paraId="0F2D0EA3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4. Implanta hardware específico de centros de proceso de datos (CPD), analizando sus características y aplicaciones. Diagnostica fallos de hardware </w:t>
            </w:r>
            <w:r>
              <w:rPr>
                <w:rFonts w:ascii="Verdana" w:hAnsi="Verdana"/>
                <w:sz w:val="20"/>
              </w:rPr>
              <w:t>y software, identificando los problemas y proponiendo soluciones.</w:t>
            </w:r>
          </w:p>
          <w:p w14:paraId="4E9730FF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F7FCE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>Se ha analizado la arquitectura general de un equipo, mecanismos de conexión entre dispositivos, parámetros de configuración (hardware y software) de un equipo. Se ha evaluado las prestacio</w:t>
            </w:r>
            <w:r>
              <w:rPr>
                <w:rFonts w:ascii="Verdana" w:hAnsi="Verdana"/>
                <w:color w:val="000000"/>
                <w:sz w:val="20"/>
              </w:rPr>
              <w:t>nes del equipo, se han ejecutado utilidades de chequeo y diagnóstico, se han identificado averías y sus causas.</w:t>
            </w:r>
          </w:p>
          <w:p w14:paraId="3416BB28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instalado y evaluado utilidades para la gestión de archivos, recuperación de datos, mantenimiento y optimización del sistema y utilidades</w:t>
            </w:r>
            <w:r>
              <w:rPr>
                <w:rFonts w:ascii="Verdana" w:hAnsi="Verdana"/>
                <w:sz w:val="20"/>
              </w:rPr>
              <w:t xml:space="preserve"> de seguridad básica y software ofimático y de utilidad general.</w:t>
            </w:r>
          </w:p>
          <w:p w14:paraId="6716C5A5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>Se han utilizado herramientas para el particionado de discos y  distintas utilidades y soportes para realizar imágenes. Se han restaurado imágenes desde distintas ubicaciones.</w:t>
            </w:r>
          </w:p>
          <w:p w14:paraId="6FA93C28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detallad</w:t>
            </w:r>
            <w:r>
              <w:rPr>
                <w:rFonts w:ascii="Verdana" w:hAnsi="Verdana"/>
                <w:sz w:val="20"/>
              </w:rPr>
              <w:t xml:space="preserve">o componentes hardware específicos para soluciones empresariales. Se han analizado los requerimientos básicos de seguridad física, organización y condiciones ambientales de un CPD. Se han implantado sistemas de alimentación </w:t>
            </w:r>
            <w:r>
              <w:rPr>
                <w:rFonts w:ascii="Verdana" w:hAnsi="Verdana"/>
                <w:sz w:val="20"/>
              </w:rPr>
              <w:lastRenderedPageBreak/>
              <w:t>ininterrumpida.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5B5FA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D323F2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6B282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31899737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00D5F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lastRenderedPageBreak/>
              <w:t xml:space="preserve">GESTIÓN DE </w:t>
            </w:r>
            <w:r>
              <w:rPr>
                <w:rFonts w:ascii="Verdana" w:hAnsi="Verdana"/>
                <w:b/>
                <w:sz w:val="20"/>
              </w:rPr>
              <w:t>BASE DE DATOS</w:t>
            </w:r>
          </w:p>
          <w:p w14:paraId="0BADFEB5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1. Realiza diseños sencillos de bases de datos utilizando y aplicando técnicas y herramientas. Diseña modelos lógicos normalizados interpretando diagramas entidad/relación.</w:t>
            </w:r>
          </w:p>
          <w:p w14:paraId="2D112FB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2. Realiza el diseño físico de bases de datos  utilizando asistentes,</w:t>
            </w:r>
            <w:r>
              <w:rPr>
                <w:rFonts w:ascii="Verdana" w:hAnsi="Verdana"/>
                <w:sz w:val="20"/>
              </w:rPr>
              <w:t xml:space="preserve"> herramientas gráficas y el lenguaje de definición de datos.</w:t>
            </w:r>
          </w:p>
          <w:p w14:paraId="07601750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Consulta la información almacenada manejando asistentes, herramientas gráficas y el lenguaje de manipulación de datos.</w:t>
            </w:r>
          </w:p>
          <w:p w14:paraId="0C6B0267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4. Modifica la información almacenada utilizando asistentes, herramientas</w:t>
            </w:r>
            <w:r>
              <w:rPr>
                <w:rFonts w:ascii="Verdana" w:hAnsi="Verdana"/>
                <w:sz w:val="20"/>
              </w:rPr>
              <w:t xml:space="preserve"> gráficas y el lenguaje de manipulación de datos.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7CE9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identificado las tablas del diseño lógico, los campos, las relaciones, los campos clave. Se han aplicado las reglas de integridad y normalización hasta un nivel adecuado.</w:t>
            </w:r>
          </w:p>
          <w:p w14:paraId="5DCD0790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definido las estructu</w:t>
            </w:r>
            <w:r>
              <w:rPr>
                <w:rFonts w:ascii="Verdana" w:hAnsi="Verdana"/>
                <w:sz w:val="20"/>
              </w:rPr>
              <w:t>ras físicas de almacenamiento, se han creado tablas, se han definido los campos clave, se ha utilizado el lenguaje de definición de datos y se ha definido y documentado el diccionario de datos.</w:t>
            </w:r>
          </w:p>
          <w:p w14:paraId="1DA80C90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realizado consultas simples sobre una tabla, sobre vari</w:t>
            </w:r>
            <w:r>
              <w:rPr>
                <w:rFonts w:ascii="Verdana" w:hAnsi="Verdana"/>
                <w:sz w:val="20"/>
              </w:rPr>
              <w:t>as tablas y  con subconsultas.</w:t>
            </w:r>
          </w:p>
          <w:p w14:paraId="52F6ABBB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>Se han insertado, borrado y actualizado datos en las tablas.</w:t>
            </w:r>
          </w:p>
          <w:p w14:paraId="5C270058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>Se ha reconocido el funcionamiento de las transacciones.</w:t>
            </w:r>
          </w:p>
          <w:p w14:paraId="5F4520E2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realizado y restaurado copias de seguridad.  Se han exportado e importado datos a diversos formatos.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B7409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79BA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9DA32B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1CB002F3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AF6B8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LENGUAJES DE MARCAS Y SISTEMAS DE</w:t>
            </w:r>
          </w:p>
          <w:p w14:paraId="3657AD3D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GESTIÓN DE INFORMACIÓN</w:t>
            </w:r>
          </w:p>
          <w:p w14:paraId="5C9DC012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1. Utiliza lenguajes de marcas para la transmisión de información a través de la Web analizando la estructura de los documentos e identificando sus elementos.</w:t>
            </w:r>
          </w:p>
          <w:p w14:paraId="2ADE543F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2. Genera canales de contenidos </w:t>
            </w:r>
            <w:r>
              <w:rPr>
                <w:rFonts w:ascii="Verdana" w:hAnsi="Verdana"/>
                <w:sz w:val="20"/>
              </w:rPr>
              <w:t>analizando y utilizando tecnologías de sindicación.</w:t>
            </w:r>
          </w:p>
          <w:p w14:paraId="2E52C955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Establece mecanismos de validación para documentos XML utilizando métodos para definir su sintaxis y estructura.</w:t>
            </w:r>
          </w:p>
          <w:p w14:paraId="3902908E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lastRenderedPageBreak/>
              <w:t>4. Realiza conversiones sobre documentos XML utilizando técnicas y herramientas de proce</w:t>
            </w:r>
            <w:r>
              <w:rPr>
                <w:rFonts w:ascii="Verdana" w:hAnsi="Verdana"/>
                <w:sz w:val="20"/>
              </w:rPr>
              <w:t xml:space="preserve">samiento. </w:t>
            </w:r>
          </w:p>
          <w:p w14:paraId="327066C9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5. Gestiona información en formato XML analizando y utilizando tecnologías de almacenamiento y lenguajes de consulta.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406A3" w14:textId="77777777" w:rsidR="00D23705" w:rsidRDefault="00D23705">
            <w:pPr>
              <w:jc w:val="both"/>
              <w:rPr>
                <w:rFonts w:ascii="Verdana" w:hAnsi="Verdana"/>
                <w:sz w:val="20"/>
              </w:rPr>
            </w:pPr>
          </w:p>
          <w:p w14:paraId="0A1F57FC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 xml:space="preserve">Se han utilizado herramientas en la creación documentos Web. Se han creado hojas de estilo y se han aplicado hojas de estilo </w:t>
            </w:r>
            <w:r>
              <w:rPr>
                <w:rFonts w:ascii="Verdana" w:hAnsi="Verdana"/>
                <w:color w:val="000000"/>
                <w:sz w:val="20"/>
              </w:rPr>
              <w:t>internas y externas.</w:t>
            </w:r>
          </w:p>
          <w:p w14:paraId="6F7F1DEF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creado y validado canales de contenidos.</w:t>
            </w:r>
          </w:p>
          <w:p w14:paraId="7AAC4D49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 comprobado la funcionalidad y el acceso a los canales. Se han </w:t>
            </w:r>
            <w:r>
              <w:rPr>
                <w:rFonts w:ascii="Verdana" w:hAnsi="Verdana"/>
                <w:sz w:val="20"/>
              </w:rPr>
              <w:lastRenderedPageBreak/>
              <w:t>utilizado herramientas específicas como agregadores y directorios de canales.</w:t>
            </w:r>
          </w:p>
          <w:p w14:paraId="3F1DE647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creado y utilizado descripciones d</w:t>
            </w:r>
            <w:r>
              <w:rPr>
                <w:rFonts w:ascii="Verdana" w:hAnsi="Verdana"/>
                <w:sz w:val="20"/>
              </w:rPr>
              <w:t xml:space="preserve">e documentos XML. </w:t>
            </w:r>
          </w:p>
          <w:p w14:paraId="7917F5E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asociado las descripciones con los documentos. Se han utilizado herramientas específicas.  Se han documentado las descripciones. Se han creado especificaciones de conversión, identificando y caracterizando herramientas específicas</w:t>
            </w:r>
            <w:r>
              <w:rPr>
                <w:rFonts w:ascii="Verdana" w:hAnsi="Verdana"/>
                <w:sz w:val="20"/>
              </w:rPr>
              <w:t xml:space="preserve"> relacionadas con la conversión de documentos XML. Se han realizado conversiones con distintos formatos de salida. Se han documentado y depurado las especificaciones de conversión. Se han utilizado sistemas gestores de bases de datos relacionales en el alm</w:t>
            </w:r>
            <w:r>
              <w:rPr>
                <w:rFonts w:ascii="Verdana" w:hAnsi="Verdana"/>
                <w:sz w:val="20"/>
              </w:rPr>
              <w:t>acenamiento de información en formato XML. Se han utilizado técnicas específicas para crear documentos XML a partir de información almacenada en bases de datos relacionales.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17D08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654C8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F2AF6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37D5CC9B" w14:textId="77777777">
        <w:trPr>
          <w:trHeight w:val="4810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DE731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lastRenderedPageBreak/>
              <w:t>ADMINISTRACIÓN DE SISTEMAS OPERATIVOS</w:t>
            </w:r>
          </w:p>
          <w:p w14:paraId="3E4AFE25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1. Administra el servicio de directorio </w:t>
            </w:r>
            <w:r>
              <w:rPr>
                <w:rFonts w:ascii="Verdana" w:hAnsi="Verdana"/>
                <w:sz w:val="20"/>
              </w:rPr>
              <w:t>interpretando especificaciones e integrándolo en una red.</w:t>
            </w:r>
          </w:p>
          <w:p w14:paraId="5E04A5E2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735CC423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2. Administra procesos del sistema describiéndolos y aplicando criterios de seguridad y eficiencia en sistemas operativos libres y propietarios.</w:t>
            </w:r>
          </w:p>
          <w:p w14:paraId="48DD6847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70F6457B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Gestiona la automatización de tareas del sistema</w:t>
            </w:r>
            <w:r>
              <w:rPr>
                <w:rFonts w:ascii="Verdana" w:hAnsi="Verdana"/>
                <w:sz w:val="20"/>
              </w:rPr>
              <w:t>, aplicando criterios de eficiencia y utilizando comandos y herramientas gráficas.</w:t>
            </w:r>
          </w:p>
          <w:p w14:paraId="32D469C8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19EAFF4A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4. Administra de forma remota el sistema operativo en red valorando su importancia y aplicando criterios de seguridad.</w:t>
            </w:r>
          </w:p>
          <w:p w14:paraId="6750875B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1765A738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5. Administra servidores de impresión describiendo s</w:t>
            </w:r>
            <w:r>
              <w:rPr>
                <w:rFonts w:ascii="Verdana" w:hAnsi="Verdana"/>
                <w:sz w:val="20"/>
              </w:rPr>
              <w:t>us funciones e integrándolos en una red.</w:t>
            </w:r>
          </w:p>
          <w:p w14:paraId="31CCDE2B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6. Integra sistemas operativos libres y propietarios, justificando y garantizando su interoperabilidad</w:t>
            </w:r>
          </w:p>
          <w:p w14:paraId="1B73F4C2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7. Utiliza lenguajes de programación y de guiones en SO, describiendo su aplicación y administrando servicios </w:t>
            </w:r>
            <w:r>
              <w:rPr>
                <w:rFonts w:ascii="Verdana" w:hAnsi="Verdana"/>
                <w:sz w:val="20"/>
              </w:rPr>
              <w:t>del SO tanto en sistemas operativos libres como propietarios.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187D9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 realizado la instalación, configuración y personalización  del servicio de directorio en el servidor. Se han utilizado herramientas gráficas y comandos para la administración del servicio </w:t>
            </w:r>
            <w:r>
              <w:rPr>
                <w:rFonts w:ascii="Verdana" w:hAnsi="Verdana"/>
                <w:sz w:val="20"/>
              </w:rPr>
              <w:t>de directorio. Se han realizado y restaurado copias de seguridad del directorio activo.</w:t>
            </w:r>
          </w:p>
          <w:p w14:paraId="664573B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 diferenciado entre proceso, hilo y trabajo. Se han realizado tareas de creación, manipulación y terminación de procesos. Se han utilizado herramientas gráficas y </w:t>
            </w:r>
            <w:r>
              <w:rPr>
                <w:rFonts w:ascii="Verdana" w:hAnsi="Verdana"/>
                <w:sz w:val="20"/>
              </w:rPr>
              <w:t>comandos para el control y seguimiento de los procesos del sistema.</w:t>
            </w:r>
          </w:p>
          <w:p w14:paraId="1174EBD4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 xml:space="preserve">Se han utilizado los comandos del sistema para la planificación de tareas, establecido restricciones de seguridad, y planificaciones de tareas repetitivas o puntuales. Se han instalado y </w:t>
            </w:r>
            <w:r>
              <w:rPr>
                <w:rFonts w:ascii="Verdana" w:hAnsi="Verdana"/>
                <w:color w:val="000000"/>
                <w:sz w:val="20"/>
              </w:rPr>
              <w:t>configurado herramientas gráficas para la planificación de tareas.</w:t>
            </w:r>
          </w:p>
          <w:p w14:paraId="4D87EE45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utilizado herramientas de administración remota, servicios de acceso y administración remota.  Se han creado cuentas de usuario para el acceso remoto.</w:t>
            </w:r>
          </w:p>
          <w:p w14:paraId="72CCA721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sz w:val="20"/>
              </w:rPr>
              <w:t>Se ha instalado y configurado u</w:t>
            </w:r>
            <w:r>
              <w:rPr>
                <w:rFonts w:ascii="Verdana" w:hAnsi="Verdana"/>
                <w:sz w:val="20"/>
              </w:rPr>
              <w:t>n servidor de impresión en entorno Web.  Se han creado y clasificado impresoras lógicas. Se han creado grupos de impresión.</w:t>
            </w:r>
          </w:p>
          <w:p w14:paraId="30348391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instalado y configurado servicios para compartir recursos en red. Se ha comprobado el funcionamiento de los servicios instala</w:t>
            </w:r>
            <w:r>
              <w:rPr>
                <w:rFonts w:ascii="Verdana" w:hAnsi="Verdana"/>
                <w:sz w:val="20"/>
              </w:rPr>
              <w:t>dos.</w:t>
            </w:r>
          </w:p>
          <w:p w14:paraId="69A81EC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creado y probado guiones de administración de servicios y de automatización de tareas. Se han implantado guiones en sistemas libres y propietarios.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18E9C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8DA1A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93F2C9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2CBB9CD4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72A01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lastRenderedPageBreak/>
              <w:t>SERVICIOS DE RED E INTERNET</w:t>
            </w:r>
          </w:p>
          <w:p w14:paraId="33B33E15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1. Administra servicios de resolución de nombres, analizándolos </w:t>
            </w:r>
            <w:r>
              <w:rPr>
                <w:rFonts w:ascii="Verdana" w:hAnsi="Verdana"/>
                <w:sz w:val="20"/>
              </w:rPr>
              <w:t>y garantizando la seguridad del servicio.</w:t>
            </w:r>
          </w:p>
          <w:p w14:paraId="7E617DAC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7D1F2BB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2. Administra servicios de configuración automática, identificándolos y verificando la correcta asignación de los parámetros.</w:t>
            </w:r>
          </w:p>
          <w:p w14:paraId="2FDCEB9D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Administra servidores Web aplicando criterios de configuración y asegurando el funci</w:t>
            </w:r>
            <w:r>
              <w:rPr>
                <w:rFonts w:ascii="Verdana" w:hAnsi="Verdana"/>
                <w:sz w:val="20"/>
              </w:rPr>
              <w:t>onamiento del servicio.</w:t>
            </w:r>
          </w:p>
          <w:p w14:paraId="4947C1AC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4. Administra servicios de transferencia de archivos asegurando y limitando el acceso a la información.</w:t>
            </w:r>
          </w:p>
          <w:p w14:paraId="60DDC2F1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368C8120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47427FD7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5. Administra servidores de correo electrónico, aplicando criterios de configuración y garantizando la seguridad del servicio.</w:t>
            </w:r>
          </w:p>
          <w:p w14:paraId="5D2F456D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79875D22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590CC8D4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6. Administra servicios de mensajería instantánea, noticias y listas de distribución, verificando y asegurando el acceso de los usuarios.</w:t>
            </w:r>
          </w:p>
          <w:p w14:paraId="5A814102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2BA7DB52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7. Administra servicios de audio y video identificando las necesidades de distribución y adaptando los formatos.</w:t>
            </w:r>
          </w:p>
          <w:p w14:paraId="61959A59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4610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instalado y configurado servicios jerárquicos de resolución de nombres, añadido registros de nombres correspondientes a una zona nueva. Se han realizado transferencias de zona entre dos o más servidores.</w:t>
            </w:r>
          </w:p>
          <w:p w14:paraId="533FA5B5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 xml:space="preserve">Se han instalado servidores de configuración </w:t>
            </w:r>
            <w:r>
              <w:rPr>
                <w:rFonts w:ascii="Verdana" w:hAnsi="Verdana"/>
                <w:color w:val="000000"/>
                <w:sz w:val="20"/>
              </w:rPr>
              <w:t>de los parámetros de red y preparado el servicio para asignar la configuración básica a los equipos de una red local. Se han configurado asignaciones estáticas y dinámicas.</w:t>
            </w:r>
          </w:p>
          <w:p w14:paraId="4BC4FF0C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instalado y configurado servidores Web. Se han creado y configurado sitios v</w:t>
            </w:r>
            <w:r>
              <w:rPr>
                <w:rFonts w:ascii="Verdana" w:hAnsi="Verdana"/>
                <w:sz w:val="20"/>
              </w:rPr>
              <w:t>irtuales y obtenido e instalado certificados digitales.</w:t>
            </w:r>
          </w:p>
          <w:p w14:paraId="5F795795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instalado y configurado servidores de transferencia de archivos. Se han creado usuarios y grupos para acceso remoto al servidor.  Se ha configurado el acceso anónimo y utilizado el navegador co</w:t>
            </w:r>
            <w:r>
              <w:rPr>
                <w:rFonts w:ascii="Verdana" w:hAnsi="Verdana"/>
                <w:sz w:val="20"/>
              </w:rPr>
              <w:t>mo cliente de transferencia de archivos.</w:t>
            </w:r>
          </w:p>
          <w:p w14:paraId="4D21E25E" w14:textId="77777777" w:rsidR="00D23705" w:rsidRDefault="004A48A3">
            <w:pPr>
              <w:jc w:val="both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sz w:val="20"/>
              </w:rPr>
              <w:t>Se ha instalado y configurado un servidor de correo electrónico, creado cuentas de usuario y verificado el acceso de las mismas; establecido y aplicado métodos para impedir usos indebidos del servidor de correo elec</w:t>
            </w:r>
            <w:r>
              <w:rPr>
                <w:rFonts w:ascii="Verdana" w:hAnsi="Verdana"/>
                <w:sz w:val="20"/>
              </w:rPr>
              <w:t xml:space="preserve">trónico. Se han usado clientes de correo electrónico, firma digital y  correo cifrado. </w:t>
            </w:r>
          </w:p>
          <w:p w14:paraId="27F617ED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 instalado y configurado el servicio de mensajería instantánea, utilizado clientes gráficos y de texto de mensajería instantánea, se ha instalado y configurado el </w:t>
            </w:r>
            <w:r>
              <w:rPr>
                <w:rFonts w:ascii="Verdana" w:hAnsi="Verdana"/>
                <w:sz w:val="20"/>
              </w:rPr>
              <w:t>servicio de noticia y el servicio de listas de distribución.</w:t>
            </w:r>
          </w:p>
          <w:p w14:paraId="2700A887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 instalado y configurado un servidor  y un cliente de distribución </w:t>
            </w:r>
            <w:r>
              <w:rPr>
                <w:rFonts w:ascii="Verdana" w:hAnsi="Verdana"/>
                <w:sz w:val="20"/>
              </w:rPr>
              <w:lastRenderedPageBreak/>
              <w:t>de audio y video.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E1D2E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C25B41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3BBE3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675438E5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7C2EAF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lastRenderedPageBreak/>
              <w:t>IMPLANTACIÓN DE APLICACIONES WEB</w:t>
            </w:r>
          </w:p>
          <w:p w14:paraId="1B17B5DC" w14:textId="77777777" w:rsidR="00D23705" w:rsidRDefault="004A48A3">
            <w:pPr>
              <w:numPr>
                <w:ilvl w:val="0"/>
                <w:numId w:val="1"/>
              </w:num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Prepara el entorno de desarrollo y los servidores de aplicaciones </w:t>
            </w:r>
            <w:r>
              <w:rPr>
                <w:rFonts w:ascii="Verdana" w:hAnsi="Verdana"/>
                <w:sz w:val="20"/>
              </w:rPr>
              <w:t>Web instalando e integrando las funcionalidades necesarias.</w:t>
            </w:r>
          </w:p>
          <w:p w14:paraId="77A87AEE" w14:textId="77777777" w:rsidR="00D23705" w:rsidRDefault="00D23705">
            <w:pPr>
              <w:jc w:val="both"/>
              <w:rPr>
                <w:rFonts w:ascii="Verdana" w:hAnsi="Verdana"/>
                <w:sz w:val="20"/>
              </w:rPr>
            </w:pPr>
          </w:p>
          <w:p w14:paraId="1580FDA4" w14:textId="77777777" w:rsidR="00D23705" w:rsidRDefault="00D23705">
            <w:pPr>
              <w:jc w:val="both"/>
              <w:rPr>
                <w:rFonts w:ascii="Verdana" w:hAnsi="Verdana"/>
                <w:sz w:val="20"/>
              </w:rPr>
            </w:pPr>
          </w:p>
          <w:p w14:paraId="108F35C0" w14:textId="77777777" w:rsidR="00D23705" w:rsidRDefault="004A48A3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Implanta gestores de contenidos.</w:t>
            </w:r>
          </w:p>
          <w:p w14:paraId="610DD0ED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6A150D8E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44B5EB49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Administra gestores de contenidos.</w:t>
            </w:r>
          </w:p>
          <w:p w14:paraId="12101C2D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0F1596DC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4. Gestiona aplicaciones de ofimática Web integrando funcionalidades y asegurando el acceso a la información.</w:t>
            </w:r>
          </w:p>
          <w:p w14:paraId="4A49255A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5. Genera </w:t>
            </w:r>
            <w:r>
              <w:rPr>
                <w:rFonts w:ascii="Verdana" w:hAnsi="Verdana"/>
                <w:sz w:val="20"/>
              </w:rPr>
              <w:t>documentos Web utilizando lenguajes de guiones de servidor.</w:t>
            </w:r>
          </w:p>
          <w:p w14:paraId="732AC6B5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 </w:t>
            </w:r>
          </w:p>
          <w:p w14:paraId="4B1605DD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6. Genera documentos Web con acceso a bases de datos utilizando lenguajes de guiones de servidor.</w:t>
            </w:r>
          </w:p>
          <w:p w14:paraId="26EBCFB8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C96EB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instalado y configurado servidores Web y de bases de datos, reconocido las posibilidade</w:t>
            </w:r>
            <w:r>
              <w:rPr>
                <w:rFonts w:ascii="Verdana" w:hAnsi="Verdana"/>
                <w:sz w:val="20"/>
              </w:rPr>
              <w:t>s de procesamiento en los entornos cliente y servidor, añadido y configurado componentes y módulos necesarios. Se ha instalado y configurado el acceso a bases de datos.</w:t>
            </w:r>
          </w:p>
          <w:p w14:paraId="0F867D61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utilizado plataformas integradas orientadas a la prueba y desarrollo de aplicaci</w:t>
            </w:r>
            <w:r>
              <w:rPr>
                <w:rFonts w:ascii="Verdana" w:hAnsi="Verdana"/>
                <w:sz w:val="20"/>
              </w:rPr>
              <w:t>ones Web.</w:t>
            </w:r>
          </w:p>
          <w:p w14:paraId="3584BB12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instalado, personalizado, configurado y activado los sistemas de seguridad, realizado pruebas de funcionamiento y publicado para diferentes  gestores de contenidos.</w:t>
            </w:r>
          </w:p>
          <w:p w14:paraId="40096A4B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han creado y/o adaptado y configurado: módulos, usuarios con distintos </w:t>
            </w:r>
            <w:r>
              <w:rPr>
                <w:rFonts w:ascii="Verdana" w:hAnsi="Verdana"/>
                <w:sz w:val="20"/>
              </w:rPr>
              <w:t>perfiles,  copias de seguridad de los contenidos.</w:t>
            </w:r>
          </w:p>
          <w:p w14:paraId="443FA76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importado y exportado contenidos en  tintos formatos y gestionado plantillas.</w:t>
            </w:r>
          </w:p>
          <w:p w14:paraId="5905B9F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han instalado aplicaciones de ofimática Web, configurado las aplicaciones y  gestionado las cuentas de usuario </w:t>
            </w:r>
            <w:r>
              <w:rPr>
                <w:rFonts w:ascii="Verdana" w:hAnsi="Verdana"/>
                <w:sz w:val="20"/>
              </w:rPr>
              <w:t>aplicando criterios de seguridad.</w:t>
            </w:r>
          </w:p>
          <w:p w14:paraId="4BBBFE43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han utilizado estructuras de control del lenguaje, definido y utilizado funciones y utilizado formularios para introducir información. Se ha configurado en el </w:t>
            </w:r>
            <w:r>
              <w:rPr>
                <w:rFonts w:ascii="Verdana" w:hAnsi="Verdana"/>
                <w:sz w:val="20"/>
              </w:rPr>
              <w:lastRenderedPageBreak/>
              <w:t>lenguaje de guiones la conexión para el acceso al SGBD. Se h</w:t>
            </w:r>
            <w:r>
              <w:rPr>
                <w:rFonts w:ascii="Verdana" w:hAnsi="Verdana"/>
                <w:sz w:val="20"/>
              </w:rPr>
              <w:t>an creado bases de datos y tablas en el gestor utilizando el lenguaje de guiones y se ha obtenido y actualizado la información almacenada.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63FC3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8D324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E8C180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672FA98B" w14:textId="77777777">
        <w:trPr>
          <w:trHeight w:val="1406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178A86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lastRenderedPageBreak/>
              <w:t>ADMINISTRACIÓN DE SISTEMAS GESTORES DE</w:t>
            </w:r>
          </w:p>
          <w:p w14:paraId="132A0EA6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BASES DE DATOS</w:t>
            </w:r>
          </w:p>
          <w:p w14:paraId="4F80B339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1. Implanta sistemas gestores de bases de datos. Configura </w:t>
            </w:r>
            <w:r>
              <w:rPr>
                <w:rFonts w:ascii="Verdana" w:hAnsi="Verdana"/>
                <w:sz w:val="20"/>
              </w:rPr>
              <w:t>el sistema gestor de bases de datos interpretando las especificaciones técnicas y los requisitos de explotación.</w:t>
            </w:r>
          </w:p>
          <w:p w14:paraId="17685F09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2. Implanta métodos de control de acceso utilizando asistentes, herramientas gráficas y comandos. </w:t>
            </w:r>
          </w:p>
          <w:p w14:paraId="1A12A122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Automatiza tareas de administración del g</w:t>
            </w:r>
            <w:r>
              <w:rPr>
                <w:rFonts w:ascii="Verdana" w:hAnsi="Verdana"/>
                <w:sz w:val="20"/>
              </w:rPr>
              <w:t>estor utilizando guiones de sentencias.</w:t>
            </w:r>
          </w:p>
          <w:p w14:paraId="57BC460E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6CD86378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4. Optimiza el rendimiento del sistema aplicando técnicas de monitorización.</w:t>
            </w:r>
          </w:p>
          <w:p w14:paraId="446CF15F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4B03E" w14:textId="77777777" w:rsidR="00D23705" w:rsidRDefault="00D23705">
            <w:pPr>
              <w:jc w:val="both"/>
              <w:rPr>
                <w:rFonts w:ascii="Verdana" w:hAnsi="Verdana"/>
                <w:sz w:val="20"/>
              </w:rPr>
            </w:pPr>
          </w:p>
          <w:p w14:paraId="7199EF1F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instalado sistemas gestores de bases de datos y se ha documentado el proceso de instalación.</w:t>
            </w:r>
          </w:p>
          <w:p w14:paraId="397765BC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Se han configurado: herramientas y </w:t>
            </w:r>
            <w:r>
              <w:rPr>
                <w:rFonts w:ascii="Verdana" w:hAnsi="Verdana"/>
                <w:sz w:val="20"/>
              </w:rPr>
              <w:t>software cliente,  la conectividad en red, las características por defecto y los parámetros relativos a las conexiones (tiempos de espera, número máximo de conexiones, entre otros).</w:t>
            </w:r>
          </w:p>
          <w:p w14:paraId="34869F4F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creado vistas personalizadas, sinónimos de tablas y vistas, definid</w:t>
            </w:r>
            <w:r>
              <w:rPr>
                <w:rFonts w:ascii="Verdana" w:hAnsi="Verdana"/>
                <w:sz w:val="20"/>
              </w:rPr>
              <w:t xml:space="preserve">o y eliminado cuentas de usuario. Se han identificado los privilegios sobre las bases de datos y sus elementos, asignando y eliminando privilegios a usuarios y  grupos. </w:t>
            </w:r>
          </w:p>
          <w:p w14:paraId="2B9A7484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definido y utilizado guiones para automatizar tareas. Se han identificado event</w:t>
            </w:r>
            <w:r>
              <w:rPr>
                <w:rFonts w:ascii="Verdana" w:hAnsi="Verdana"/>
                <w:sz w:val="20"/>
              </w:rPr>
              <w:t xml:space="preserve">os susceptibles de activar disparadores y se han creado disparadores. </w:t>
            </w:r>
          </w:p>
          <w:p w14:paraId="5F74A51F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creado índices en tablas y vistas.  Se ha optimizado la estructura de la base de datos. Se han optimizado los recursos del sistema gestor.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EF86CF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35FEF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41828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2FC3A7FB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832BB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lastRenderedPageBreak/>
              <w:t>SEGURIDAD Y ALTA DISPONIBILIDAD</w:t>
            </w:r>
          </w:p>
          <w:p w14:paraId="460F05BA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1. </w:t>
            </w:r>
            <w:r>
              <w:rPr>
                <w:rFonts w:ascii="Verdana" w:hAnsi="Verdana"/>
                <w:sz w:val="20"/>
              </w:rPr>
              <w:t>Implanta mecanismos de seguridad activa, seleccionando y ejecutando contramedidas ante amenazas o ataques al sistema.</w:t>
            </w:r>
          </w:p>
          <w:p w14:paraId="495B8996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2. Implanta técnicas seguras de acceso remoto a un sistema informático</w:t>
            </w:r>
          </w:p>
          <w:p w14:paraId="57BA113D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18343185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255C856C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69774C5C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3. Implanta cortafuegos para asegurar un sistema informático.</w:t>
            </w:r>
          </w:p>
          <w:p w14:paraId="20B9543E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4.</w:t>
            </w:r>
            <w:r>
              <w:rPr>
                <w:rFonts w:ascii="Verdana" w:hAnsi="Verdana"/>
                <w:sz w:val="20"/>
              </w:rPr>
              <w:t xml:space="preserve"> Implanta servidores “proxy”.</w:t>
            </w:r>
          </w:p>
          <w:p w14:paraId="00E19ACE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69FC80DD" w14:textId="77777777" w:rsidR="00D23705" w:rsidRDefault="00D23705">
            <w:pPr>
              <w:rPr>
                <w:rFonts w:ascii="Verdana" w:hAnsi="Verdana"/>
                <w:sz w:val="20"/>
              </w:rPr>
            </w:pPr>
          </w:p>
          <w:p w14:paraId="16E888B0" w14:textId="77777777" w:rsidR="00D23705" w:rsidRDefault="004A48A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5. Reconoce la legislación y normativa sobre seguridad y protección de datos.</w:t>
            </w:r>
          </w:p>
          <w:p w14:paraId="71D0842D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BB40C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analizado tipos de amenazas, ataques y software malicioso. Se han implantado aplicaciones específicas para la detección de amenazas y la e</w:t>
            </w:r>
            <w:r>
              <w:rPr>
                <w:rFonts w:ascii="Verdana" w:hAnsi="Verdana"/>
                <w:sz w:val="20"/>
              </w:rPr>
              <w:t>liminación de software malicioso. Se han utilizado técnicas de cifrado, firmas y certificados digitales en un entorno de redes públicas.</w:t>
            </w:r>
          </w:p>
          <w:p w14:paraId="29E71A62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clasificado las zonas de riesgo de un sistema. Se han identificado los protocolos seguros de comunicación,  conf</w:t>
            </w:r>
            <w:r>
              <w:rPr>
                <w:rFonts w:ascii="Verdana" w:hAnsi="Verdana"/>
                <w:sz w:val="20"/>
              </w:rPr>
              <w:t>igurado redes privadas virtuales, implantado un servidor como pasarela de acceso a la red interna desde ubicaciones remotas. Se ha instalado, configurado e integrado en la pasarela un servidor remoto de autenticación.</w:t>
            </w:r>
          </w:p>
          <w:p w14:paraId="21EBFC44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 planificado la instalación de co</w:t>
            </w:r>
            <w:r>
              <w:rPr>
                <w:rFonts w:ascii="Verdana" w:hAnsi="Verdana"/>
                <w:sz w:val="20"/>
              </w:rPr>
              <w:t>rtafuegos y se han configurado filtros.</w:t>
            </w:r>
          </w:p>
          <w:p w14:paraId="75398E4C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 instalado y configurado un servidor “proxy-caché”,  se han configurado los métodos de autenticación en el “proxy” y se ha configurado un “proxy” en modo transparente.</w:t>
            </w:r>
          </w:p>
          <w:p w14:paraId="3C14F265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 descrito la legislación sobre protecc</w:t>
            </w:r>
            <w:r>
              <w:rPr>
                <w:rFonts w:ascii="Verdana" w:hAnsi="Verdana"/>
                <w:sz w:val="20"/>
              </w:rPr>
              <w:t>ión de datos de carácter personal, determinando la necesidad de controlar el acceso a la información personal almacenada e identificando las figuras legales que intervienen en el tratamiento y mantenimiento de los ficheros de datos.</w:t>
            </w:r>
            <w:r>
              <w:rPr>
                <w:rFonts w:ascii="Verdana" w:hAnsi="Verdana"/>
                <w:spacing w:val="-3"/>
                <w:sz w:val="20"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3DF0B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04E03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D9897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622A1460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01AD5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lastRenderedPageBreak/>
              <w:t xml:space="preserve">FORMACIÓN Y </w:t>
            </w:r>
            <w:r>
              <w:rPr>
                <w:rFonts w:ascii="Verdana" w:hAnsi="Verdana"/>
                <w:b/>
                <w:sz w:val="20"/>
              </w:rPr>
              <w:t>ORIENTACIÓN LABORAL</w:t>
            </w:r>
          </w:p>
          <w:p w14:paraId="04E21E45" w14:textId="77777777" w:rsidR="00D23705" w:rsidRDefault="004A48A3">
            <w:pPr>
              <w:pStyle w:val="Textodecuerp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 Aplica hábitos éticos y laborales, desarrollando su actividad profesional de acuerdo a las características del puesto de trabajo y procedimientos establecidos en la empresa.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FFC14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3"/>
                <w:sz w:val="20"/>
              </w:rPr>
              <w:t>Se han cumplido: La disposición personal y temporal que nec</w:t>
            </w:r>
            <w:r>
              <w:rPr>
                <w:rFonts w:ascii="Verdana" w:hAnsi="Verdana"/>
                <w:spacing w:val="-3"/>
                <w:sz w:val="20"/>
              </w:rPr>
              <w:t xml:space="preserve">esita el puesto de trabajo. Las actitudes personales (puntualidad, empatía, entre otras) y profesionales (orden, limpieza y seguridad necesarias para el puesto de trabajo, responsabilidad, entre otras).  Los requerimientos actitudinales ante la prevención </w:t>
            </w:r>
            <w:r>
              <w:rPr>
                <w:rFonts w:ascii="Verdana" w:hAnsi="Verdana"/>
                <w:spacing w:val="-3"/>
                <w:sz w:val="20"/>
              </w:rPr>
              <w:t>de riesgos en la actividad profesional y las medidas de protección personal y aquellos referidos a la calidad en la actividad profesional. Las actitudes relacionadas con el propio equipo de trabajo y con las jerarquías establecidas en la empresa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68FE9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B9CAA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5D004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  <w:tr w:rsidR="00D23705" w14:paraId="0A0DC880" w14:textId="77777777">
        <w:trPr>
          <w:trHeight w:val="2605"/>
        </w:trPr>
        <w:tc>
          <w:tcPr>
            <w:tcW w:w="6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5C8870" w14:textId="77777777" w:rsidR="00D23705" w:rsidRDefault="004A48A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EMPRES</w:t>
            </w:r>
            <w:r>
              <w:rPr>
                <w:rFonts w:ascii="Verdana" w:hAnsi="Verdana"/>
                <w:b/>
                <w:sz w:val="20"/>
              </w:rPr>
              <w:t>A E INICIATIVA EMPRENDEDORA</w:t>
            </w:r>
          </w:p>
          <w:p w14:paraId="0FEAD0D6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Aplica hábitos éticos y laborales, desarrollando su actividad profesional de acuerdo a las características del puesto de trabajo y procedimientos establecidos en la empresa.</w:t>
            </w:r>
          </w:p>
          <w:p w14:paraId="3E5A524C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3FC10" w14:textId="77777777" w:rsidR="00D23705" w:rsidRDefault="004A48A3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3"/>
                <w:sz w:val="20"/>
              </w:rPr>
              <w:t xml:space="preserve">Se ha identificado la estructura organizativa de la </w:t>
            </w:r>
            <w:r>
              <w:rPr>
                <w:rFonts w:ascii="Verdana" w:hAnsi="Verdana"/>
                <w:spacing w:val="-3"/>
                <w:sz w:val="20"/>
              </w:rPr>
              <w:t>empresa y las funciones de cada área de la misma, los elementos que constituyen la red logística de la empresa: Proveedores, clientes, sistemas de producción, almacenaje. Se han identificado los procedimientos y técnicas de trabajo en el desarrollo del pro</w:t>
            </w:r>
            <w:r>
              <w:rPr>
                <w:rFonts w:ascii="Verdana" w:hAnsi="Verdana"/>
                <w:spacing w:val="-3"/>
                <w:sz w:val="20"/>
              </w:rPr>
              <w:t>ceso productivo, relacionado las competencias de los recursos humanos con el desarrollo de la actividad productiva. Se han identificado los canales de comercialización más frecuentes en esta actividad.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9AC1B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C6DC8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C9A06" w14:textId="77777777" w:rsidR="00D23705" w:rsidRDefault="00D23705">
            <w:pPr>
              <w:pStyle w:val="Textodecuerpo"/>
              <w:rPr>
                <w:rFonts w:ascii="Verdana" w:hAnsi="Verdana"/>
              </w:rPr>
            </w:pPr>
          </w:p>
        </w:tc>
      </w:tr>
    </w:tbl>
    <w:p w14:paraId="4DD194B1" w14:textId="77777777" w:rsidR="00D23705" w:rsidRDefault="00D23705">
      <w:pPr>
        <w:pStyle w:val="Textodecuerpo"/>
        <w:ind w:left="4248" w:firstLine="708"/>
        <w:rPr>
          <w:rFonts w:ascii="GillSans Light" w:hAnsi="GillSans Light"/>
          <w:sz w:val="16"/>
        </w:rPr>
      </w:pPr>
    </w:p>
    <w:p w14:paraId="7C421AFF" w14:textId="77777777" w:rsidR="00D23705" w:rsidRDefault="004A48A3">
      <w:pPr>
        <w:pStyle w:val="Textodecuerpo"/>
        <w:ind w:left="4248" w:firstLine="708"/>
        <w:rPr>
          <w:rFonts w:ascii="GillSans Light" w:hAnsi="GillSans Light"/>
          <w:b/>
          <w:strike/>
          <w:color w:val="FF0000"/>
          <w:sz w:val="16"/>
        </w:rPr>
      </w:pPr>
      <w:r>
        <w:rPr>
          <w:rFonts w:ascii="GillSans Light" w:hAnsi="GillSans Light"/>
          <w:sz w:val="16"/>
        </w:rPr>
        <w:t>(**) EL/LA RESPONSABLE DEL C. DE TRABAJO</w:t>
      </w:r>
      <w:r>
        <w:rPr>
          <w:rFonts w:ascii="GillSans Light" w:hAnsi="GillSans Light"/>
          <w:sz w:val="16"/>
        </w:rPr>
        <w:tab/>
      </w:r>
      <w:r>
        <w:rPr>
          <w:rFonts w:ascii="GillSans Light" w:hAnsi="GillSans Light"/>
          <w:sz w:val="16"/>
        </w:rPr>
        <w:t xml:space="preserve">FECHA ______/______________________/______                         </w:t>
      </w:r>
    </w:p>
    <w:p w14:paraId="0F129A88" w14:textId="77777777" w:rsidR="00D23705" w:rsidRDefault="004A48A3">
      <w:pPr>
        <w:pStyle w:val="Textodecuerpo"/>
      </w:pPr>
      <w:r>
        <w:rPr>
          <w:rFonts w:ascii="GillSans Light" w:hAnsi="GillSans Light"/>
          <w:sz w:val="16"/>
        </w:rPr>
        <w:t>(*)</w:t>
      </w:r>
      <w:r>
        <w:t xml:space="preserve"> A cumplimentar por el responsable del Centro de Trabajo:</w:t>
      </w:r>
    </w:p>
    <w:p w14:paraId="57BF0A7A" w14:textId="77777777" w:rsidR="00D23705" w:rsidRDefault="004A48A3">
      <w:pPr>
        <w:pStyle w:val="Textodecuerpo"/>
      </w:pPr>
      <w:r>
        <w:tab/>
        <w:t>1: Se ha realizado satisfactoriamente.</w:t>
      </w:r>
    </w:p>
    <w:p w14:paraId="5701D791" w14:textId="77777777" w:rsidR="00D23705" w:rsidRDefault="004A48A3">
      <w:pPr>
        <w:pStyle w:val="Textodecuerpo"/>
      </w:pPr>
      <w:r>
        <w:tab/>
        <w:t>2: No se ha realizado o no se dispone de suficiente</w:t>
      </w:r>
    </w:p>
    <w:p w14:paraId="7CB7A911" w14:textId="77777777" w:rsidR="00D23705" w:rsidRDefault="004A48A3">
      <w:pPr>
        <w:pStyle w:val="Textodecuerpo"/>
        <w:rPr>
          <w:rFonts w:ascii="GillSans Light" w:hAnsi="GillSans Light"/>
          <w:sz w:val="16"/>
        </w:rPr>
      </w:pPr>
      <w:r>
        <w:tab/>
        <w:t>competencia</w:t>
      </w:r>
    </w:p>
    <w:p w14:paraId="2CDDF7C0" w14:textId="77777777" w:rsidR="00D23705" w:rsidRDefault="004A48A3">
      <w:pPr>
        <w:pStyle w:val="Textodecuerpo"/>
      </w:pPr>
      <w:r>
        <w:t xml:space="preserve">(**)Cumplimentar en </w:t>
      </w:r>
      <w:r>
        <w:t>la última hoja únicamente</w:t>
      </w:r>
    </w:p>
    <w:sectPr w:rsidR="00D23705">
      <w:pgSz w:w="16838" w:h="11906" w:orient="landscape"/>
      <w:pgMar w:top="142" w:right="794" w:bottom="624" w:left="79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A20A058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584052C9"/>
    <w:multiLevelType w:val="multilevel"/>
    <w:tmpl w:val="569862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53C7E87"/>
    <w:multiLevelType w:val="multilevel"/>
    <w:tmpl w:val="9B28CF7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705"/>
    <w:rsid w:val="00110650"/>
    <w:rsid w:val="004A48A3"/>
    <w:rsid w:val="00D2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E8D40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4301E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eastAsia="Times New Roman" w:cs="Verdana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4301E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4301E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eastAsia="Times New Roman" w:cs="Verdana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4301E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3174</Words>
  <Characters>17459</Characters>
  <Application>Microsoft Macintosh Word</Application>
  <DocSecurity>0</DocSecurity>
  <Lines>145</Lines>
  <Paragraphs>41</Paragraphs>
  <ScaleCrop>false</ScaleCrop>
  <Company> </Company>
  <LinksUpToDate>false</LinksUpToDate>
  <CharactersWithSpaces>20592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Alvarez Rodriguez</dc:creator>
  <dc:description/>
  <cp:lastModifiedBy>Jesús  Redondo</cp:lastModifiedBy>
  <cp:revision>8</cp:revision>
  <cp:lastPrinted>2016-03-18T00:55:00Z</cp:lastPrinted>
  <dcterms:created xsi:type="dcterms:W3CDTF">2017-11-30T11:22:00Z</dcterms:created>
  <dcterms:modified xsi:type="dcterms:W3CDTF">2020-02-17T19:41:00Z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