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909972C" w14:textId="77777777" w:rsidR="006A0ABC" w:rsidRDefault="004D3C07">
      <w:pPr>
        <w:pStyle w:val="Textodecuerpo2"/>
        <w:ind w:left="851"/>
        <w:jc w:val="right"/>
        <w:rPr>
          <w:sz w:val="18"/>
          <w:lang w:val="es-ES_tradnl"/>
        </w:rPr>
      </w:pPr>
      <w:r>
        <w:rPr>
          <w:noProof/>
        </w:rPr>
        <w:drawing>
          <wp:inline distT="0" distB="0" distL="0" distR="0" wp14:anchorId="20CB90AD" wp14:editId="3C79F7D1">
            <wp:extent cx="790575" cy="695325"/>
            <wp:effectExtent l="0" t="0" r="0" b="0"/>
            <wp:docPr id="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91" t="-103" r="-91" b="-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96480" w14:textId="77777777" w:rsidR="006A0ABC" w:rsidRDefault="006A0ABC">
      <w:pPr>
        <w:pStyle w:val="Textodecuerpo2"/>
        <w:ind w:left="851"/>
        <w:jc w:val="right"/>
        <w:rPr>
          <w:sz w:val="18"/>
          <w:lang w:val="es-ES_tradnl"/>
        </w:rPr>
      </w:pPr>
    </w:p>
    <w:p w14:paraId="7D916374" w14:textId="77777777" w:rsidR="006A0ABC" w:rsidRDefault="004D3C07">
      <w:pPr>
        <w:pStyle w:val="Ttulo"/>
        <w:jc w:val="left"/>
        <w:rPr>
          <w:rFonts w:ascii="Arial Narrow" w:hAnsi="Arial Narrow"/>
          <w:b/>
          <w:sz w:val="24"/>
          <w:u w:val="none"/>
          <w:lang w:val="es-ES_tradnl"/>
        </w:rPr>
      </w:pPr>
      <w:r>
        <w:rPr>
          <w:noProof/>
        </w:rPr>
        <w:drawing>
          <wp:inline distT="0" distB="0" distL="0" distR="0" wp14:anchorId="2E24E4E5" wp14:editId="586DE21B">
            <wp:extent cx="1951355" cy="542925"/>
            <wp:effectExtent l="0" t="0" r="0" b="0"/>
            <wp:docPr id="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36" t="-132" r="-36" b="-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135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/>
          <w:sz w:val="24"/>
          <w:u w:val="none"/>
          <w:lang w:val="es-ES_tradnl"/>
        </w:rPr>
        <w:tab/>
      </w:r>
      <w:r>
        <w:rPr>
          <w:rFonts w:ascii="Arial Narrow" w:hAnsi="Arial Narrow"/>
          <w:b/>
          <w:sz w:val="24"/>
          <w:u w:val="none"/>
          <w:lang w:val="es-ES_tradnl"/>
        </w:rPr>
        <w:tab/>
        <w:t>MÓDULO PROFESIONAL DE FORMACIÓN EN CENTROS DE TRABAJO</w:t>
      </w:r>
    </w:p>
    <w:p w14:paraId="4DA15AFE" w14:textId="77777777" w:rsidR="006A0ABC" w:rsidRDefault="004D3C07">
      <w:pPr>
        <w:pStyle w:val="Subttulo"/>
        <w:rPr>
          <w:rFonts w:ascii="Arial Narrow" w:hAnsi="Arial Narrow"/>
          <w:sz w:val="18"/>
          <w:lang w:val="es-ES_tradn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" behindDoc="0" locked="0" layoutInCell="1" allowOverlap="1" wp14:anchorId="0A881980" wp14:editId="2247085C">
                <wp:simplePos x="0" y="0"/>
                <wp:positionH relativeFrom="column">
                  <wp:posOffset>8115300</wp:posOffset>
                </wp:positionH>
                <wp:positionV relativeFrom="paragraph">
                  <wp:posOffset>12065</wp:posOffset>
                </wp:positionV>
                <wp:extent cx="1190625" cy="344805"/>
                <wp:effectExtent l="0" t="0" r="0" b="0"/>
                <wp:wrapNone/>
                <wp:docPr id="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160" cy="344160"/>
                        </a:xfrm>
                        <a:prstGeom prst="rect">
                          <a:avLst/>
                        </a:prstGeom>
                        <a:noFill/>
                        <a:ln w="32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7BA0D87" w14:textId="77777777" w:rsidR="006A0ABC" w:rsidRDefault="004D3C07">
                            <w:pPr>
                              <w:pStyle w:val="FrameContents"/>
                            </w:pPr>
                            <w:r>
                              <w:rPr>
                                <w:rFonts w:ascii="GillSans Light" w:hAnsi="GillSans Light"/>
                                <w:b/>
                                <w:sz w:val="28"/>
                                <w:szCs w:val="28"/>
                              </w:rPr>
                              <w:t>ANEXO III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2" stroked="t" style="position:absolute;margin-left:639pt;margin-top:0.95pt;width:93.65pt;height:27.05pt" wp14:anchorId="77647B80">
                <w10:wrap type="square"/>
                <v:fill o:detectmouseclick="t" on="false"/>
                <v:stroke color="black" weight="3240" joinstyle="miter" endcap="flat"/>
                <v:textbox>
                  <w:txbxContent>
                    <w:p>
                      <w:pPr>
                        <w:pStyle w:val="FrameContents"/>
                        <w:rPr/>
                      </w:pPr>
                      <w:r>
                        <w:rPr>
                          <w:rFonts w:ascii="GillSans Light" w:hAnsi="GillSans Light"/>
                          <w:b/>
                          <w:color w:val="auto"/>
                          <w:sz w:val="28"/>
                          <w:szCs w:val="28"/>
                        </w:rPr>
                        <w:t>ANEXO III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 Narrow" w:hAnsi="Arial Narrow"/>
          <w:sz w:val="18"/>
          <w:lang w:val="es-ES_tradnl"/>
        </w:rPr>
        <w:t>DIRECCIÓN GENERAL DE F.P. Y F.E</w:t>
      </w:r>
      <w:bookmarkStart w:id="0" w:name="_GoBack"/>
      <w:bookmarkEnd w:id="0"/>
      <w:r>
        <w:rPr>
          <w:rFonts w:ascii="Arial Narrow" w:hAnsi="Arial Narrow"/>
          <w:sz w:val="18"/>
          <w:lang w:val="es-ES_tradnl"/>
        </w:rPr>
        <w:tab/>
      </w:r>
      <w:r>
        <w:rPr>
          <w:rFonts w:ascii="Arial Narrow" w:hAnsi="Arial Narrow"/>
          <w:sz w:val="18"/>
          <w:lang w:val="es-ES_tradnl"/>
        </w:rPr>
        <w:tab/>
      </w:r>
      <w:r>
        <w:rPr>
          <w:rFonts w:ascii="Arial Narrow" w:hAnsi="Arial Narrow"/>
          <w:sz w:val="18"/>
          <w:lang w:val="es-ES_tradnl"/>
        </w:rPr>
        <w:tab/>
        <w:t xml:space="preserve">      </w:t>
      </w:r>
      <w:r>
        <w:rPr>
          <w:rFonts w:ascii="Arial Narrow" w:hAnsi="Arial Narrow"/>
          <w:lang w:val="es-ES_tradnl"/>
        </w:rPr>
        <w:t>FICHA INDIVIDUAL DE SEGUIMIENTO Y EVALUACIÓN</w:t>
      </w:r>
    </w:p>
    <w:p w14:paraId="422C93DF" w14:textId="77777777" w:rsidR="006A0ABC" w:rsidRDefault="006A0ABC">
      <w:pPr>
        <w:pStyle w:val="Heading3"/>
        <w:rPr>
          <w:rFonts w:ascii="Arial Narrow" w:hAnsi="Arial Narrow"/>
          <w:sz w:val="18"/>
          <w:lang w:val="es-ES_tradnl"/>
        </w:rPr>
      </w:pPr>
    </w:p>
    <w:p w14:paraId="4331A46F" w14:textId="77777777" w:rsidR="006A0ABC" w:rsidRDefault="004D3C07">
      <w:pPr>
        <w:pStyle w:val="Textodecuerpo"/>
        <w:rPr>
          <w:rFonts w:ascii="GillSans Light" w:hAnsi="GillSans Light"/>
          <w:b/>
          <w:lang w:val="es-ES_tradnl"/>
        </w:rPr>
      </w:pPr>
      <w:r>
        <w:rPr>
          <w:noProof/>
        </w:rPr>
        <w:drawing>
          <wp:anchor distT="0" distB="0" distL="114300" distR="127000" simplePos="0" relativeHeight="3" behindDoc="1" locked="0" layoutInCell="1" allowOverlap="1" wp14:anchorId="1A18887E" wp14:editId="3A38FFCC">
            <wp:simplePos x="0" y="0"/>
            <wp:positionH relativeFrom="column">
              <wp:align>center</wp:align>
            </wp:positionH>
            <wp:positionV relativeFrom="paragraph">
              <wp:posOffset>48895</wp:posOffset>
            </wp:positionV>
            <wp:extent cx="6388100" cy="5918200"/>
            <wp:effectExtent l="0" t="0" r="0" b="0"/>
            <wp:wrapNone/>
            <wp:docPr id="5" name="Imagen 7" descr="fctfon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7" descr="fctfond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100" cy="591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Sans Light" w:hAnsi="GillSans Light"/>
          <w:b/>
          <w:lang w:val="es-ES_tradnl"/>
        </w:rPr>
        <w:t>ALUMNO/A: {{ nombre_alumno}} {{ apellidos_alumno }}</w:t>
      </w:r>
    </w:p>
    <w:tbl>
      <w:tblPr>
        <w:tblW w:w="14712" w:type="dxa"/>
        <w:tblBorders>
          <w:top w:val="double" w:sz="4" w:space="0" w:color="000000"/>
          <w:left w:val="doub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3537"/>
        <w:gridCol w:w="1175"/>
      </w:tblGrid>
      <w:tr w:rsidR="006A0ABC" w14:paraId="5224EA9D" w14:textId="77777777">
        <w:tc>
          <w:tcPr>
            <w:tcW w:w="13536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7E08AB" w14:textId="77777777" w:rsidR="006A0ABC" w:rsidRDefault="006A0ABC">
            <w:pPr>
              <w:pStyle w:val="Textodecuerpo"/>
              <w:rPr>
                <w:rFonts w:ascii="GillSans Light" w:hAnsi="GillSans Light"/>
                <w:sz w:val="18"/>
                <w:lang w:val="es-ES_tradnl"/>
              </w:rPr>
            </w:pPr>
          </w:p>
          <w:p w14:paraId="181F79DD" w14:textId="77777777" w:rsidR="006A0ABC" w:rsidRDefault="004D3C07">
            <w:pPr>
              <w:pStyle w:val="Textodecuerpo"/>
              <w:rPr>
                <w:rFonts w:ascii="GillSans Light" w:hAnsi="GillSans Light"/>
                <w:sz w:val="18"/>
                <w:lang w:val="es-ES_tradnl"/>
              </w:rPr>
            </w:pPr>
            <w:r>
              <w:rPr>
                <w:rFonts w:ascii="GillSans Light" w:hAnsi="GillSans Light"/>
                <w:sz w:val="18"/>
                <w:lang w:val="es-ES_tradnl"/>
              </w:rPr>
              <w:t xml:space="preserve">CENTRO EDUCATIVO: </w:t>
            </w:r>
            <w:r>
              <w:rPr>
                <w:rFonts w:ascii="GillSans Light" w:hAnsi="GillSans Light"/>
                <w:b/>
                <w:sz w:val="18"/>
                <w:lang w:val="es-ES_tradnl"/>
              </w:rPr>
              <w:t xml:space="preserve">{{ </w:t>
            </w:r>
            <w:r>
              <w:rPr>
                <w:rFonts w:ascii="GillSans Light" w:hAnsi="GillSans Light"/>
                <w:b/>
                <w:sz w:val="18"/>
                <w:lang w:val="es-ES_tradnl"/>
              </w:rPr>
              <w:t>nombre_instituto }}</w:t>
            </w:r>
            <w:r>
              <w:rPr>
                <w:rFonts w:ascii="GillSans Light" w:hAnsi="GillSans Light"/>
                <w:sz w:val="18"/>
                <w:lang w:val="es-ES_tradnl"/>
              </w:rPr>
              <w:t xml:space="preserve">              CÓDIGO: </w:t>
            </w:r>
            <w:r>
              <w:rPr>
                <w:rFonts w:ascii="GillSans Light" w:hAnsi="GillSans Light"/>
                <w:b/>
                <w:sz w:val="18"/>
                <w:lang w:val="es-ES_tradnl"/>
              </w:rPr>
              <w:t>{{ codigo_instituto }}</w:t>
            </w:r>
          </w:p>
          <w:p w14:paraId="0A92E2CA" w14:textId="77777777" w:rsidR="006A0ABC" w:rsidRDefault="004D3C07">
            <w:pPr>
              <w:pStyle w:val="Textodecuerpo"/>
              <w:rPr>
                <w:rFonts w:ascii="GillSans Light" w:hAnsi="GillSans Light"/>
                <w:sz w:val="18"/>
                <w:lang w:val="es-ES_tradnl"/>
              </w:rPr>
            </w:pPr>
            <w:r>
              <w:rPr>
                <w:rFonts w:ascii="GillSans Light" w:hAnsi="GillSans Light"/>
                <w:sz w:val="18"/>
                <w:lang w:val="es-ES_tradnl"/>
              </w:rPr>
              <w:t xml:space="preserve">PROFESOR/A-TUTOR/A: </w:t>
            </w:r>
            <w:r>
              <w:rPr>
                <w:rFonts w:ascii="GillSans Light" w:hAnsi="GillSans Light"/>
                <w:b/>
                <w:sz w:val="18"/>
                <w:lang w:val="es-ES_tradnl"/>
              </w:rPr>
              <w:t>{{ nombre_tutor_centro }} {{ apellidos_tutor_centro }}</w:t>
            </w:r>
          </w:p>
          <w:p w14:paraId="40130825" w14:textId="77777777" w:rsidR="006A0ABC" w:rsidRDefault="004D3C07">
            <w:pPr>
              <w:pStyle w:val="Textodecuerpo"/>
              <w:rPr>
                <w:rFonts w:ascii="GillSans Light" w:hAnsi="GillSans Light"/>
                <w:lang w:val="es-ES_tradnl"/>
              </w:rPr>
            </w:pPr>
            <w:r>
              <w:rPr>
                <w:rFonts w:ascii="GillSans Light" w:hAnsi="GillSans Light"/>
                <w:sz w:val="18"/>
                <w:lang w:val="es-ES_tradnl"/>
              </w:rPr>
              <w:t xml:space="preserve">CENTRO DE TRABAJO: </w:t>
            </w:r>
            <w:r>
              <w:rPr>
                <w:rFonts w:ascii="GillSans Light" w:hAnsi="GillSans Light"/>
                <w:b/>
                <w:sz w:val="18"/>
                <w:szCs w:val="18"/>
                <w:lang w:val="es-ES_tradnl"/>
              </w:rPr>
              <w:t>{{ nombre_empresa }}</w:t>
            </w:r>
            <w:r>
              <w:rPr>
                <w:rFonts w:ascii="GillSans Light" w:hAnsi="GillSans Light"/>
                <w:sz w:val="18"/>
                <w:lang w:val="es-ES_tradnl"/>
              </w:rPr>
              <w:tab/>
              <w:t xml:space="preserve">RESPONSABLE DE LA FCT: </w:t>
            </w:r>
            <w:r>
              <w:rPr>
                <w:rFonts w:ascii="GillSans Light" w:hAnsi="GillSans Light"/>
                <w:b/>
                <w:sz w:val="18"/>
                <w:lang w:val="es-ES_tradnl"/>
              </w:rPr>
              <w:t xml:space="preserve">{{ nombre_tutor_empresa }} {{ apellidos_tutor_empresa </w:t>
            </w:r>
            <w:r>
              <w:rPr>
                <w:rFonts w:ascii="GillSans Light" w:hAnsi="GillSans Light"/>
                <w:b/>
                <w:sz w:val="18"/>
                <w:lang w:val="es-ES_tradnl"/>
              </w:rPr>
              <w:t>}}</w:t>
            </w:r>
          </w:p>
          <w:p w14:paraId="352C4617" w14:textId="77777777" w:rsidR="006A0ABC" w:rsidRDefault="004D3C07">
            <w:pPr>
              <w:pStyle w:val="Textodecuerpo"/>
            </w:pPr>
            <w:r>
              <w:rPr>
                <w:rFonts w:ascii="GillSans Light" w:hAnsi="GillSans Light"/>
                <w:sz w:val="18"/>
                <w:lang w:val="es-ES_tradnl"/>
              </w:rPr>
              <w:t>PERIODO</w:t>
            </w:r>
            <w:r>
              <w:rPr>
                <w:rFonts w:ascii="GillSans Light" w:hAnsi="GillSans Light"/>
                <w:b/>
                <w:sz w:val="18"/>
                <w:lang w:val="es-ES_tradnl"/>
              </w:rPr>
              <w:t xml:space="preserve">: </w:t>
            </w:r>
            <w:r>
              <w:rPr>
                <w:rFonts w:ascii="GillSans Light" w:hAnsi="GillSans Light"/>
                <w:b/>
                <w:bCs/>
                <w:sz w:val="18"/>
                <w:lang w:val="es-ES_tradnl"/>
              </w:rPr>
              <w:t>{{ inicio_realizacion_fct_mes }}</w:t>
            </w:r>
            <w:r>
              <w:rPr>
                <w:rFonts w:ascii="GillSans Light" w:hAnsi="GillSans Light"/>
                <w:sz w:val="18"/>
                <w:lang w:val="es-ES_tradnl"/>
              </w:rPr>
              <w:t xml:space="preserve"> a </w:t>
            </w:r>
            <w:r>
              <w:rPr>
                <w:rFonts w:ascii="GillSans Light" w:hAnsi="GillSans Light"/>
                <w:b/>
                <w:sz w:val="18"/>
                <w:lang w:val="es-ES_tradnl"/>
              </w:rPr>
              <w:t>{{ fin_realizacion_fct_mes }} (</w:t>
            </w:r>
            <w:r>
              <w:rPr>
                <w:rFonts w:ascii="GillSans Light" w:hAnsi="GillSans Light"/>
                <w:b/>
                <w:bCs/>
                <w:sz w:val="18"/>
                <w:lang w:val="es-ES_tradnl"/>
              </w:rPr>
              <w:t>{{ inicio_realizacion_fct.year}})</w:t>
            </w:r>
          </w:p>
        </w:tc>
        <w:tc>
          <w:tcPr>
            <w:tcW w:w="117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shd w:val="clear" w:color="auto" w:fill="auto"/>
          </w:tcPr>
          <w:p w14:paraId="7E89A13D" w14:textId="77777777" w:rsidR="006A0ABC" w:rsidRDefault="006A0ABC">
            <w:pPr>
              <w:pStyle w:val="Textodecuerpo"/>
              <w:rPr>
                <w:rFonts w:ascii="GillSans Light" w:hAnsi="GillSans Light"/>
                <w:lang w:val="es-ES_tradnl"/>
              </w:rPr>
            </w:pPr>
          </w:p>
          <w:p w14:paraId="00FBACE8" w14:textId="77777777" w:rsidR="006A0ABC" w:rsidRDefault="004D3C07">
            <w:pPr>
              <w:pStyle w:val="Textodecuerpo"/>
              <w:rPr>
                <w:rFonts w:ascii="GillSans Light" w:hAnsi="GillSans Light"/>
                <w:lang w:val="es-ES_tradnl"/>
              </w:rPr>
            </w:pPr>
            <w:r>
              <w:rPr>
                <w:rFonts w:ascii="GillSans Light" w:hAnsi="GillSans Light"/>
                <w:lang w:val="es-ES_tradnl"/>
              </w:rPr>
              <w:t xml:space="preserve">  HOJA Nº:</w:t>
            </w:r>
            <w:r>
              <w:rPr>
                <w:rFonts w:ascii="GillSans Light" w:hAnsi="GillSans Light"/>
                <w:b/>
                <w:lang w:val="es-ES_tradnl"/>
              </w:rPr>
              <w:t>1</w:t>
            </w:r>
          </w:p>
        </w:tc>
      </w:tr>
      <w:tr w:rsidR="006A0ABC" w14:paraId="57410455" w14:textId="77777777">
        <w:tc>
          <w:tcPr>
            <w:tcW w:w="14711" w:type="dxa"/>
            <w:gridSpan w:val="2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14:paraId="6D497AED" w14:textId="77777777" w:rsidR="006A0ABC" w:rsidRDefault="006A0ABC">
            <w:pPr>
              <w:pStyle w:val="Textodecuerpo"/>
              <w:rPr>
                <w:rFonts w:ascii="GillSans Light" w:hAnsi="GillSans Light"/>
                <w:sz w:val="18"/>
                <w:lang w:val="es-ES_tradnl"/>
              </w:rPr>
            </w:pPr>
          </w:p>
          <w:p w14:paraId="36FDBF00" w14:textId="77777777" w:rsidR="006A0ABC" w:rsidRDefault="004D3C07">
            <w:pPr>
              <w:pStyle w:val="Textodecuerpo"/>
              <w:rPr>
                <w:rFonts w:ascii="GillSans Light" w:hAnsi="GillSans Light"/>
                <w:sz w:val="18"/>
                <w:lang w:val="es-ES_tradnl"/>
              </w:rPr>
            </w:pPr>
            <w:r>
              <w:rPr>
                <w:rFonts w:ascii="GillSans Light" w:hAnsi="GillSans Light"/>
                <w:sz w:val="18"/>
                <w:lang w:val="es-ES_tradnl"/>
              </w:rPr>
              <w:t xml:space="preserve">FAMILIA PROFESIONAL: </w:t>
            </w:r>
            <w:r>
              <w:rPr>
                <w:rFonts w:ascii="GillSans Light" w:hAnsi="GillSans Light"/>
                <w:b/>
                <w:sz w:val="18"/>
                <w:lang w:val="es-ES_tradnl"/>
              </w:rPr>
              <w:t>INFORMÁTICA</w:t>
            </w:r>
            <w:r>
              <w:rPr>
                <w:rFonts w:ascii="GillSans Light" w:hAnsi="GillSans Light"/>
                <w:sz w:val="18"/>
                <w:lang w:val="es-ES_tradnl"/>
              </w:rPr>
              <w:t xml:space="preserve">         CICLO FORMATIVO: </w:t>
            </w:r>
            <w:r>
              <w:rPr>
                <w:rFonts w:ascii="GillSans Light" w:hAnsi="GillSans Light"/>
                <w:b/>
                <w:sz w:val="18"/>
                <w:lang w:val="es-ES_tradnl"/>
              </w:rPr>
              <w:t>{{ nombre_ciclo_formativo }}</w:t>
            </w:r>
          </w:p>
          <w:p w14:paraId="3F9521DD" w14:textId="77777777" w:rsidR="006A0ABC" w:rsidRDefault="004D3C07">
            <w:pPr>
              <w:pStyle w:val="Textodecuerpo"/>
            </w:pPr>
            <w:r>
              <w:rPr>
                <w:rFonts w:ascii="GillSans Light" w:hAnsi="GillSans Light"/>
                <w:sz w:val="18"/>
                <w:lang w:val="es-ES_tradnl"/>
              </w:rPr>
              <w:t xml:space="preserve">ÁREA O DEPARTAMENTO DEL CENTRO DE TRABAJO: </w:t>
            </w:r>
            <w:r>
              <w:rPr>
                <w:rFonts w:ascii="GillSans Light" w:hAnsi="GillSans Light"/>
                <w:b/>
                <w:sz w:val="18"/>
                <w:lang w:val="es-ES_tradnl"/>
              </w:rPr>
              <w:t>INFORMÁTICA</w:t>
            </w:r>
            <w:r>
              <w:rPr>
                <w:rFonts w:ascii="GillSans Light" w:hAnsi="GillSans Light"/>
                <w:sz w:val="18"/>
                <w:lang w:val="es-ES_tradnl"/>
              </w:rPr>
              <w:t xml:space="preserve">           TIEMPO: </w:t>
            </w:r>
            <w:r>
              <w:rPr>
                <w:rFonts w:ascii="GillSans Light" w:hAnsi="GillSans Light"/>
                <w:b/>
                <w:bCs/>
                <w:sz w:val="18"/>
                <w:lang w:val="es-ES_tradnl"/>
              </w:rPr>
              <w:t>{{ inicio_realizacion_fct_mes }}</w:t>
            </w:r>
            <w:r>
              <w:rPr>
                <w:rFonts w:ascii="GillSans Light" w:hAnsi="GillSans Light"/>
                <w:sz w:val="18"/>
                <w:lang w:val="es-ES_tradnl"/>
              </w:rPr>
              <w:t xml:space="preserve"> a </w:t>
            </w:r>
            <w:r>
              <w:rPr>
                <w:rFonts w:ascii="GillSans Light" w:hAnsi="GillSans Light"/>
                <w:b/>
                <w:sz w:val="18"/>
                <w:lang w:val="es-ES_tradnl"/>
              </w:rPr>
              <w:t>{{ fin_realizacion_fct_mes }}</w:t>
            </w:r>
            <w:r>
              <w:rPr>
                <w:rFonts w:ascii="GillSans Light" w:hAnsi="GillSans Light"/>
                <w:sz w:val="18"/>
                <w:lang w:val="es-ES_tradnl"/>
              </w:rPr>
              <w:t xml:space="preserve"> </w:t>
            </w:r>
            <w:r>
              <w:rPr>
                <w:rFonts w:ascii="GillSans Light" w:hAnsi="GillSans Light"/>
                <w:b/>
                <w:sz w:val="18"/>
                <w:lang w:val="es-ES_tradnl"/>
              </w:rPr>
              <w:t>(</w:t>
            </w:r>
            <w:r>
              <w:rPr>
                <w:rFonts w:ascii="GillSans Light" w:hAnsi="GillSans Light"/>
                <w:b/>
                <w:bCs/>
                <w:sz w:val="18"/>
                <w:lang w:val="es-ES_tradnl"/>
              </w:rPr>
              <w:t>{{ inicio_realizacion_fct.year}})</w:t>
            </w:r>
            <w:r>
              <w:rPr>
                <w:rFonts w:ascii="GillSans Light" w:hAnsi="GillSans Light"/>
                <w:sz w:val="18"/>
                <w:lang w:val="es-ES_tradnl"/>
              </w:rPr>
              <w:t xml:space="preserve">       Horas:</w:t>
            </w:r>
            <w:r>
              <w:rPr>
                <w:rFonts w:ascii="GillSans Light" w:hAnsi="GillSans Light"/>
                <w:b/>
                <w:sz w:val="18"/>
                <w:lang w:val="es-ES_tradnl"/>
              </w:rPr>
              <w:t xml:space="preserve"> {{ horas_totales_fct }}</w:t>
            </w:r>
          </w:p>
        </w:tc>
      </w:tr>
    </w:tbl>
    <w:p w14:paraId="7450240A" w14:textId="77777777" w:rsidR="006A0ABC" w:rsidRDefault="006A0ABC">
      <w:pPr>
        <w:pStyle w:val="Textodecuerpo"/>
        <w:rPr>
          <w:rFonts w:ascii="GillSans Light" w:hAnsi="GillSans Light"/>
          <w:lang w:val="es-ES_tradnl"/>
        </w:rPr>
      </w:pPr>
    </w:p>
    <w:tbl>
      <w:tblPr>
        <w:tblW w:w="13580" w:type="dxa"/>
        <w:tblInd w:w="-8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62" w:type="dxa"/>
          <w:right w:w="0" w:type="dxa"/>
        </w:tblCellMar>
        <w:tblLook w:val="04A0" w:firstRow="1" w:lastRow="0" w:firstColumn="1" w:lastColumn="0" w:noHBand="0" w:noVBand="1"/>
      </w:tblPr>
      <w:tblGrid>
        <w:gridCol w:w="4764"/>
        <w:gridCol w:w="4110"/>
        <w:gridCol w:w="567"/>
        <w:gridCol w:w="567"/>
        <w:gridCol w:w="3572"/>
      </w:tblGrid>
      <w:tr w:rsidR="006A0ABC" w14:paraId="48E37283" w14:textId="77777777">
        <w:tc>
          <w:tcPr>
            <w:tcW w:w="476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41839ACE" w14:textId="77777777" w:rsidR="006A0ABC" w:rsidRDefault="006A0ABC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  <w:p w14:paraId="70D69E62" w14:textId="77777777" w:rsidR="006A0ABC" w:rsidRDefault="004D3C07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b/>
                <w:bCs/>
                <w:color w:val="000000"/>
                <w:sz w:val="18"/>
                <w:szCs w:val="18"/>
                <w:lang w:val="es-ES_tradnl"/>
              </w:rPr>
              <w:t>ACTIVIDADES DE EVALUACIÓN</w:t>
            </w:r>
          </w:p>
          <w:p w14:paraId="748715BA" w14:textId="77777777" w:rsidR="006A0ABC" w:rsidRDefault="006A0ABC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</w:tc>
        <w:tc>
          <w:tcPr>
            <w:tcW w:w="411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7D5971C9" w14:textId="77777777" w:rsidR="006A0ABC" w:rsidRDefault="004D3C07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b/>
                <w:bCs/>
                <w:color w:val="000000"/>
                <w:sz w:val="18"/>
                <w:szCs w:val="18"/>
                <w:lang w:val="es-ES_tradnl"/>
              </w:rPr>
              <w:t xml:space="preserve">CRITERIOS DE </w:t>
            </w:r>
            <w:r>
              <w:rPr>
                <w:rFonts w:ascii="Verdana" w:hAnsi="Verdana"/>
                <w:b/>
                <w:bCs/>
                <w:color w:val="000000"/>
                <w:sz w:val="18"/>
                <w:szCs w:val="18"/>
                <w:lang w:val="es-ES_tradnl"/>
              </w:rPr>
              <w:t>EVALUACIÓN</w:t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6B6F178A" w14:textId="77777777" w:rsidR="006A0ABC" w:rsidRDefault="004D3C07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b/>
                <w:bCs/>
                <w:color w:val="000000"/>
                <w:sz w:val="12"/>
                <w:szCs w:val="12"/>
                <w:lang w:val="es-ES_tradnl"/>
              </w:rPr>
              <w:t>VALORACIÓN</w:t>
            </w:r>
          </w:p>
          <w:p w14:paraId="1FE6FC26" w14:textId="77777777" w:rsidR="006A0ABC" w:rsidRDefault="004D3C07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b/>
                <w:bCs/>
                <w:color w:val="000000"/>
                <w:sz w:val="16"/>
                <w:szCs w:val="16"/>
                <w:lang w:val="es-ES_tradnl"/>
              </w:rPr>
              <w:t>(*)</w:t>
            </w:r>
          </w:p>
        </w:tc>
        <w:tc>
          <w:tcPr>
            <w:tcW w:w="35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right w:w="72" w:type="dxa"/>
            </w:tcMar>
            <w:vAlign w:val="center"/>
          </w:tcPr>
          <w:p w14:paraId="7B6410BF" w14:textId="77777777" w:rsidR="006A0ABC" w:rsidRDefault="004D3C07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b/>
                <w:bCs/>
                <w:color w:val="000000"/>
                <w:sz w:val="18"/>
                <w:szCs w:val="18"/>
                <w:lang w:val="es-ES_tradnl"/>
              </w:rPr>
              <w:t>OBSERVACIONES</w:t>
            </w:r>
          </w:p>
        </w:tc>
      </w:tr>
      <w:tr w:rsidR="006A0ABC" w14:paraId="2162D3B9" w14:textId="77777777">
        <w:tc>
          <w:tcPr>
            <w:tcW w:w="476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top w:w="80" w:type="dxa"/>
              <w:left w:w="56" w:type="dxa"/>
              <w:bottom w:w="80" w:type="dxa"/>
              <w:right w:w="80" w:type="dxa"/>
            </w:tcMar>
            <w:vAlign w:val="center"/>
          </w:tcPr>
          <w:p w14:paraId="58ACE0A2" w14:textId="77777777" w:rsidR="006A0ABC" w:rsidRDefault="006A0ABC">
            <w:pPr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</w:tc>
        <w:tc>
          <w:tcPr>
            <w:tcW w:w="411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top w:w="80" w:type="dxa"/>
              <w:left w:w="56" w:type="dxa"/>
              <w:bottom w:w="80" w:type="dxa"/>
              <w:right w:w="80" w:type="dxa"/>
            </w:tcMar>
            <w:vAlign w:val="center"/>
          </w:tcPr>
          <w:p w14:paraId="7B3286E8" w14:textId="77777777" w:rsidR="006A0ABC" w:rsidRDefault="006A0ABC">
            <w:pPr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5C6E6D3D" w14:textId="77777777" w:rsidR="006A0ABC" w:rsidRDefault="004D3C07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136199D9" w14:textId="77777777" w:rsidR="006A0ABC" w:rsidRDefault="004D3C07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  <w:lang w:val="es-ES_tradnl"/>
              </w:rPr>
              <w:t>2</w:t>
            </w:r>
          </w:p>
        </w:tc>
        <w:tc>
          <w:tcPr>
            <w:tcW w:w="357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56" w:type="dxa"/>
              <w:bottom w:w="80" w:type="dxa"/>
              <w:right w:w="80" w:type="dxa"/>
            </w:tcMar>
            <w:vAlign w:val="center"/>
          </w:tcPr>
          <w:p w14:paraId="2257E7C2" w14:textId="77777777" w:rsidR="006A0ABC" w:rsidRDefault="006A0ABC">
            <w:pPr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</w:tc>
      </w:tr>
      <w:tr w:rsidR="006A0ABC" w14:paraId="2B6F9651" w14:textId="77777777">
        <w:trPr>
          <w:trHeight w:val="1060"/>
        </w:trPr>
        <w:tc>
          <w:tcPr>
            <w:tcW w:w="4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6761164E" w14:textId="77777777" w:rsidR="006A0ABC" w:rsidRDefault="004D3C07">
            <w:pPr>
              <w:spacing w:beforeAutospacing="1"/>
              <w:ind w:right="173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z w:val="20"/>
                <w:lang w:val="es-ES_tradnl"/>
              </w:rPr>
              <w:t>Se han descrito los bloques que componen un equipo microinformático y sus funciones.</w:t>
            </w:r>
          </w:p>
          <w:p w14:paraId="12A18DB9" w14:textId="77777777" w:rsidR="006A0ABC" w:rsidRDefault="004D3C07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z w:val="20"/>
                <w:lang w:val="es-ES_tradnl"/>
              </w:rPr>
              <w:t>Se han descrito las características y utilidades más importantes de la configuración de la placa base.</w:t>
            </w:r>
          </w:p>
          <w:p w14:paraId="5AC6AE73" w14:textId="77777777" w:rsidR="006A0ABC" w:rsidRDefault="004D3C07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z w:val="20"/>
                <w:lang w:val="es-ES_tradnl"/>
              </w:rPr>
              <w:t>Se han identificado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 xml:space="preserve"> y manipulado los componentes básicos (módulos de memoria, discos duros y sus controladoras, soportes de memorias auxiliares, entre otros).</w:t>
            </w:r>
          </w:p>
          <w:p w14:paraId="131F4D1E" w14:textId="77777777" w:rsidR="006A0ABC" w:rsidRDefault="004D3C07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z w:val="20"/>
                <w:lang w:val="es-ES_tradnl"/>
              </w:rPr>
              <w:t>Se han ensamblado diferentes conjuntos de placa base, microprocesador y elementos de refrigeración en diferentes mod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elos de chasis, según las especificaciones dadas.</w:t>
            </w:r>
          </w:p>
          <w:p w14:paraId="32DE3B7C" w14:textId="77777777" w:rsidR="006A0ABC" w:rsidRDefault="004D3C07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z w:val="20"/>
                <w:lang w:val="es-ES_tradnl"/>
              </w:rPr>
              <w:t xml:space="preserve">Se han ejecutado utilidades de chequeo y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lastRenderedPageBreak/>
              <w:t>diagnóstico para verificar las prestaciones del conjunto ensamblado.</w:t>
            </w:r>
          </w:p>
          <w:p w14:paraId="129CD7BF" w14:textId="77777777" w:rsidR="006A0ABC" w:rsidRDefault="004D3C07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z w:val="20"/>
                <w:lang w:val="es-ES_tradnl"/>
              </w:rPr>
              <w:t xml:space="preserve">Se han identificado las herramientas y aparatos de medida utilizados en el montaje y reparación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de equipos informáticos.</w:t>
            </w:r>
          </w:p>
          <w:p w14:paraId="260D69BE" w14:textId="77777777" w:rsidR="006A0ABC" w:rsidRDefault="004D3C07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z w:val="20"/>
                <w:lang w:val="es-ES_tradnl"/>
              </w:rPr>
              <w:t>Se han identificado y solventado averías típicas de un equipo microinformático (mala conexión de componentes, incompatibilidades, problemas en discos duros, suciedad,</w:t>
            </w:r>
          </w:p>
          <w:p w14:paraId="6B9E7011" w14:textId="77777777" w:rsidR="006A0ABC" w:rsidRDefault="004D3C07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z w:val="20"/>
                <w:lang w:val="es-ES_tradnl"/>
              </w:rPr>
              <w:t>entre otras).</w:t>
            </w:r>
          </w:p>
          <w:p w14:paraId="383E3868" w14:textId="77777777" w:rsidR="006A0ABC" w:rsidRDefault="004D3C07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000000"/>
                <w:sz w:val="20"/>
                <w:lang w:val="es-ES_tradnl"/>
              </w:rPr>
              <w:t>Se han identificado los riesgos y el nivel de peli</w:t>
            </w:r>
            <w:r>
              <w:rPr>
                <w:rFonts w:ascii="Verdana" w:hAnsi="Verdana"/>
                <w:color w:val="000000"/>
                <w:sz w:val="20"/>
                <w:lang w:val="es-ES_tradnl"/>
              </w:rPr>
              <w:t>grosidad que suponen la manipulación de los materiales, herramientas, útiles, máquinas y medios de transporte.</w:t>
            </w:r>
          </w:p>
        </w:tc>
        <w:tc>
          <w:tcPr>
            <w:tcW w:w="4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4606CDEA" w14:textId="77777777" w:rsidR="006A0ABC" w:rsidRDefault="004D3C07">
            <w:pPr>
              <w:spacing w:beforeAutospacing="1"/>
              <w:ind w:right="173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4"/>
                <w:sz w:val="20"/>
                <w:lang w:val="es-ES_tradnl"/>
              </w:rPr>
              <w:lastRenderedPageBreak/>
              <w:t xml:space="preserve">Selecciona los componentes que integran un equipo microinformático estándar, describiendo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sus funciones y comparando prestaciones de distintos fa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bricantes.</w:t>
            </w:r>
          </w:p>
          <w:p w14:paraId="0E166593" w14:textId="77777777" w:rsidR="006A0ABC" w:rsidRDefault="004D3C07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4"/>
                <w:sz w:val="20"/>
                <w:lang w:val="es-ES_tradnl"/>
              </w:rPr>
              <w:t xml:space="preserve">Ensambla un equipo microinformático, interpretando manuales e instrucciones del fabricante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aplicando técnicas de montaje.</w:t>
            </w:r>
          </w:p>
          <w:p w14:paraId="0C436A88" w14:textId="77777777" w:rsidR="006A0ABC" w:rsidRDefault="004D3C07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z w:val="20"/>
                <w:lang w:val="es-ES_tradnl"/>
              </w:rPr>
              <w:t>Mide parámetros eléctricos, identificando el tipo de señal, relacionándola con sus unidades características e interpretando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 xml:space="preserve"> los resultados.</w:t>
            </w:r>
          </w:p>
          <w:p w14:paraId="115AAABE" w14:textId="77777777" w:rsidR="006A0ABC" w:rsidRDefault="004D3C07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z w:val="20"/>
                <w:lang w:val="es-ES_tradnl"/>
              </w:rPr>
              <w:t xml:space="preserve">Mantiene equipos informáticos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lastRenderedPageBreak/>
              <w:t>interpretando las recomendaciones de los fabricantes y relacionando las disfunciones con sus causas.</w:t>
            </w:r>
          </w:p>
          <w:p w14:paraId="5E54EB80" w14:textId="77777777" w:rsidR="006A0ABC" w:rsidRDefault="004D3C07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z w:val="20"/>
                <w:lang w:val="es-ES_tradnl"/>
              </w:rPr>
              <w:t>Instala software en un equipo informático utilizando una imagen almacenada en un soporte de memoria y justif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icando el procedimiento a seguir</w:t>
            </w:r>
          </w:p>
          <w:p w14:paraId="7ADB7B57" w14:textId="77777777" w:rsidR="006A0ABC" w:rsidRDefault="004D3C07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z w:val="20"/>
                <w:lang w:val="es-ES_tradnl"/>
              </w:rPr>
              <w:t>Reconoce nuevas tendencias en el ensamblaje de equipos microinformáticos describiendo sus ventajas y adaptándolas a las características de uso de los equipos.</w:t>
            </w:r>
          </w:p>
          <w:p w14:paraId="5117C3BF" w14:textId="77777777" w:rsidR="006A0ABC" w:rsidRDefault="004D3C07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z w:val="20"/>
                <w:lang w:val="es-ES_tradnl"/>
              </w:rPr>
              <w:t>Mantiene periféricos, interpretando las recomendaciones de los f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abricantes de equipos y relacionando disfunciones con sus causas.</w:t>
            </w:r>
          </w:p>
          <w:p w14:paraId="17BD5C11" w14:textId="77777777" w:rsidR="006A0ABC" w:rsidRDefault="004D3C07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z w:val="20"/>
                <w:lang w:val="es-ES_tradnl"/>
              </w:rPr>
              <w:t>Cumple las normas de prevención de riesgos laborales y de protección ambiental, identificando los riesgos asociados, las medidas y equipos para prevenirlos.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5681BE4F" w14:textId="77777777" w:rsidR="006A0ABC" w:rsidRDefault="006A0ABC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4A6EB723" w14:textId="77777777" w:rsidR="006A0ABC" w:rsidRDefault="006A0ABC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  <w:p w14:paraId="14749CC6" w14:textId="77777777" w:rsidR="006A0ABC" w:rsidRDefault="006A0ABC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  <w:p w14:paraId="58AF1059" w14:textId="77777777" w:rsidR="006A0ABC" w:rsidRDefault="006A0ABC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right w:w="72" w:type="dxa"/>
            </w:tcMar>
          </w:tcPr>
          <w:p w14:paraId="4F131DEB" w14:textId="77777777" w:rsidR="006A0ABC" w:rsidRDefault="006A0ABC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</w:tc>
      </w:tr>
      <w:tr w:rsidR="006A0ABC" w14:paraId="7E034789" w14:textId="77777777">
        <w:trPr>
          <w:trHeight w:val="3160"/>
        </w:trPr>
        <w:tc>
          <w:tcPr>
            <w:tcW w:w="4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72E66203" w14:textId="77777777" w:rsidR="006A0ABC" w:rsidRDefault="004D3C07">
            <w:pPr>
              <w:spacing w:beforeAutospacing="1"/>
              <w:ind w:left="173" w:right="173"/>
              <w:rPr>
                <w:rFonts w:ascii="Verdana" w:hAnsi="Verdana"/>
                <w:color w:val="000000"/>
                <w:spacing w:val="-2"/>
                <w:sz w:val="20"/>
                <w:lang w:val="es-ES_tradnl"/>
              </w:rPr>
            </w:pPr>
            <w:r>
              <w:rPr>
                <w:rFonts w:ascii="Verdana" w:hAnsi="Verdana"/>
                <w:color w:val="000000"/>
                <w:spacing w:val="-2"/>
                <w:sz w:val="20"/>
                <w:lang w:val="es-ES_tradnl"/>
              </w:rPr>
              <w:lastRenderedPageBreak/>
              <w:t>Identificación de elementos</w:t>
            </w:r>
            <w:r>
              <w:rPr>
                <w:rFonts w:ascii="Verdana" w:hAnsi="Verdana"/>
                <w:color w:val="000000"/>
                <w:spacing w:val="-2"/>
                <w:sz w:val="20"/>
                <w:lang w:val="es-ES_tradnl"/>
              </w:rPr>
              <w:t xml:space="preserve"> funcionales de un sistema operativo, procesos, sistemas de ficheros.</w:t>
            </w:r>
          </w:p>
          <w:p w14:paraId="0B4AFCF6" w14:textId="77777777" w:rsidR="006A0ABC" w:rsidRDefault="004D3C07">
            <w:pPr>
              <w:spacing w:beforeAutospacing="1"/>
              <w:ind w:left="173" w:right="173"/>
              <w:rPr>
                <w:rFonts w:ascii="Verdana" w:hAnsi="Verdana"/>
                <w:color w:val="000000"/>
                <w:spacing w:val="-2"/>
                <w:sz w:val="20"/>
                <w:lang w:val="es-ES_tradnl"/>
              </w:rPr>
            </w:pPr>
            <w:r>
              <w:rPr>
                <w:rFonts w:ascii="Verdana" w:hAnsi="Verdana"/>
                <w:color w:val="000000"/>
                <w:spacing w:val="-2"/>
                <w:sz w:val="20"/>
                <w:lang w:val="es-ES_tradnl"/>
              </w:rPr>
              <w:t>Realización de operaciones de formateo, definición de particiones, instalación y configuración del sistema operativo de acuerdo con las prestaciones requeridas y los dispositivos conecta</w:t>
            </w:r>
            <w:r>
              <w:rPr>
                <w:rFonts w:ascii="Verdana" w:hAnsi="Verdana"/>
                <w:color w:val="000000"/>
                <w:spacing w:val="-2"/>
                <w:sz w:val="20"/>
                <w:lang w:val="es-ES_tradnl"/>
              </w:rPr>
              <w:t>dos</w:t>
            </w:r>
          </w:p>
          <w:p w14:paraId="56D7242F" w14:textId="77777777" w:rsidR="006A0ABC" w:rsidRDefault="004D3C07">
            <w:pPr>
              <w:spacing w:beforeAutospacing="1"/>
              <w:ind w:left="173" w:right="173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000000"/>
                <w:sz w:val="20"/>
                <w:lang w:val="es-ES_tradnl"/>
              </w:rPr>
              <w:t>Realización de tareas básicas de configuración del sistema operativo.</w:t>
            </w:r>
          </w:p>
          <w:p w14:paraId="16940F78" w14:textId="77777777" w:rsidR="006A0ABC" w:rsidRDefault="004D3C07">
            <w:pPr>
              <w:spacing w:beforeAutospacing="1"/>
              <w:ind w:left="173" w:right="173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000000"/>
                <w:sz w:val="20"/>
                <w:lang w:val="es-ES_tradnl"/>
              </w:rPr>
              <w:t>Optimización del sistema según los requerimientos establecidos.</w:t>
            </w:r>
          </w:p>
          <w:p w14:paraId="492233C1" w14:textId="77777777" w:rsidR="006A0ABC" w:rsidRDefault="004D3C07">
            <w:pPr>
              <w:spacing w:beforeAutospacing="1"/>
              <w:ind w:left="173" w:right="173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000000"/>
                <w:sz w:val="20"/>
                <w:lang w:val="es-ES_tradnl"/>
              </w:rPr>
              <w:t>Creación, manejo y configuración de máquinas virtuales.</w:t>
            </w:r>
          </w:p>
          <w:p w14:paraId="40283FB1" w14:textId="77777777" w:rsidR="006A0ABC" w:rsidRDefault="006A0ABC">
            <w:pPr>
              <w:spacing w:beforeAutospacing="1"/>
              <w:ind w:left="173" w:right="173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</w:tc>
        <w:tc>
          <w:tcPr>
            <w:tcW w:w="4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63203534" w14:textId="77777777" w:rsidR="006A0ABC" w:rsidRDefault="004D3C07">
            <w:pPr>
              <w:spacing w:beforeAutospacing="1"/>
              <w:ind w:right="173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4"/>
                <w:sz w:val="20"/>
                <w:lang w:val="es-ES_tradnl"/>
              </w:rPr>
              <w:lastRenderedPageBreak/>
              <w:t xml:space="preserve">Reconoce los fundamentos básicos de los sistemas operativos y las características de los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sistemas de archivo, describiendo sus tipos y aplicaciones.</w:t>
            </w:r>
          </w:p>
          <w:p w14:paraId="65A5E5CD" w14:textId="77777777" w:rsidR="006A0ABC" w:rsidRDefault="004D3C07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4"/>
                <w:sz w:val="20"/>
                <w:lang w:val="es-ES_tradnl"/>
              </w:rPr>
              <w:t xml:space="preserve">Instala sistemas operativos, relacionando sus características con el hardware del equipo y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 xml:space="preserve">el software de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aplicación.</w:t>
            </w:r>
          </w:p>
          <w:p w14:paraId="286DE87A" w14:textId="77777777" w:rsidR="006A0ABC" w:rsidRDefault="004D3C07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4"/>
                <w:sz w:val="20"/>
                <w:lang w:val="es-ES_tradnl"/>
              </w:rPr>
              <w:t xml:space="preserve">Realiza tareas básicas de configuración de sistemas operativos, interpretando requerimientos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y describiendo los procedimientos seguidos.</w:t>
            </w:r>
          </w:p>
          <w:p w14:paraId="1B7C6597" w14:textId="77777777" w:rsidR="006A0ABC" w:rsidRDefault="004D3C07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4"/>
                <w:sz w:val="20"/>
                <w:lang w:val="es-ES_tradnl"/>
              </w:rPr>
              <w:t xml:space="preserve">Realiza operaciones básicas de administración de sistemas operativos, interpretando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requerimientos y optimi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zando el sistema para su uso.</w:t>
            </w:r>
          </w:p>
          <w:p w14:paraId="0E522075" w14:textId="77777777" w:rsidR="006A0ABC" w:rsidRDefault="004D3C07">
            <w:pPr>
              <w:spacing w:beforeAutospacing="1"/>
              <w:rPr>
                <w:rFonts w:ascii="Verdana" w:hAnsi="Verdana"/>
                <w:color w:val="000000"/>
                <w:spacing w:val="-4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4"/>
                <w:sz w:val="20"/>
                <w:lang w:val="es-ES_tradnl"/>
              </w:rPr>
              <w:lastRenderedPageBreak/>
              <w:t>Crea máquinas virtuales identificando su campo de aplicación e instalando software específico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7FB3F0BB" w14:textId="77777777" w:rsidR="006A0ABC" w:rsidRDefault="006A0ABC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35273A08" w14:textId="77777777" w:rsidR="006A0ABC" w:rsidRDefault="006A0ABC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right w:w="72" w:type="dxa"/>
            </w:tcMar>
          </w:tcPr>
          <w:p w14:paraId="3CEA27BD" w14:textId="77777777" w:rsidR="006A0ABC" w:rsidRDefault="006A0ABC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</w:tc>
      </w:tr>
      <w:tr w:rsidR="006A0ABC" w14:paraId="31C1ECAD" w14:textId="77777777">
        <w:trPr>
          <w:trHeight w:val="3160"/>
        </w:trPr>
        <w:tc>
          <w:tcPr>
            <w:tcW w:w="4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5EDC56B7" w14:textId="77777777" w:rsidR="006A0ABC" w:rsidRDefault="004D3C07">
            <w:pPr>
              <w:spacing w:beforeAutospacing="1"/>
              <w:ind w:left="173" w:right="173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000000"/>
                <w:sz w:val="20"/>
                <w:lang w:val="es-ES_tradnl"/>
              </w:rPr>
              <w:lastRenderedPageBreak/>
              <w:t>Instalación, mantenimiento y prueba del software de sistemas operativos en red.</w:t>
            </w:r>
          </w:p>
          <w:p w14:paraId="45F7A5BD" w14:textId="77777777" w:rsidR="006A0ABC" w:rsidRDefault="004D3C07">
            <w:pPr>
              <w:spacing w:beforeAutospacing="1"/>
              <w:ind w:left="173" w:right="173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000000"/>
                <w:sz w:val="20"/>
                <w:lang w:val="es-ES_tradnl"/>
              </w:rPr>
              <w:t>Trabajando con herramientas del sistema, creción</w:t>
            </w:r>
            <w:r>
              <w:rPr>
                <w:rFonts w:ascii="Verdana" w:hAnsi="Verdana"/>
                <w:color w:val="000000"/>
                <w:sz w:val="20"/>
                <w:lang w:val="es-ES_tradnl"/>
              </w:rPr>
              <w:t xml:space="preserve"> de cuentas de usuarios y grupos.</w:t>
            </w:r>
          </w:p>
          <w:p w14:paraId="489E15C8" w14:textId="77777777" w:rsidR="006A0ABC" w:rsidRDefault="004D3C07">
            <w:pPr>
              <w:spacing w:beforeAutospacing="1"/>
              <w:ind w:left="173" w:right="173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000000"/>
                <w:sz w:val="20"/>
                <w:lang w:val="es-ES_tradnl"/>
              </w:rPr>
              <w:t>Creación y administración de dominios.</w:t>
            </w:r>
          </w:p>
          <w:p w14:paraId="73B6767D" w14:textId="77777777" w:rsidR="006A0ABC" w:rsidRDefault="004D3C07">
            <w:pPr>
              <w:spacing w:beforeAutospacing="1"/>
              <w:ind w:left="173" w:right="173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000000"/>
                <w:sz w:val="20"/>
                <w:lang w:val="es-ES_tradnl"/>
              </w:rPr>
              <w:t>Gestión de recursos y aplicación de permisos.</w:t>
            </w:r>
          </w:p>
          <w:p w14:paraId="39EC9BA3" w14:textId="77777777" w:rsidR="006A0ABC" w:rsidRDefault="004D3C07">
            <w:pPr>
              <w:spacing w:beforeAutospacing="1"/>
              <w:ind w:left="173" w:right="173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000000"/>
                <w:sz w:val="20"/>
                <w:lang w:val="es-ES_tradnl"/>
              </w:rPr>
              <w:t>Monitorización de tareas.</w:t>
            </w:r>
          </w:p>
          <w:p w14:paraId="451B8A5D" w14:textId="77777777" w:rsidR="006A0ABC" w:rsidRDefault="004D3C07">
            <w:pPr>
              <w:spacing w:beforeAutospacing="1"/>
              <w:ind w:left="173" w:right="173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000000"/>
                <w:sz w:val="20"/>
                <w:lang w:val="es-ES_tradnl"/>
              </w:rPr>
              <w:t>Análisis e implantación de software libre.</w:t>
            </w:r>
          </w:p>
          <w:p w14:paraId="4C97FCEF" w14:textId="77777777" w:rsidR="006A0ABC" w:rsidRDefault="006A0ABC">
            <w:pPr>
              <w:spacing w:beforeAutospacing="1"/>
              <w:ind w:left="173" w:right="173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  <w:p w14:paraId="7DCF2CEB" w14:textId="77777777" w:rsidR="006A0ABC" w:rsidRDefault="006A0ABC">
            <w:pPr>
              <w:spacing w:beforeAutospacing="1"/>
              <w:ind w:left="173" w:right="173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</w:tc>
        <w:tc>
          <w:tcPr>
            <w:tcW w:w="4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0FFB3A3F" w14:textId="77777777" w:rsidR="006A0ABC" w:rsidRDefault="004D3C07">
            <w:pPr>
              <w:spacing w:beforeAutospacing="1"/>
              <w:ind w:right="173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4"/>
                <w:sz w:val="20"/>
                <w:lang w:val="es-ES_tradnl"/>
              </w:rPr>
              <w:t xml:space="preserve">Instala sistemas operativos en red describiendo sus características e interpretando la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documentación técnica.</w:t>
            </w:r>
          </w:p>
          <w:p w14:paraId="33F63491" w14:textId="77777777" w:rsidR="006A0ABC" w:rsidRDefault="004D3C07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4"/>
                <w:sz w:val="20"/>
                <w:lang w:val="es-ES_tradnl"/>
              </w:rPr>
              <w:t xml:space="preserve">Gestiona usuarios y grupos de sistemas operativos en red, interpretando especificaciones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y aplicando herramientas del sistema.</w:t>
            </w:r>
          </w:p>
          <w:p w14:paraId="074B6291" w14:textId="77777777" w:rsidR="006A0ABC" w:rsidRDefault="004D3C07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4"/>
                <w:sz w:val="20"/>
                <w:lang w:val="es-ES_tradnl"/>
              </w:rPr>
              <w:t>Realiza tareas de g</w:t>
            </w:r>
            <w:r>
              <w:rPr>
                <w:rFonts w:ascii="Verdana" w:hAnsi="Verdana"/>
                <w:color w:val="222226"/>
                <w:spacing w:val="-4"/>
                <w:sz w:val="20"/>
                <w:lang w:val="es-ES_tradnl"/>
              </w:rPr>
              <w:t xml:space="preserve">estión sobre dominios identificando necesidades y aplicando herramientas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de administración de dominios.</w:t>
            </w:r>
          </w:p>
          <w:p w14:paraId="7210F784" w14:textId="77777777" w:rsidR="006A0ABC" w:rsidRDefault="004D3C07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4"/>
                <w:sz w:val="20"/>
                <w:lang w:val="es-ES_tradnl"/>
              </w:rPr>
              <w:t xml:space="preserve">Gestiona los recursos compartidos del sistema, interpretando especificaciones y determinando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niveles de seguridad.</w:t>
            </w:r>
          </w:p>
          <w:p w14:paraId="0FF46E8E" w14:textId="77777777" w:rsidR="006A0ABC" w:rsidRDefault="004D3C07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4"/>
                <w:sz w:val="20"/>
                <w:lang w:val="es-ES_tradnl"/>
              </w:rPr>
              <w:t>Realiza tareas de monitorización y us</w:t>
            </w:r>
            <w:r>
              <w:rPr>
                <w:rFonts w:ascii="Verdana" w:hAnsi="Verdana"/>
                <w:color w:val="222226"/>
                <w:spacing w:val="-4"/>
                <w:sz w:val="20"/>
                <w:lang w:val="es-ES_tradnl"/>
              </w:rPr>
              <w:t xml:space="preserve">o del sistema operativo en red, describiendo las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herramientas utilizadas e identificando las principales incidencias.</w:t>
            </w:r>
          </w:p>
          <w:p w14:paraId="2F41EAC5" w14:textId="77777777" w:rsidR="006A0ABC" w:rsidRDefault="004D3C07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4"/>
                <w:sz w:val="20"/>
                <w:lang w:val="es-ES_tradnl"/>
              </w:rPr>
              <w:t xml:space="preserve">Realiza tareas de integración de sistemas operativos libres y propietarios, describiendo las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ventajas de compartir recursos e instalando s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oftware específico.</w:t>
            </w:r>
          </w:p>
          <w:p w14:paraId="0ED84F5A" w14:textId="77777777" w:rsidR="006A0ABC" w:rsidRDefault="006A0ABC">
            <w:pPr>
              <w:spacing w:beforeAutospacing="1"/>
              <w:ind w:left="173" w:right="173"/>
              <w:rPr>
                <w:rFonts w:ascii="Verdana" w:hAnsi="Verdana"/>
                <w:color w:val="000000"/>
                <w:spacing w:val="-4"/>
                <w:sz w:val="20"/>
                <w:lang w:val="es-ES_tradnl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1B68E3A0" w14:textId="77777777" w:rsidR="006A0ABC" w:rsidRDefault="006A0ABC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21F11FE2" w14:textId="77777777" w:rsidR="006A0ABC" w:rsidRDefault="006A0ABC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right w:w="72" w:type="dxa"/>
            </w:tcMar>
          </w:tcPr>
          <w:p w14:paraId="3A60E1C4" w14:textId="77777777" w:rsidR="006A0ABC" w:rsidRDefault="006A0ABC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</w:tc>
      </w:tr>
      <w:tr w:rsidR="006A0ABC" w14:paraId="4B0BB624" w14:textId="77777777">
        <w:tc>
          <w:tcPr>
            <w:tcW w:w="4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77A185D5" w14:textId="77777777" w:rsidR="006A0ABC" w:rsidRDefault="004D3C07">
            <w:pPr>
              <w:spacing w:beforeAutospacing="1"/>
              <w:ind w:left="173" w:right="173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000000"/>
                <w:sz w:val="20"/>
                <w:lang w:val="es-ES_tradnl"/>
              </w:rPr>
              <w:lastRenderedPageBreak/>
              <w:t>Análisis de la composición, características y configuración física de una red.</w:t>
            </w:r>
          </w:p>
          <w:p w14:paraId="0A98262E" w14:textId="77777777" w:rsidR="006A0ABC" w:rsidRDefault="004D3C07">
            <w:pPr>
              <w:spacing w:beforeAutospacing="1"/>
              <w:ind w:left="173" w:right="173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000000"/>
                <w:sz w:val="20"/>
                <w:lang w:val="es-ES_tradnl"/>
              </w:rPr>
              <w:t>Selección razonada de las opciones de instalación y configuración de la red.</w:t>
            </w:r>
          </w:p>
          <w:p w14:paraId="09FD7879" w14:textId="77777777" w:rsidR="006A0ABC" w:rsidRDefault="004D3C07">
            <w:pPr>
              <w:spacing w:beforeAutospacing="1"/>
              <w:ind w:left="173" w:right="173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000000"/>
                <w:sz w:val="20"/>
                <w:lang w:val="es-ES_tradnl"/>
              </w:rPr>
              <w:t>Análisis y valoración de los aspectos que intervienen en la elección de una</w:t>
            </w:r>
            <w:r>
              <w:rPr>
                <w:rFonts w:ascii="Verdana" w:hAnsi="Verdana"/>
                <w:color w:val="000000"/>
                <w:sz w:val="20"/>
                <w:lang w:val="es-ES_tradnl"/>
              </w:rPr>
              <w:t xml:space="preserve"> red.</w:t>
            </w:r>
          </w:p>
          <w:p w14:paraId="5C03718D" w14:textId="77777777" w:rsidR="006A0ABC" w:rsidRDefault="004D3C07">
            <w:pPr>
              <w:spacing w:beforeAutospacing="1"/>
              <w:ind w:left="173" w:right="173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000000"/>
                <w:sz w:val="20"/>
                <w:lang w:val="es-ES_tradnl"/>
              </w:rPr>
              <w:t>Utilización de los recursos de un sistema de red.</w:t>
            </w:r>
          </w:p>
          <w:p w14:paraId="0B2825E3" w14:textId="77777777" w:rsidR="006A0ABC" w:rsidRDefault="004D3C07">
            <w:pPr>
              <w:spacing w:beforeAutospacing="1"/>
              <w:ind w:left="173" w:right="173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000000"/>
                <w:sz w:val="20"/>
                <w:lang w:val="es-ES_tradnl"/>
              </w:rPr>
              <w:t>Análisis y valoración de los aspectos básicos para considerar la conexión externa de una red de área local a otras redes y/o sistemas.</w:t>
            </w:r>
          </w:p>
          <w:p w14:paraId="1E422C04" w14:textId="77777777" w:rsidR="006A0ABC" w:rsidRDefault="004D3C07">
            <w:pPr>
              <w:spacing w:beforeAutospacing="1"/>
              <w:ind w:left="173" w:right="173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000000"/>
                <w:sz w:val="20"/>
                <w:lang w:val="es-ES_tradnl"/>
              </w:rPr>
              <w:t>Análisis, instalación y configuración de redes inalámbricas.</w:t>
            </w:r>
          </w:p>
          <w:p w14:paraId="6B9F51EB" w14:textId="77777777" w:rsidR="006A0ABC" w:rsidRDefault="004D3C07">
            <w:pPr>
              <w:spacing w:beforeAutospacing="1"/>
              <w:ind w:left="173" w:right="173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000000"/>
                <w:sz w:val="20"/>
                <w:lang w:val="es-ES_tradnl"/>
              </w:rPr>
              <w:t>Iden</w:t>
            </w:r>
            <w:r>
              <w:rPr>
                <w:rFonts w:ascii="Verdana" w:hAnsi="Verdana"/>
                <w:color w:val="000000"/>
                <w:sz w:val="20"/>
                <w:lang w:val="es-ES_tradnl"/>
              </w:rPr>
              <w:t>tificación de incidencias y solución de problemas.</w:t>
            </w:r>
          </w:p>
          <w:p w14:paraId="5A16949D" w14:textId="77777777" w:rsidR="006A0ABC" w:rsidRDefault="004D3C07">
            <w:pPr>
              <w:spacing w:beforeAutospacing="1"/>
              <w:ind w:left="173" w:right="173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000000"/>
                <w:sz w:val="20"/>
                <w:lang w:val="es-ES_tradnl"/>
              </w:rPr>
              <w:t>Aplicación de normas de prevención de riesgos laborales y riesgos contra el medio ambiente.</w:t>
            </w:r>
          </w:p>
        </w:tc>
        <w:tc>
          <w:tcPr>
            <w:tcW w:w="4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2F5028C6" w14:textId="77777777" w:rsidR="006A0ABC" w:rsidRDefault="004D3C07">
            <w:pPr>
              <w:spacing w:beforeAutospacing="1"/>
              <w:ind w:right="173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4"/>
                <w:sz w:val="20"/>
                <w:lang w:val="es-ES_tradnl"/>
              </w:rPr>
              <w:t xml:space="preserve">Reconoce la estructura de redes locales cableadas analizando las características de entornos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 xml:space="preserve">de aplicación y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describiendo la funcionalidad de sus componentes.</w:t>
            </w:r>
          </w:p>
          <w:p w14:paraId="3138F053" w14:textId="77777777" w:rsidR="006A0ABC" w:rsidRDefault="004D3C07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4"/>
                <w:sz w:val="20"/>
                <w:lang w:val="es-ES_tradnl"/>
              </w:rPr>
              <w:t xml:space="preserve">Despliega el cableado de una red local interpretando especificaciones y aplicando técnicas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de montaje.</w:t>
            </w:r>
          </w:p>
          <w:p w14:paraId="70686310" w14:textId="77777777" w:rsidR="006A0ABC" w:rsidRDefault="004D3C07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4"/>
                <w:sz w:val="20"/>
                <w:lang w:val="es-ES_tradnl"/>
              </w:rPr>
              <w:t xml:space="preserve">Interconecta equipos en redes locales cableadas describiendo estándares de cableado y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 xml:space="preserve">aplicando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técnicas de montaje de conectores.</w:t>
            </w:r>
          </w:p>
          <w:p w14:paraId="6FAD3E84" w14:textId="77777777" w:rsidR="006A0ABC" w:rsidRDefault="004D3C07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4"/>
                <w:sz w:val="20"/>
                <w:lang w:val="es-ES_tradnl"/>
              </w:rPr>
              <w:t xml:space="preserve">Instala equipos en redes inalámbricas describiendo sus prestaciones y aplicando técnicas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de montaje.</w:t>
            </w:r>
          </w:p>
          <w:p w14:paraId="644448C2" w14:textId="77777777" w:rsidR="006A0ABC" w:rsidRDefault="004D3C07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4"/>
                <w:sz w:val="20"/>
                <w:lang w:val="es-ES_tradnl"/>
              </w:rPr>
              <w:t xml:space="preserve">Mantiene una red local interpretando recomendaciones de los fabricantes de hardware o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software y estableciendo la relaci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ón entre disfunciones y sus causas.</w:t>
            </w:r>
          </w:p>
          <w:p w14:paraId="2AA82F97" w14:textId="77777777" w:rsidR="006A0ABC" w:rsidRDefault="004D3C07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4"/>
                <w:sz w:val="20"/>
                <w:lang w:val="es-ES_tradnl"/>
              </w:rPr>
              <w:t xml:space="preserve">Cumple las normas de prevención de riesgos laborales y de protección ambiental, identificando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los riesgos asociados, las medidas y equipos para prevenirlos.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11368A07" w14:textId="77777777" w:rsidR="006A0ABC" w:rsidRDefault="006A0ABC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7459DDAC" w14:textId="77777777" w:rsidR="006A0ABC" w:rsidRDefault="006A0ABC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right w:w="72" w:type="dxa"/>
            </w:tcMar>
          </w:tcPr>
          <w:p w14:paraId="3699F2FD" w14:textId="77777777" w:rsidR="006A0ABC" w:rsidRDefault="006A0ABC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</w:tc>
      </w:tr>
      <w:tr w:rsidR="006A0ABC" w14:paraId="23AA44B7" w14:textId="77777777">
        <w:trPr>
          <w:trHeight w:val="1000"/>
        </w:trPr>
        <w:tc>
          <w:tcPr>
            <w:tcW w:w="4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1B5761F1" w14:textId="77777777" w:rsidR="006A0ABC" w:rsidRDefault="004D3C07">
            <w:pPr>
              <w:spacing w:beforeAutospacing="1"/>
              <w:ind w:left="173" w:right="173"/>
              <w:rPr>
                <w:rFonts w:ascii="Verdana" w:hAnsi="Verdana"/>
                <w:color w:val="000000"/>
                <w:spacing w:val="-2"/>
                <w:sz w:val="20"/>
                <w:lang w:val="es-ES_tradnl"/>
              </w:rPr>
            </w:pPr>
            <w:r>
              <w:rPr>
                <w:rFonts w:ascii="Verdana" w:hAnsi="Verdana"/>
                <w:color w:val="000000"/>
                <w:spacing w:val="-2"/>
                <w:sz w:val="20"/>
                <w:lang w:val="es-ES_tradnl"/>
              </w:rPr>
              <w:t xml:space="preserve">Instalación y configuración de aplicaciones según los </w:t>
            </w:r>
            <w:r>
              <w:rPr>
                <w:rFonts w:ascii="Verdana" w:hAnsi="Verdana"/>
                <w:color w:val="000000"/>
                <w:spacing w:val="-2"/>
                <w:sz w:val="20"/>
                <w:lang w:val="es-ES_tradnl"/>
              </w:rPr>
              <w:t>requerimientos establecidos.</w:t>
            </w:r>
          </w:p>
          <w:p w14:paraId="02550C62" w14:textId="77777777" w:rsidR="006A0ABC" w:rsidRDefault="004D3C07">
            <w:pPr>
              <w:spacing w:beforeAutospacing="1"/>
              <w:ind w:left="173" w:right="173"/>
              <w:rPr>
                <w:rFonts w:ascii="Verdana" w:hAnsi="Verdana"/>
                <w:color w:val="000000"/>
                <w:spacing w:val="-2"/>
                <w:sz w:val="20"/>
                <w:lang w:val="es-ES_tradnl"/>
              </w:rPr>
            </w:pPr>
            <w:r>
              <w:rPr>
                <w:rFonts w:ascii="Verdana" w:hAnsi="Verdana"/>
                <w:color w:val="000000"/>
                <w:spacing w:val="-2"/>
                <w:sz w:val="20"/>
                <w:lang w:val="es-ES_tradnl"/>
              </w:rPr>
              <w:t>Elaboración de documentos de procesador de textos.</w:t>
            </w:r>
          </w:p>
          <w:p w14:paraId="13C8B710" w14:textId="77777777" w:rsidR="006A0ABC" w:rsidRDefault="004D3C07">
            <w:pPr>
              <w:spacing w:beforeAutospacing="1"/>
              <w:ind w:left="173" w:right="173"/>
              <w:rPr>
                <w:rFonts w:ascii="Verdana" w:hAnsi="Verdana"/>
                <w:color w:val="000000"/>
                <w:spacing w:val="-2"/>
                <w:sz w:val="20"/>
                <w:lang w:val="es-ES_tradnl"/>
              </w:rPr>
            </w:pPr>
            <w:r>
              <w:rPr>
                <w:rFonts w:ascii="Verdana" w:hAnsi="Verdana"/>
                <w:color w:val="000000"/>
                <w:spacing w:val="-2"/>
                <w:sz w:val="20"/>
                <w:lang w:val="es-ES_tradnl"/>
              </w:rPr>
              <w:t>Elaboración de documentos y gráficos de hoja de cálculo.</w:t>
            </w:r>
          </w:p>
          <w:p w14:paraId="1623A1C8" w14:textId="77777777" w:rsidR="006A0ABC" w:rsidRDefault="004D3C07">
            <w:pPr>
              <w:spacing w:beforeAutospacing="1"/>
              <w:ind w:left="173" w:right="173"/>
              <w:rPr>
                <w:rFonts w:ascii="Verdana" w:hAnsi="Verdana"/>
                <w:color w:val="000000"/>
                <w:spacing w:val="-2"/>
                <w:sz w:val="20"/>
                <w:lang w:val="es-ES_tradnl"/>
              </w:rPr>
            </w:pPr>
            <w:r>
              <w:rPr>
                <w:rFonts w:ascii="Verdana" w:hAnsi="Verdana"/>
                <w:color w:val="000000"/>
                <w:spacing w:val="-2"/>
                <w:sz w:val="20"/>
                <w:lang w:val="es-ES_tradnl"/>
              </w:rPr>
              <w:t>Creación de bases de datos, tablas y utilización de los diferentes asistentes y herramientas ofrecidas por la aplicació</w:t>
            </w:r>
            <w:r>
              <w:rPr>
                <w:rFonts w:ascii="Verdana" w:hAnsi="Verdana"/>
                <w:color w:val="000000"/>
                <w:spacing w:val="-2"/>
                <w:sz w:val="20"/>
                <w:lang w:val="es-ES_tradnl"/>
              </w:rPr>
              <w:t>n de base de datos.</w:t>
            </w:r>
          </w:p>
          <w:p w14:paraId="70022C47" w14:textId="77777777" w:rsidR="006A0ABC" w:rsidRDefault="004D3C07">
            <w:pPr>
              <w:spacing w:beforeAutospacing="1"/>
              <w:ind w:left="173" w:right="173"/>
              <w:rPr>
                <w:rFonts w:ascii="Verdana" w:hAnsi="Verdana"/>
                <w:color w:val="000000"/>
                <w:spacing w:val="-2"/>
                <w:sz w:val="20"/>
                <w:lang w:val="es-ES_tradnl"/>
              </w:rPr>
            </w:pPr>
            <w:r>
              <w:rPr>
                <w:rFonts w:ascii="Verdana" w:hAnsi="Verdana"/>
                <w:color w:val="000000"/>
                <w:spacing w:val="-2"/>
                <w:sz w:val="20"/>
                <w:lang w:val="es-ES_tradnl"/>
              </w:rPr>
              <w:t>Edición de imágenes en diferentes formatos.</w:t>
            </w:r>
          </w:p>
          <w:p w14:paraId="1E698998" w14:textId="77777777" w:rsidR="006A0ABC" w:rsidRDefault="004D3C07">
            <w:pPr>
              <w:spacing w:beforeAutospacing="1"/>
              <w:ind w:left="173" w:right="173"/>
              <w:rPr>
                <w:rFonts w:ascii="Verdana" w:hAnsi="Verdana"/>
                <w:color w:val="000000"/>
                <w:spacing w:val="-2"/>
                <w:sz w:val="20"/>
                <w:lang w:val="es-ES_tradnl"/>
              </w:rPr>
            </w:pPr>
            <w:r>
              <w:rPr>
                <w:rFonts w:ascii="Verdana" w:hAnsi="Verdana"/>
                <w:color w:val="000000"/>
                <w:spacing w:val="-2"/>
                <w:sz w:val="20"/>
                <w:lang w:val="es-ES_tradnl"/>
              </w:rPr>
              <w:t>Edición de vídeo en diferentes formatos.</w:t>
            </w:r>
          </w:p>
          <w:p w14:paraId="51D051FA" w14:textId="77777777" w:rsidR="006A0ABC" w:rsidRDefault="004D3C07">
            <w:pPr>
              <w:spacing w:beforeAutospacing="1"/>
              <w:ind w:left="173" w:right="173"/>
              <w:rPr>
                <w:rFonts w:ascii="Verdana" w:hAnsi="Verdana"/>
                <w:color w:val="000000"/>
                <w:spacing w:val="-2"/>
                <w:sz w:val="20"/>
                <w:lang w:val="es-ES_tradnl"/>
              </w:rPr>
            </w:pPr>
            <w:r>
              <w:rPr>
                <w:rFonts w:ascii="Verdana" w:hAnsi="Verdana"/>
                <w:color w:val="000000"/>
                <w:spacing w:val="-2"/>
                <w:sz w:val="20"/>
                <w:lang w:val="es-ES_tradnl"/>
              </w:rPr>
              <w:t>Elaboración de plantillas y presentaciones.</w:t>
            </w:r>
          </w:p>
          <w:p w14:paraId="3FE5C1C8" w14:textId="77777777" w:rsidR="006A0ABC" w:rsidRDefault="004D3C07">
            <w:pPr>
              <w:spacing w:beforeAutospacing="1"/>
              <w:ind w:left="173" w:right="173"/>
              <w:rPr>
                <w:rFonts w:ascii="Verdana" w:hAnsi="Verdana"/>
                <w:color w:val="000000"/>
                <w:spacing w:val="-2"/>
                <w:sz w:val="20"/>
                <w:lang w:val="es-ES_tradnl"/>
              </w:rPr>
            </w:pPr>
            <w:r>
              <w:rPr>
                <w:rFonts w:ascii="Verdana" w:hAnsi="Verdana"/>
                <w:color w:val="000000"/>
                <w:spacing w:val="-2"/>
                <w:sz w:val="20"/>
                <w:lang w:val="es-ES_tradnl"/>
              </w:rPr>
              <w:t>Configuración y mantenimiento de cuentas de correo electrónico.</w:t>
            </w:r>
          </w:p>
          <w:p w14:paraId="6C47E6F3" w14:textId="77777777" w:rsidR="006A0ABC" w:rsidRDefault="004D3C07">
            <w:pPr>
              <w:spacing w:beforeAutospacing="1"/>
              <w:ind w:left="173" w:right="173"/>
              <w:rPr>
                <w:rFonts w:ascii="Verdana" w:hAnsi="Verdana"/>
                <w:color w:val="000000"/>
                <w:spacing w:val="-2"/>
                <w:sz w:val="20"/>
                <w:lang w:val="es-ES_tradnl"/>
              </w:rPr>
            </w:pPr>
            <w:r>
              <w:rPr>
                <w:rFonts w:ascii="Verdana" w:hAnsi="Verdana"/>
                <w:color w:val="000000"/>
                <w:spacing w:val="-2"/>
                <w:sz w:val="20"/>
                <w:lang w:val="es-ES_tradnl"/>
              </w:rPr>
              <w:t>Resolución de problemas en el mantenimiento</w:t>
            </w:r>
            <w:r>
              <w:rPr>
                <w:rFonts w:ascii="Verdana" w:hAnsi="Verdana"/>
                <w:color w:val="000000"/>
                <w:spacing w:val="-2"/>
                <w:sz w:val="20"/>
                <w:lang w:val="es-ES_tradnl"/>
              </w:rPr>
              <w:t xml:space="preserve"> de aplicaciones cumpliendo los requerimientos y tiempos establecidos.</w:t>
            </w:r>
          </w:p>
          <w:p w14:paraId="1D73FB8E" w14:textId="77777777" w:rsidR="006A0ABC" w:rsidRDefault="006A0ABC">
            <w:pPr>
              <w:spacing w:beforeAutospacing="1"/>
              <w:ind w:left="173" w:right="173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</w:tc>
        <w:tc>
          <w:tcPr>
            <w:tcW w:w="4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0586330F" w14:textId="77777777" w:rsidR="006A0ABC" w:rsidRDefault="004D3C07">
            <w:pPr>
              <w:spacing w:beforeAutospacing="1"/>
              <w:ind w:right="173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2"/>
                <w:sz w:val="20"/>
                <w:lang w:val="es-ES_tradnl"/>
              </w:rPr>
              <w:t xml:space="preserve">Instala y actualiza aplicaciones ofimáticas, interpretando especificaciones y describiendo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los pasos a seguir en el proceso.</w:t>
            </w:r>
          </w:p>
          <w:p w14:paraId="086169F8" w14:textId="77777777" w:rsidR="006A0ABC" w:rsidRDefault="004D3C07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2"/>
                <w:sz w:val="20"/>
                <w:lang w:val="es-ES_tradnl"/>
              </w:rPr>
              <w:t>Elabora documentos y plantillas, describiendo y aplicando l</w:t>
            </w:r>
            <w:r>
              <w:rPr>
                <w:rFonts w:ascii="Verdana" w:hAnsi="Verdana"/>
                <w:color w:val="222226"/>
                <w:spacing w:val="-2"/>
                <w:sz w:val="20"/>
                <w:lang w:val="es-ES_tradnl"/>
              </w:rPr>
              <w:t xml:space="preserve">as opciones avanzadas de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procesadores de textos.</w:t>
            </w:r>
          </w:p>
          <w:p w14:paraId="1C2B0652" w14:textId="77777777" w:rsidR="006A0ABC" w:rsidRDefault="004D3C07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2"/>
                <w:sz w:val="20"/>
                <w:lang w:val="es-ES_tradnl"/>
              </w:rPr>
              <w:t xml:space="preserve">Elabora documentos y plantillas de cálculo, describiendo y aplicando opciones avanzadas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de hojas de cálculo.</w:t>
            </w:r>
          </w:p>
          <w:p w14:paraId="399E263F" w14:textId="77777777" w:rsidR="006A0ABC" w:rsidRDefault="004D3C07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2"/>
                <w:sz w:val="20"/>
                <w:lang w:val="es-ES_tradnl"/>
              </w:rPr>
              <w:t xml:space="preserve">Elabora documentos con bases de datos ofimáticas describiendo y aplicando operaciones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de manipulac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ión de datos.</w:t>
            </w:r>
          </w:p>
          <w:p w14:paraId="032E0A0B" w14:textId="77777777" w:rsidR="006A0ABC" w:rsidRDefault="004D3C07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2"/>
                <w:sz w:val="20"/>
                <w:lang w:val="es-ES_tradnl"/>
              </w:rPr>
              <w:t xml:space="preserve">Manipula imágenes digitales analizando las posibilidades de distintos programas y aplicando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técnicas de captura y edición básicas.</w:t>
            </w:r>
          </w:p>
          <w:p w14:paraId="18440298" w14:textId="77777777" w:rsidR="006A0ABC" w:rsidRDefault="004D3C07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2"/>
                <w:sz w:val="20"/>
                <w:lang w:val="es-ES_tradnl"/>
              </w:rPr>
              <w:t xml:space="preserve">Manipula secuencias de vídeo analizando las posibilidades de distintos programas y aplicando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técnicas de captur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a y edición básicas.</w:t>
            </w:r>
          </w:p>
          <w:p w14:paraId="04243659" w14:textId="77777777" w:rsidR="006A0ABC" w:rsidRDefault="004D3C07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2"/>
                <w:sz w:val="20"/>
                <w:lang w:val="es-ES_tradnl"/>
              </w:rPr>
              <w:t xml:space="preserve">Elabora presentaciones multimedia describiendo y aplican do normas básicas de composición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y diseño.</w:t>
            </w:r>
          </w:p>
          <w:p w14:paraId="7C45B67E" w14:textId="77777777" w:rsidR="006A0ABC" w:rsidRDefault="004D3C07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2"/>
                <w:sz w:val="20"/>
                <w:lang w:val="es-ES_tradnl"/>
              </w:rPr>
              <w:t xml:space="preserve">Realiza operaciones de gestión del correo y la agenda electrónica, relacionando necesidades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de uso con su configuración.</w:t>
            </w:r>
          </w:p>
          <w:p w14:paraId="1976E887" w14:textId="77777777" w:rsidR="006A0ABC" w:rsidRDefault="004D3C07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000000"/>
                <w:sz w:val="20"/>
                <w:lang w:val="es-ES_tradnl"/>
              </w:rPr>
              <w:t>Aplica técnica</w:t>
            </w:r>
            <w:r>
              <w:rPr>
                <w:rFonts w:ascii="Verdana" w:hAnsi="Verdana"/>
                <w:color w:val="000000"/>
                <w:sz w:val="20"/>
                <w:lang w:val="es-ES_tradnl"/>
              </w:rPr>
              <w:t>s de soporte en el uso de aplicaciones, identificando y resolviendo incidencias.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01C33420" w14:textId="77777777" w:rsidR="006A0ABC" w:rsidRDefault="006A0ABC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38B36221" w14:textId="77777777" w:rsidR="006A0ABC" w:rsidRDefault="006A0ABC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right w:w="72" w:type="dxa"/>
            </w:tcMar>
          </w:tcPr>
          <w:p w14:paraId="54C84FCD" w14:textId="77777777" w:rsidR="006A0ABC" w:rsidRDefault="006A0ABC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</w:tc>
      </w:tr>
      <w:tr w:rsidR="006A0ABC" w14:paraId="48B63124" w14:textId="77777777">
        <w:trPr>
          <w:trHeight w:val="3160"/>
        </w:trPr>
        <w:tc>
          <w:tcPr>
            <w:tcW w:w="4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561AE0C5" w14:textId="77777777" w:rsidR="006A0ABC" w:rsidRDefault="004D3C07">
            <w:pPr>
              <w:spacing w:beforeAutospacing="1"/>
              <w:ind w:left="173" w:right="173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000000"/>
                <w:sz w:val="20"/>
                <w:lang w:val="es-ES_tradnl"/>
              </w:rPr>
              <w:t>Mantenimiento de sistemas de seguridad tanto físicos como lógicos.</w:t>
            </w:r>
          </w:p>
          <w:p w14:paraId="602DB98F" w14:textId="77777777" w:rsidR="006A0ABC" w:rsidRDefault="004D3C07">
            <w:pPr>
              <w:spacing w:beforeAutospacing="1"/>
              <w:ind w:left="173" w:right="173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000000"/>
                <w:sz w:val="20"/>
                <w:lang w:val="es-ES_tradnl"/>
              </w:rPr>
              <w:t>Creación y restauración de copias de seguridad en dispositivos de almacenamiento.</w:t>
            </w:r>
          </w:p>
          <w:p w14:paraId="5534948A" w14:textId="77777777" w:rsidR="006A0ABC" w:rsidRDefault="004D3C07">
            <w:pPr>
              <w:spacing w:beforeAutospacing="1"/>
              <w:ind w:left="173" w:right="173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000000"/>
                <w:sz w:val="20"/>
                <w:lang w:val="es-ES_tradnl"/>
              </w:rPr>
              <w:t xml:space="preserve">Instalación y </w:t>
            </w:r>
            <w:r>
              <w:rPr>
                <w:rFonts w:ascii="Verdana" w:hAnsi="Verdana"/>
                <w:color w:val="000000"/>
                <w:sz w:val="20"/>
                <w:lang w:val="es-ES_tradnl"/>
              </w:rPr>
              <w:t>mantenimiento de aplicaciones para detectar software malicioso.</w:t>
            </w:r>
          </w:p>
          <w:p w14:paraId="5D335A0F" w14:textId="77777777" w:rsidR="006A0ABC" w:rsidRDefault="004D3C07">
            <w:pPr>
              <w:spacing w:beforeAutospacing="1"/>
              <w:ind w:left="173" w:right="173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000000"/>
                <w:sz w:val="20"/>
                <w:lang w:val="es-ES_tradnl"/>
              </w:rPr>
              <w:t>Instalación de software específico para evitar la privacidad de la información en la red.</w:t>
            </w:r>
          </w:p>
          <w:p w14:paraId="1612C8D2" w14:textId="77777777" w:rsidR="006A0ABC" w:rsidRDefault="004D3C07">
            <w:pPr>
              <w:spacing w:beforeAutospacing="1"/>
              <w:ind w:left="173" w:right="173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000000"/>
                <w:sz w:val="20"/>
                <w:lang w:val="es-ES_tradnl"/>
              </w:rPr>
              <w:t>Estudio de legislación y normativa sobre seguridad y protección de datos.</w:t>
            </w:r>
          </w:p>
          <w:p w14:paraId="69AECBD2" w14:textId="77777777" w:rsidR="006A0ABC" w:rsidRDefault="006A0ABC">
            <w:pPr>
              <w:spacing w:beforeAutospacing="1"/>
              <w:ind w:left="173" w:right="173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</w:tc>
        <w:tc>
          <w:tcPr>
            <w:tcW w:w="4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71CE2595" w14:textId="77777777" w:rsidR="006A0ABC" w:rsidRDefault="004D3C07">
            <w:pPr>
              <w:spacing w:beforeAutospacing="1"/>
              <w:ind w:right="173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z w:val="20"/>
                <w:lang w:val="es-ES_tradnl"/>
              </w:rPr>
              <w:t>Aplica medidas de seguridad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 xml:space="preserve"> pasiva en sistemas informáticos describiendo características de entornos y relacionándolas con sus necesidades.</w:t>
            </w:r>
          </w:p>
          <w:p w14:paraId="0C84AD5C" w14:textId="77777777" w:rsidR="006A0ABC" w:rsidRDefault="004D3C07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z w:val="20"/>
                <w:lang w:val="es-ES_tradnl"/>
              </w:rPr>
              <w:t>Gestiona dispositivos de almacenamiento describiendo los procedimientos efectuados y aplicando técnicas para asegurar la integridad de la infor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mación.</w:t>
            </w:r>
          </w:p>
          <w:p w14:paraId="58FB4902" w14:textId="77777777" w:rsidR="006A0ABC" w:rsidRDefault="004D3C07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z w:val="20"/>
                <w:lang w:val="es-ES_tradnl"/>
              </w:rPr>
              <w:t>Aplica mecanismos de seguridad activa describiendo sus características y relacionándolas con las necesidades de uso del sistema informático.</w:t>
            </w:r>
          </w:p>
          <w:p w14:paraId="3B2CC079" w14:textId="77777777" w:rsidR="006A0ABC" w:rsidRDefault="004D3C07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z w:val="20"/>
                <w:lang w:val="es-ES_tradnl"/>
              </w:rPr>
              <w:t>Asegura la privacidad de la información transmitida en redes informáticas describiendo vulnerabilidades e i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nstalando software específico.</w:t>
            </w:r>
          </w:p>
          <w:p w14:paraId="3EE0A744" w14:textId="77777777" w:rsidR="006A0ABC" w:rsidRDefault="004D3C07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z w:val="20"/>
                <w:lang w:val="es-ES_tradnl"/>
              </w:rPr>
              <w:t>Reconoce la legislación y normativa sobre seguridad y protección de datos analizando las repercusiones de su incumplimiento.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4B7DB637" w14:textId="77777777" w:rsidR="006A0ABC" w:rsidRDefault="006A0ABC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30C44601" w14:textId="77777777" w:rsidR="006A0ABC" w:rsidRDefault="006A0ABC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right w:w="72" w:type="dxa"/>
            </w:tcMar>
          </w:tcPr>
          <w:p w14:paraId="74BE6F06" w14:textId="77777777" w:rsidR="006A0ABC" w:rsidRDefault="006A0ABC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</w:tc>
      </w:tr>
      <w:tr w:rsidR="006A0ABC" w14:paraId="1AFE9D4F" w14:textId="77777777">
        <w:trPr>
          <w:trHeight w:val="760"/>
        </w:trPr>
        <w:tc>
          <w:tcPr>
            <w:tcW w:w="4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10880494" w14:textId="77777777" w:rsidR="006A0ABC" w:rsidRDefault="004D3C07">
            <w:pPr>
              <w:spacing w:beforeAutospacing="1"/>
              <w:ind w:left="173" w:right="173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z w:val="20"/>
                <w:lang w:val="es-ES_tradnl"/>
              </w:rPr>
              <w:t>Instalación de servicios de configuración dinámica de sistemas.</w:t>
            </w:r>
          </w:p>
          <w:p w14:paraId="4D2454B7" w14:textId="77777777" w:rsidR="006A0ABC" w:rsidRDefault="004D3C07">
            <w:pPr>
              <w:spacing w:beforeAutospacing="1"/>
              <w:ind w:left="173" w:right="173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z w:val="20"/>
                <w:lang w:val="es-ES_tradnl"/>
              </w:rPr>
              <w:t xml:space="preserve">Instalación de servicios de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resolución de nombres.</w:t>
            </w:r>
          </w:p>
          <w:p w14:paraId="05D2DE1B" w14:textId="77777777" w:rsidR="006A0ABC" w:rsidRDefault="004D3C07">
            <w:pPr>
              <w:spacing w:beforeAutospacing="1"/>
              <w:ind w:left="173" w:right="173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z w:val="20"/>
                <w:lang w:val="es-ES_tradnl"/>
              </w:rPr>
              <w:t>Instalación de servicios de transferencia de ficheros.</w:t>
            </w:r>
          </w:p>
          <w:p w14:paraId="059F5B53" w14:textId="77777777" w:rsidR="006A0ABC" w:rsidRDefault="004D3C07">
            <w:pPr>
              <w:spacing w:beforeAutospacing="1"/>
              <w:ind w:left="173" w:right="173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z w:val="20"/>
                <w:lang w:val="es-ES_tradnl"/>
              </w:rPr>
              <w:t>Gestión de servicios de correo electrónico.</w:t>
            </w:r>
          </w:p>
          <w:p w14:paraId="4D7F2464" w14:textId="77777777" w:rsidR="006A0ABC" w:rsidRDefault="004D3C07">
            <w:pPr>
              <w:spacing w:beforeAutospacing="1"/>
              <w:ind w:left="173" w:right="173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z w:val="20"/>
                <w:lang w:val="es-ES_tradnl"/>
              </w:rPr>
              <w:t>Gestión de servidores web.</w:t>
            </w:r>
          </w:p>
          <w:p w14:paraId="21A3F4BC" w14:textId="77777777" w:rsidR="006A0ABC" w:rsidRDefault="004D3C07">
            <w:pPr>
              <w:spacing w:beforeAutospacing="1"/>
              <w:ind w:left="173" w:right="173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z w:val="20"/>
                <w:lang w:val="es-ES_tradnl"/>
              </w:rPr>
              <w:t>Gestión de acceso remoto.</w:t>
            </w:r>
          </w:p>
          <w:p w14:paraId="29F0930F" w14:textId="77777777" w:rsidR="006A0ABC" w:rsidRDefault="004D3C07">
            <w:pPr>
              <w:spacing w:beforeAutospacing="1"/>
              <w:ind w:left="173" w:right="173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z w:val="20"/>
                <w:lang w:val="es-ES_tradnl"/>
              </w:rPr>
              <w:t>Despliegue de redes inalámbricas.</w:t>
            </w:r>
          </w:p>
          <w:p w14:paraId="0D467A39" w14:textId="77777777" w:rsidR="006A0ABC" w:rsidRDefault="004D3C07">
            <w:pPr>
              <w:spacing w:beforeAutospacing="1"/>
              <w:ind w:left="173" w:right="173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z w:val="20"/>
                <w:lang w:val="es-ES_tradnl"/>
              </w:rPr>
              <w:t xml:space="preserve">Interconexión de redes privadas con redes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públicas.</w:t>
            </w:r>
          </w:p>
          <w:p w14:paraId="63CB9307" w14:textId="77777777" w:rsidR="006A0ABC" w:rsidRDefault="006A0ABC">
            <w:pPr>
              <w:spacing w:beforeAutospacing="1"/>
              <w:ind w:left="173" w:right="173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</w:tc>
        <w:tc>
          <w:tcPr>
            <w:tcW w:w="4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13D467D6" w14:textId="77777777" w:rsidR="006A0ABC" w:rsidRDefault="004D3C07">
            <w:pPr>
              <w:spacing w:beforeAutospacing="1"/>
              <w:ind w:right="173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z w:val="20"/>
                <w:lang w:val="es-ES_tradnl"/>
              </w:rPr>
              <w:t>Instala servicios de configuración dinámica, describiendo sus características y aplicaciones.</w:t>
            </w:r>
          </w:p>
          <w:p w14:paraId="56A02C9F" w14:textId="77777777" w:rsidR="006A0ABC" w:rsidRDefault="004D3C07">
            <w:pPr>
              <w:spacing w:beforeAutospacing="1"/>
              <w:ind w:right="173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z w:val="20"/>
                <w:lang w:val="es-ES_tradnl"/>
              </w:rPr>
              <w:t>Instala servicios de resolución de nombres, describiendo sus características y aplicaciones.</w:t>
            </w:r>
          </w:p>
          <w:p w14:paraId="59DCAC39" w14:textId="77777777" w:rsidR="006A0ABC" w:rsidRDefault="004D3C07">
            <w:pPr>
              <w:spacing w:beforeAutospacing="1"/>
              <w:ind w:right="173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z w:val="20"/>
                <w:lang w:val="es-ES_tradnl"/>
              </w:rPr>
              <w:t>Instala servicios de transferencia de ficheros, describien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do sus características y aplicaciones.</w:t>
            </w:r>
          </w:p>
          <w:p w14:paraId="01C7E618" w14:textId="77777777" w:rsidR="006A0ABC" w:rsidRDefault="004D3C07">
            <w:pPr>
              <w:spacing w:beforeAutospacing="1"/>
              <w:ind w:right="173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z w:val="20"/>
                <w:lang w:val="es-ES_tradnl"/>
              </w:rPr>
              <w:t>Gestiona servidores de correo electrónico identificando requerimientos de utilización y aplicando criterios de configuración.</w:t>
            </w:r>
          </w:p>
          <w:p w14:paraId="6CD2E2F5" w14:textId="77777777" w:rsidR="006A0ABC" w:rsidRDefault="004D3C07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z w:val="20"/>
                <w:lang w:val="es-ES_tradnl"/>
              </w:rPr>
              <w:t>Gestiona servidores web identificando requerimientos de utilización y aplicando criterios d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e configuración.</w:t>
            </w:r>
          </w:p>
          <w:p w14:paraId="7159D2B4" w14:textId="77777777" w:rsidR="006A0ABC" w:rsidRDefault="004D3C07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z w:val="20"/>
                <w:lang w:val="es-ES_tradnl"/>
              </w:rPr>
              <w:t>Gestiona métodos de acceso remoto describiendo sus características e instalando los servicios correspondientes.</w:t>
            </w:r>
          </w:p>
          <w:p w14:paraId="1DF54458" w14:textId="77777777" w:rsidR="006A0ABC" w:rsidRDefault="004D3C07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z w:val="20"/>
                <w:lang w:val="es-ES_tradnl"/>
              </w:rPr>
              <w:t>Despliega redes inalámbricas seguras justificando la configuración elegida y describiendo los procedimientos de implantación.</w:t>
            </w:r>
          </w:p>
          <w:p w14:paraId="654BAEAC" w14:textId="77777777" w:rsidR="006A0ABC" w:rsidRDefault="004D3C07">
            <w:pPr>
              <w:spacing w:beforeAutospacing="1"/>
              <w:ind w:right="115"/>
              <w:rPr>
                <w:rFonts w:ascii="Verdana" w:hAnsi="Verdana"/>
                <w:color w:val="000000"/>
                <w:spacing w:val="-4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4"/>
                <w:sz w:val="20"/>
                <w:lang w:val="es-ES_tradnl"/>
              </w:rPr>
              <w:t>E</w:t>
            </w:r>
            <w:r>
              <w:rPr>
                <w:rFonts w:ascii="Verdana" w:hAnsi="Verdana"/>
                <w:color w:val="222226"/>
                <w:spacing w:val="-4"/>
                <w:sz w:val="20"/>
                <w:lang w:val="es-ES_tradnl"/>
              </w:rPr>
              <w:t>stablece el acceso desde redes locales a redes públicas identificando posibles escenarios y aplicando software específico.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2378D9FF" w14:textId="77777777" w:rsidR="006A0ABC" w:rsidRDefault="006A0ABC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6E4FD97C" w14:textId="77777777" w:rsidR="006A0ABC" w:rsidRDefault="006A0ABC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right w:w="72" w:type="dxa"/>
            </w:tcMar>
          </w:tcPr>
          <w:p w14:paraId="08575FB0" w14:textId="77777777" w:rsidR="006A0ABC" w:rsidRDefault="006A0ABC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</w:tc>
      </w:tr>
      <w:tr w:rsidR="006A0ABC" w14:paraId="74A0088C" w14:textId="77777777">
        <w:trPr>
          <w:trHeight w:val="2840"/>
        </w:trPr>
        <w:tc>
          <w:tcPr>
            <w:tcW w:w="4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34E5A648" w14:textId="77777777" w:rsidR="006A0ABC" w:rsidRDefault="004D3C07">
            <w:pPr>
              <w:spacing w:beforeAutospacing="1"/>
              <w:ind w:right="115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z w:val="20"/>
                <w:lang w:val="es-ES_tradnl"/>
              </w:rPr>
              <w:t>Identificación de las principales aplicaciones web.</w:t>
            </w:r>
          </w:p>
          <w:p w14:paraId="6928F60A" w14:textId="77777777" w:rsidR="006A0ABC" w:rsidRDefault="004D3C07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z w:val="20"/>
                <w:lang w:val="es-ES_tradnl"/>
              </w:rPr>
              <w:t>Instalación de las aplicaciones.</w:t>
            </w:r>
          </w:p>
          <w:p w14:paraId="6373CE53" w14:textId="77777777" w:rsidR="006A0ABC" w:rsidRDefault="004D3C07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z w:val="20"/>
                <w:lang w:val="es-ES_tradnl"/>
              </w:rPr>
              <w:t>Mantenimiento de usuarios.</w:t>
            </w:r>
          </w:p>
          <w:p w14:paraId="6CBF272F" w14:textId="77777777" w:rsidR="006A0ABC" w:rsidRDefault="004D3C07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z w:val="20"/>
                <w:lang w:val="es-ES_tradnl"/>
              </w:rPr>
              <w:t xml:space="preserve">Asignación de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permisos.</w:t>
            </w:r>
          </w:p>
          <w:p w14:paraId="7C4F1887" w14:textId="77777777" w:rsidR="006A0ABC" w:rsidRDefault="004D3C07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z w:val="20"/>
                <w:lang w:val="es-ES_tradnl"/>
              </w:rPr>
              <w:t>Utilización de las aplicaciones instaladas.</w:t>
            </w:r>
          </w:p>
        </w:tc>
        <w:tc>
          <w:tcPr>
            <w:tcW w:w="4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016CE6F6" w14:textId="77777777" w:rsidR="006A0ABC" w:rsidRDefault="004D3C07">
            <w:pPr>
              <w:spacing w:beforeAutospacing="1"/>
              <w:ind w:right="115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4"/>
                <w:sz w:val="20"/>
                <w:lang w:val="es-ES_tradnl"/>
              </w:rPr>
              <w:t xml:space="preserve">Instala gestores de contenidos, identificando sus aplicaciones y configurándolos según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requerimientos.</w:t>
            </w:r>
          </w:p>
          <w:p w14:paraId="49E51ED8" w14:textId="77777777" w:rsidR="006A0ABC" w:rsidRDefault="004D3C07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4"/>
                <w:sz w:val="20"/>
                <w:lang w:val="es-ES_tradnl"/>
              </w:rPr>
              <w:t xml:space="preserve">Instala sistemas de gestión de aprendizaje a distancia, describiendo la estructura del sitio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 xml:space="preserve">y la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jerarquía de directorios generada.</w:t>
            </w:r>
          </w:p>
          <w:p w14:paraId="75DD1624" w14:textId="77777777" w:rsidR="006A0ABC" w:rsidRDefault="004D3C07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4"/>
                <w:sz w:val="20"/>
                <w:lang w:val="es-ES_tradnl"/>
              </w:rPr>
              <w:t xml:space="preserve">Instala servicios de gestión de archivos web, identificando sus aplicaciones y verificando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su integridad.</w:t>
            </w:r>
          </w:p>
          <w:p w14:paraId="3DA747EF" w14:textId="77777777" w:rsidR="006A0ABC" w:rsidRDefault="004D3C07">
            <w:pPr>
              <w:spacing w:beforeAutospacing="1"/>
              <w:rPr>
                <w:rFonts w:ascii="Verdana" w:hAnsi="Verdana"/>
                <w:color w:val="000000"/>
                <w:spacing w:val="-4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4"/>
                <w:sz w:val="20"/>
                <w:lang w:val="es-ES_tradnl"/>
              </w:rPr>
              <w:t>Instala aplicaciones de ofimática web, describiendo sus características y entornos de uso.</w:t>
            </w:r>
          </w:p>
          <w:p w14:paraId="557F622E" w14:textId="77777777" w:rsidR="006A0ABC" w:rsidRDefault="004D3C07">
            <w:pPr>
              <w:spacing w:beforeAutospacing="1"/>
              <w:rPr>
                <w:rFonts w:ascii="Verdana" w:hAnsi="Verdana"/>
                <w:color w:val="000000"/>
                <w:spacing w:val="-4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4"/>
                <w:sz w:val="20"/>
                <w:lang w:val="es-ES_tradnl"/>
              </w:rPr>
              <w:t>Instala aplicaciones web</w:t>
            </w:r>
            <w:r>
              <w:rPr>
                <w:rFonts w:ascii="Verdana" w:hAnsi="Verdana"/>
                <w:color w:val="222226"/>
                <w:spacing w:val="-4"/>
                <w:sz w:val="20"/>
                <w:lang w:val="es-ES_tradnl"/>
              </w:rPr>
              <w:t xml:space="preserve"> de escritorio, describiendo sus características y entornos de uso.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12E66E0F" w14:textId="77777777" w:rsidR="006A0ABC" w:rsidRDefault="006A0ABC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2D18E5C8" w14:textId="77777777" w:rsidR="006A0ABC" w:rsidRDefault="006A0ABC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right w:w="72" w:type="dxa"/>
            </w:tcMar>
          </w:tcPr>
          <w:p w14:paraId="2F33E334" w14:textId="77777777" w:rsidR="006A0ABC" w:rsidRDefault="006A0ABC">
            <w:pPr>
              <w:spacing w:beforeAutospacing="1"/>
            </w:pPr>
          </w:p>
        </w:tc>
      </w:tr>
      <w:tr w:rsidR="006A0ABC" w14:paraId="26F9BA2C" w14:textId="77777777">
        <w:trPr>
          <w:trHeight w:val="3160"/>
        </w:trPr>
        <w:tc>
          <w:tcPr>
            <w:tcW w:w="4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3A74C7B7" w14:textId="77777777" w:rsidR="006A0ABC" w:rsidRDefault="004D3C07">
            <w:pPr>
              <w:spacing w:beforeAutospacing="1"/>
              <w:ind w:right="115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2"/>
                <w:sz w:val="20"/>
                <w:lang w:val="es-ES_tradnl"/>
              </w:rPr>
              <w:t>Manejo de las fuentes de información sobre el sistema educativo y laboral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.</w:t>
            </w:r>
          </w:p>
          <w:p w14:paraId="2D1E7DD7" w14:textId="77777777" w:rsidR="006A0ABC" w:rsidRDefault="004D3C07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z w:val="20"/>
                <w:lang w:val="es-ES_tradnl"/>
              </w:rPr>
              <w:t>Desarrollar habilidades sociales.</w:t>
            </w:r>
          </w:p>
          <w:p w14:paraId="05CE6A17" w14:textId="77777777" w:rsidR="006A0ABC" w:rsidRDefault="004D3C07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z w:val="20"/>
                <w:lang w:val="es-ES_tradnl"/>
              </w:rPr>
              <w:t>Diseño de currículos (CVs) y preparación de entrevistas de trabajo.</w:t>
            </w:r>
          </w:p>
          <w:p w14:paraId="5AC8A4AF" w14:textId="77777777" w:rsidR="006A0ABC" w:rsidRDefault="004D3C07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z w:val="20"/>
                <w:lang w:val="es-ES_tradnl"/>
              </w:rPr>
              <w:t>Estudio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 xml:space="preserve"> de la normativa laboral que afecta a los trabajadores del sector profesional.</w:t>
            </w:r>
          </w:p>
          <w:p w14:paraId="5E62AD7B" w14:textId="77777777" w:rsidR="006A0ABC" w:rsidRDefault="004D3C07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z w:val="20"/>
                <w:lang w:val="es-ES_tradnl"/>
              </w:rPr>
              <w:t>Comprensión de los convenios colectivos de aplicación.</w:t>
            </w:r>
          </w:p>
          <w:p w14:paraId="0AA634B5" w14:textId="77777777" w:rsidR="006A0ABC" w:rsidRDefault="004D3C07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z w:val="20"/>
                <w:lang w:val="es-ES_tradnl"/>
              </w:rPr>
              <w:t>Cumplimentación de recibos de salario de diferentes características y otros documentos.</w:t>
            </w:r>
          </w:p>
          <w:p w14:paraId="2540C23F" w14:textId="77777777" w:rsidR="006A0ABC" w:rsidRDefault="004D3C07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z w:val="20"/>
                <w:lang w:val="es-ES_tradnl"/>
              </w:rPr>
              <w:t>Analizar la Ley de Prevención de R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iesgos Laborales.</w:t>
            </w:r>
          </w:p>
          <w:p w14:paraId="4068B118" w14:textId="77777777" w:rsidR="006A0ABC" w:rsidRDefault="004D3C07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z w:val="20"/>
                <w:lang w:val="es-ES_tradnl"/>
              </w:rPr>
              <w:t>Colaborar en la definición de un plan de prevención para la empresa.</w:t>
            </w:r>
          </w:p>
        </w:tc>
        <w:tc>
          <w:tcPr>
            <w:tcW w:w="4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0B5EC721" w14:textId="77777777" w:rsidR="006A0ABC" w:rsidRDefault="004D3C07">
            <w:pPr>
              <w:spacing w:beforeAutospacing="1"/>
              <w:ind w:left="72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2"/>
                <w:sz w:val="20"/>
                <w:lang w:val="es-ES_tradnl"/>
              </w:rPr>
              <w:t xml:space="preserve">Selecciona oportunidades de empleo, identificando las diferentes posibilidades de inserción,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y las alternativas de aprendizaje a lo largo de la vida.</w:t>
            </w:r>
          </w:p>
          <w:p w14:paraId="4E09F58F" w14:textId="77777777" w:rsidR="006A0ABC" w:rsidRDefault="004D3C07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2"/>
                <w:sz w:val="20"/>
                <w:lang w:val="es-ES_tradnl"/>
              </w:rPr>
              <w:t>Aplica las estrateg</w:t>
            </w:r>
            <w:r>
              <w:rPr>
                <w:rFonts w:ascii="Verdana" w:hAnsi="Verdana"/>
                <w:color w:val="222226"/>
                <w:spacing w:val="-2"/>
                <w:sz w:val="20"/>
                <w:lang w:val="es-ES_tradnl"/>
              </w:rPr>
              <w:t xml:space="preserve">ias del trabajo en equipo, valorando su eficacia y eficiencia para la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consecución de los objetivos de la organización.</w:t>
            </w:r>
          </w:p>
          <w:p w14:paraId="6F1E4E1B" w14:textId="77777777" w:rsidR="006A0ABC" w:rsidRDefault="004D3C07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2"/>
                <w:sz w:val="20"/>
                <w:lang w:val="es-ES_tradnl"/>
              </w:rPr>
              <w:t xml:space="preserve">Ejerce los derechos y cumple las obligaciones que se derivan de las relaciones laborales,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 xml:space="preserve">reconociéndolas en los diferentes contratos de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trabajo.</w:t>
            </w:r>
          </w:p>
          <w:p w14:paraId="78A755DF" w14:textId="77777777" w:rsidR="006A0ABC" w:rsidRDefault="004D3C07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2"/>
                <w:sz w:val="20"/>
                <w:lang w:val="es-ES_tradnl"/>
              </w:rPr>
              <w:t xml:space="preserve">Determina la acción protectora del sistema de la Seguridad Social ante las distintas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contingencias cubiertas, identificando las distintas clases de prestaciones.</w:t>
            </w:r>
          </w:p>
          <w:p w14:paraId="469633CA" w14:textId="77777777" w:rsidR="006A0ABC" w:rsidRDefault="004D3C07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2"/>
                <w:sz w:val="20"/>
                <w:lang w:val="es-ES_tradnl"/>
              </w:rPr>
              <w:t>Evalúa los riesgos derivados de su actividad, analizando las condiciones de trabajo y</w:t>
            </w:r>
            <w:r>
              <w:rPr>
                <w:rFonts w:ascii="Verdana" w:hAnsi="Verdana"/>
                <w:color w:val="222226"/>
                <w:spacing w:val="-2"/>
                <w:sz w:val="20"/>
                <w:lang w:val="es-ES_tradnl"/>
              </w:rPr>
              <w:t xml:space="preserve"> los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factores de riesgo presentes en su entorno laboral.</w:t>
            </w:r>
          </w:p>
          <w:p w14:paraId="0B4D95E4" w14:textId="77777777" w:rsidR="006A0ABC" w:rsidRDefault="004D3C07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2"/>
                <w:sz w:val="20"/>
                <w:lang w:val="es-ES_tradnl"/>
              </w:rPr>
              <w:t xml:space="preserve">Aplica las medidas de prevención y protección, analizando las situaciones de riesgo en el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entorno laboral del Técnico en Sistemas Microinformáticos y Redes.</w:t>
            </w:r>
          </w:p>
          <w:p w14:paraId="3A7C0693" w14:textId="77777777" w:rsidR="006A0ABC" w:rsidRDefault="004D3C07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000000"/>
                <w:sz w:val="20"/>
                <w:lang w:val="es-ES_tradnl"/>
              </w:rPr>
              <w:t xml:space="preserve">Participa en la elaboración de un plan de </w:t>
            </w:r>
            <w:r>
              <w:rPr>
                <w:rFonts w:ascii="Verdana" w:hAnsi="Verdana"/>
                <w:color w:val="000000"/>
                <w:sz w:val="20"/>
                <w:lang w:val="es-ES_tradnl"/>
              </w:rPr>
              <w:t xml:space="preserve">prevención de riesgos en la empresa, identificando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las responsabilidades de todos los agentes implicados.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4314F877" w14:textId="77777777" w:rsidR="006A0ABC" w:rsidRDefault="006A0ABC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168CB683" w14:textId="77777777" w:rsidR="006A0ABC" w:rsidRDefault="006A0ABC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right w:w="72" w:type="dxa"/>
            </w:tcMar>
          </w:tcPr>
          <w:p w14:paraId="2F428BCB" w14:textId="77777777" w:rsidR="006A0ABC" w:rsidRDefault="006A0ABC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</w:tc>
      </w:tr>
      <w:tr w:rsidR="006A0ABC" w14:paraId="608290CB" w14:textId="77777777">
        <w:trPr>
          <w:trHeight w:val="3140"/>
        </w:trPr>
        <w:tc>
          <w:tcPr>
            <w:tcW w:w="4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5567F224" w14:textId="77777777" w:rsidR="006A0ABC" w:rsidRDefault="004D3C07">
            <w:pPr>
              <w:spacing w:beforeAutospacing="1"/>
              <w:ind w:right="115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z w:val="20"/>
                <w:lang w:val="es-ES_tradnl"/>
              </w:rPr>
              <w:t xml:space="preserve">Manejo de las fuentes de información sobre el sector de los Sistemas Microinformáticos y Redes, incluyendo el análisis de los procesos de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innovación sectorial en marcha.</w:t>
            </w:r>
          </w:p>
          <w:p w14:paraId="0FC125D9" w14:textId="77777777" w:rsidR="006A0ABC" w:rsidRDefault="004D3C07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z w:val="20"/>
                <w:lang w:val="es-ES_tradnl"/>
              </w:rPr>
              <w:t>La realización de casos y dinámicas de grupo que permitan comprender y valorar las actitudes de los emprendedores y ajustar la necesidad de los mismos al sector de los Sistemas</w:t>
            </w:r>
          </w:p>
          <w:p w14:paraId="7FD5B657" w14:textId="77777777" w:rsidR="006A0ABC" w:rsidRDefault="004D3C07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z w:val="20"/>
                <w:lang w:val="es-ES_tradnl"/>
              </w:rPr>
              <w:t>Microinformáticos y Redes.</w:t>
            </w:r>
          </w:p>
          <w:p w14:paraId="44C136DE" w14:textId="77777777" w:rsidR="006A0ABC" w:rsidRDefault="004D3C07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z w:val="20"/>
                <w:lang w:val="es-ES_tradnl"/>
              </w:rPr>
              <w:t xml:space="preserve">La utilización de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programas de gestión administrativa para empresas del sector de los Sistemas Microinformáticos y Redes.</w:t>
            </w:r>
          </w:p>
          <w:p w14:paraId="4362C7E0" w14:textId="77777777" w:rsidR="006A0ABC" w:rsidRDefault="004D3C07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z w:val="20"/>
                <w:lang w:val="es-ES_tradnl"/>
              </w:rPr>
              <w:t xml:space="preserve">La realización de un proyecto de plan de empresa relacionada con la actividad de los Sistemas Microinformáticos y Redes y que incluya todas las facetas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de puesta en marcha de un negocio: Viabilidad, organización de la producción y los recursos humanos, acción comercial, control administrativo y financiero, así como justificación de su responsabilidad social.</w:t>
            </w:r>
            <w:r>
              <w:rPr>
                <w:rFonts w:ascii="Verdana" w:hAnsi="Verdana"/>
                <w:color w:val="000000"/>
                <w:szCs w:val="24"/>
                <w:lang w:val="es-ES_tradnl"/>
              </w:rPr>
              <w:t xml:space="preserve"> </w:t>
            </w:r>
          </w:p>
        </w:tc>
        <w:tc>
          <w:tcPr>
            <w:tcW w:w="4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3F9AC56D" w14:textId="77777777" w:rsidR="006A0ABC" w:rsidRDefault="004D3C07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2"/>
                <w:sz w:val="20"/>
                <w:lang w:val="es-ES_tradnl"/>
              </w:rPr>
              <w:t>Reconoce las capacidades asociadas a la inicia</w:t>
            </w:r>
            <w:r>
              <w:rPr>
                <w:rFonts w:ascii="Verdana" w:hAnsi="Verdana"/>
                <w:color w:val="222226"/>
                <w:spacing w:val="-2"/>
                <w:sz w:val="20"/>
                <w:lang w:val="es-ES_tradnl"/>
              </w:rPr>
              <w:t xml:space="preserve">tiva emprendedora, analizando los requerimientos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derivados de los puestos de trabajo y de las actividades empresariales.</w:t>
            </w:r>
          </w:p>
          <w:p w14:paraId="2F94B367" w14:textId="77777777" w:rsidR="006A0ABC" w:rsidRDefault="004D3C07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2"/>
                <w:sz w:val="20"/>
                <w:lang w:val="es-ES_tradnl"/>
              </w:rPr>
              <w:t xml:space="preserve">Define la oportunidad de creación de una pequeña empresa, valorando el impacto sobre el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 xml:space="preserve">entorno de actuación e incorporando valores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éticos.</w:t>
            </w:r>
          </w:p>
          <w:p w14:paraId="76B330DC" w14:textId="77777777" w:rsidR="006A0ABC" w:rsidRDefault="004D3C07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2"/>
                <w:sz w:val="20"/>
                <w:lang w:val="es-ES_tradnl"/>
              </w:rPr>
              <w:t xml:space="preserve">Realiza las actividades para la constitución y puesta en marcha de una empresa, seleccionando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la forma jurídica e identificando las obligaciones legales asociadas.</w:t>
            </w:r>
          </w:p>
          <w:p w14:paraId="53665BD6" w14:textId="77777777" w:rsidR="006A0ABC" w:rsidRDefault="004D3C07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2"/>
                <w:sz w:val="20"/>
                <w:lang w:val="es-ES_tradnl"/>
              </w:rPr>
              <w:t>Realiza actividades de gestión administrativa y financiera básica de una empresa, id</w:t>
            </w:r>
            <w:r>
              <w:rPr>
                <w:rFonts w:ascii="Verdana" w:hAnsi="Verdana"/>
                <w:color w:val="222226"/>
                <w:spacing w:val="-2"/>
                <w:sz w:val="20"/>
                <w:lang w:val="es-ES_tradnl"/>
              </w:rPr>
              <w:t xml:space="preserve">entificando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las principales obligaciones contables y fiscales y cumplimentando la documentación.</w:t>
            </w:r>
          </w:p>
          <w:p w14:paraId="18DDFA95" w14:textId="77777777" w:rsidR="006A0ABC" w:rsidRDefault="006A0ABC">
            <w:pPr>
              <w:spacing w:beforeAutospacing="1"/>
              <w:rPr>
                <w:rFonts w:ascii="Verdana" w:hAnsi="Verdana"/>
                <w:color w:val="000000"/>
                <w:spacing w:val="-2"/>
                <w:sz w:val="20"/>
                <w:lang w:val="es-ES_tradnl"/>
              </w:rPr>
            </w:pPr>
          </w:p>
          <w:p w14:paraId="16E2F7CE" w14:textId="77777777" w:rsidR="006A0ABC" w:rsidRDefault="006A0ABC">
            <w:pPr>
              <w:spacing w:beforeAutospacing="1"/>
              <w:ind w:left="72"/>
              <w:rPr>
                <w:rFonts w:ascii="Verdana" w:hAnsi="Verdana"/>
                <w:color w:val="000000"/>
                <w:spacing w:val="-2"/>
                <w:sz w:val="20"/>
                <w:lang w:val="es-ES_tradnl"/>
              </w:rPr>
            </w:pPr>
          </w:p>
          <w:p w14:paraId="1C494CDD" w14:textId="77777777" w:rsidR="006A0ABC" w:rsidRDefault="006A0ABC">
            <w:pPr>
              <w:spacing w:beforeAutospacing="1"/>
              <w:ind w:left="72"/>
              <w:rPr>
                <w:rFonts w:ascii="Verdana" w:hAnsi="Verdana"/>
                <w:color w:val="000000"/>
                <w:spacing w:val="-2"/>
                <w:sz w:val="20"/>
                <w:lang w:val="es-ES_tradnl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43168883" w14:textId="77777777" w:rsidR="006A0ABC" w:rsidRDefault="006A0ABC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527FD557" w14:textId="77777777" w:rsidR="006A0ABC" w:rsidRDefault="006A0ABC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right w:w="72" w:type="dxa"/>
            </w:tcMar>
          </w:tcPr>
          <w:p w14:paraId="0D285CF3" w14:textId="77777777" w:rsidR="006A0ABC" w:rsidRDefault="006A0ABC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</w:tc>
      </w:tr>
    </w:tbl>
    <w:p w14:paraId="0BF9B6A2" w14:textId="77777777" w:rsidR="006A0ABC" w:rsidRDefault="006A0ABC">
      <w:pPr>
        <w:pStyle w:val="Textodecuerpo"/>
        <w:ind w:left="4248" w:firstLine="708"/>
        <w:rPr>
          <w:rFonts w:ascii="GillSans Light" w:hAnsi="GillSans Light"/>
          <w:sz w:val="16"/>
          <w:lang w:val="es-ES_tradnl"/>
        </w:rPr>
      </w:pPr>
    </w:p>
    <w:p w14:paraId="05E01423" w14:textId="77777777" w:rsidR="006A0ABC" w:rsidRDefault="006A0ABC">
      <w:pPr>
        <w:pStyle w:val="Textodecuerpo"/>
        <w:ind w:left="4248" w:firstLine="708"/>
        <w:rPr>
          <w:rFonts w:ascii="GillSans Light" w:hAnsi="GillSans Light"/>
          <w:sz w:val="16"/>
          <w:lang w:val="es-ES_tradnl"/>
        </w:rPr>
      </w:pPr>
    </w:p>
    <w:p w14:paraId="0071276F" w14:textId="77777777" w:rsidR="006A0ABC" w:rsidRDefault="004D3C07">
      <w:pPr>
        <w:pStyle w:val="Textodecuerpo"/>
        <w:ind w:left="4248" w:firstLine="708"/>
        <w:rPr>
          <w:rFonts w:ascii="GillSans Light" w:hAnsi="GillSans Light"/>
          <w:b/>
          <w:strike/>
          <w:color w:val="FF0000"/>
          <w:sz w:val="16"/>
          <w:lang w:val="es-ES_tradnl"/>
        </w:rPr>
      </w:pPr>
      <w:r>
        <w:rPr>
          <w:rFonts w:ascii="GillSans Light" w:hAnsi="GillSans Light"/>
          <w:sz w:val="16"/>
          <w:lang w:val="es-ES_tradnl"/>
        </w:rPr>
        <w:t>(**) EL/LA RESPONSABLE DEL C. DE TRABAJO</w:t>
      </w:r>
      <w:r>
        <w:rPr>
          <w:rFonts w:ascii="GillSans Light" w:hAnsi="GillSans Light"/>
          <w:sz w:val="16"/>
          <w:lang w:val="es-ES_tradnl"/>
        </w:rPr>
        <w:tab/>
        <w:t xml:space="preserve">FECHA ______/______________________/______                         </w:t>
      </w:r>
    </w:p>
    <w:p w14:paraId="100280F4" w14:textId="77777777" w:rsidR="006A0ABC" w:rsidRDefault="004D3C07">
      <w:pPr>
        <w:pStyle w:val="Textodecuerpo"/>
        <w:rPr>
          <w:lang w:val="es-ES_tradnl"/>
        </w:rPr>
      </w:pPr>
      <w:r>
        <w:rPr>
          <w:rFonts w:ascii="GillSans Light" w:hAnsi="GillSans Light"/>
          <w:sz w:val="16"/>
          <w:lang w:val="es-ES_tradnl"/>
        </w:rPr>
        <w:t>(*)</w:t>
      </w:r>
      <w:r>
        <w:rPr>
          <w:lang w:val="es-ES_tradnl"/>
        </w:rPr>
        <w:t xml:space="preserve"> A cumplimentar por el responsable del Centro de Trabajo:</w:t>
      </w:r>
    </w:p>
    <w:p w14:paraId="4B19C9E3" w14:textId="77777777" w:rsidR="006A0ABC" w:rsidRDefault="004D3C07">
      <w:pPr>
        <w:pStyle w:val="Textodecuerpo"/>
        <w:rPr>
          <w:lang w:val="es-ES_tradnl"/>
        </w:rPr>
      </w:pPr>
      <w:r>
        <w:rPr>
          <w:lang w:val="es-ES_tradnl"/>
        </w:rPr>
        <w:tab/>
        <w:t>1: Se ha realizado satisfactoriamente.</w:t>
      </w:r>
    </w:p>
    <w:p w14:paraId="3762E61D" w14:textId="77777777" w:rsidR="006A0ABC" w:rsidRDefault="004D3C07">
      <w:pPr>
        <w:pStyle w:val="Textodecuerpo"/>
        <w:rPr>
          <w:lang w:val="es-ES_tradnl"/>
        </w:rPr>
      </w:pPr>
      <w:r>
        <w:rPr>
          <w:lang w:val="es-ES_tradnl"/>
        </w:rPr>
        <w:tab/>
        <w:t>2: No se ha realizado o no se dispone de suficiente</w:t>
      </w:r>
    </w:p>
    <w:p w14:paraId="6822C432" w14:textId="77777777" w:rsidR="006A0ABC" w:rsidRDefault="004D3C07">
      <w:pPr>
        <w:pStyle w:val="Textodecuerpo"/>
        <w:rPr>
          <w:rFonts w:ascii="GillSans Light" w:hAnsi="GillSans Light"/>
          <w:sz w:val="16"/>
          <w:lang w:val="es-ES_tradnl"/>
        </w:rPr>
      </w:pPr>
      <w:r>
        <w:rPr>
          <w:lang w:val="es-ES_tradnl"/>
        </w:rPr>
        <w:tab/>
        <w:t>competencia</w:t>
      </w:r>
    </w:p>
    <w:p w14:paraId="18CD8DF4" w14:textId="77777777" w:rsidR="006A0ABC" w:rsidRDefault="004D3C07">
      <w:pPr>
        <w:pStyle w:val="Textodecuerpo"/>
      </w:pPr>
      <w:r>
        <w:rPr>
          <w:lang w:val="es-ES_tradnl"/>
        </w:rPr>
        <w:t>(**)Cumplimentar en la última hoja únicamente</w:t>
      </w:r>
    </w:p>
    <w:sectPr w:rsidR="006A0ABC">
      <w:pgSz w:w="16838" w:h="11906" w:orient="landscape"/>
      <w:pgMar w:top="142" w:right="794" w:bottom="624" w:left="79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Sans Light">
    <w:altName w:val="Times New Roman"/>
    <w:charset w:val="01"/>
    <w:family w:val="roman"/>
    <w:pitch w:val="default"/>
    <w:sig w:usb0="00000000" w:usb1="00000000" w:usb2="00000000" w:usb3="00000000" w:csb0="0004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  <w:font w:name="Liberation Sans">
    <w:altName w:val="Arial"/>
    <w:charset w:val="01"/>
    <w:family w:val="swiss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rial Narrow">
    <w:panose1 w:val="020B0506020202030204"/>
    <w:charset w:val="00"/>
    <w:family w:val="auto"/>
    <w:pitch w:val="variable"/>
    <w:sig w:usb0="00000287" w:usb1="00000800" w:usb2="00000000" w:usb3="00000000" w:csb0="0000009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F67EC11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0ABC"/>
    <w:rsid w:val="004D3C07"/>
    <w:rsid w:val="006A0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1D340BD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unhideWhenUsed="0"/>
    <w:lsdException w:name="Note Level 2" w:semiHidden="0" w:uiPriority="1" w:unhideWhenUsed="0" w:qFormat="1"/>
    <w:lsdException w:name="Note Level 3" w:uiPriority="60"/>
    <w:lsdException w:name="Note Level 4" w:uiPriority="61"/>
    <w:lsdException w:name="Note Level 5" w:uiPriority="62"/>
    <w:lsdException w:name="Note Level 6" w:uiPriority="63"/>
    <w:lsdException w:name="Note Level 7" w:uiPriority="64"/>
    <w:lsdException w:name="Note Level 8" w:uiPriority="65"/>
    <w:lsdException w:name="Note Level 9" w:uiPriority="66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uiPriority="37"/>
    <w:lsdException w:name="Colorful Shading Accent 6" w:uiPriority="39" w:qFormat="1"/>
    <w:lsdException w:name="Colorful List Accent 6" w:semiHidden="0" w:uiPriority="41" w:unhideWhenUsed="0"/>
    <w:lsdException w:name="Colorful Grid Accent 6" w:semiHidden="0" w:uiPriority="42" w:unhideWhenUsed="0"/>
    <w:lsdException w:name="Subtle Emphasis" w:semiHidden="0" w:uiPriority="43" w:unhideWhenUsed="0"/>
    <w:lsdException w:name="Intense Emphasis" w:semiHidden="0" w:uiPriority="44" w:unhideWhenUsed="0"/>
    <w:lsdException w:name="Subtle Reference" w:semiHidden="0" w:uiPriority="45" w:unhideWhenUsed="0"/>
    <w:lsdException w:name="Intense Reference" w:semiHidden="0" w:uiPriority="40" w:unhideWhenUsed="0"/>
    <w:lsdException w:name="Book Title" w:semiHidden="0" w:uiPriority="46" w:unhideWhenUsed="0"/>
    <w:lsdException w:name="Bibliography" w:semiHidden="0" w:uiPriority="47" w:unhideWhenUsed="0"/>
    <w:lsdException w:name="TOC Heading" w:semiHidden="0" w:uiPriority="48" w:unhideWhenUsed="0"/>
  </w:latentStyles>
  <w:style w:type="paragraph" w:default="1" w:styleId="Normal">
    <w:name w:val="Normal"/>
    <w:qFormat/>
    <w:rPr>
      <w:sz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eading3">
    <w:name w:val="Heading 3"/>
    <w:basedOn w:val="Normal"/>
    <w:next w:val="Normal"/>
    <w:qFormat/>
    <w:pPr>
      <w:keepNext/>
      <w:outlineLvl w:val="2"/>
    </w:pPr>
    <w:rPr>
      <w:rFonts w:ascii="GillSans Light" w:hAnsi="GillSans Light"/>
      <w:b/>
      <w:sz w:val="22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6B266E"/>
    <w:rPr>
      <w:rFonts w:ascii="Lucida Grande" w:hAnsi="Lucida Grande" w:cs="Lucida Grande"/>
      <w:sz w:val="18"/>
      <w:szCs w:val="18"/>
      <w:lang w:val="es-ES"/>
    </w:rPr>
  </w:style>
  <w:style w:type="character" w:customStyle="1" w:styleId="ListLabel1">
    <w:name w:val="ListLabel 1"/>
    <w:qFormat/>
    <w:rPr>
      <w:rFonts w:eastAsia="Times New Roman" w:cs="Verdana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paragraph" w:customStyle="1" w:styleId="Heading">
    <w:name w:val="Heading"/>
    <w:basedOn w:val="Normal"/>
    <w:next w:val="Textodecuerpo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Textodecuerpo">
    <w:name w:val="Body Text"/>
    <w:basedOn w:val="Normal"/>
    <w:semiHidden/>
    <w:rPr>
      <w:sz w:val="20"/>
    </w:rPr>
  </w:style>
  <w:style w:type="paragraph" w:styleId="Lista">
    <w:name w:val="List"/>
    <w:basedOn w:val="Textodecuerpo"/>
    <w:rPr>
      <w:rFonts w:cs="Lohit Devanagari"/>
    </w:rPr>
  </w:style>
  <w:style w:type="paragraph" w:customStyle="1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tulo">
    <w:name w:val="Title"/>
    <w:basedOn w:val="Normal"/>
    <w:qFormat/>
    <w:pPr>
      <w:jc w:val="center"/>
    </w:pPr>
    <w:rPr>
      <w:sz w:val="20"/>
      <w:u w:val="single"/>
    </w:rPr>
  </w:style>
  <w:style w:type="paragraph" w:styleId="Subttulo">
    <w:name w:val="Subtitle"/>
    <w:basedOn w:val="Normal"/>
    <w:qFormat/>
    <w:rPr>
      <w:rFonts w:ascii="GillSans Light" w:hAnsi="GillSans Light"/>
      <w:b/>
    </w:rPr>
  </w:style>
  <w:style w:type="paragraph" w:styleId="Textodecuerpo2">
    <w:name w:val="Body Text 2"/>
    <w:basedOn w:val="Normal"/>
    <w:semiHidden/>
    <w:qFormat/>
    <w:pPr>
      <w:jc w:val="both"/>
    </w:pPr>
    <w:rPr>
      <w:rFonts w:ascii="Arial" w:hAnsi="Arial"/>
      <w:sz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6B266E"/>
    <w:rPr>
      <w:rFonts w:ascii="Lucida Grande" w:hAnsi="Lucida Grande" w:cs="Lucida Grande"/>
      <w:sz w:val="18"/>
      <w:szCs w:val="18"/>
    </w:rPr>
  </w:style>
  <w:style w:type="paragraph" w:customStyle="1" w:styleId="western">
    <w:name w:val="western"/>
    <w:basedOn w:val="Normal"/>
    <w:qFormat/>
    <w:rsid w:val="006B266E"/>
    <w:pPr>
      <w:spacing w:beforeAutospacing="1"/>
    </w:pPr>
    <w:rPr>
      <w:color w:val="000000"/>
      <w:sz w:val="20"/>
      <w:lang w:val="en-US"/>
    </w:rPr>
  </w:style>
  <w:style w:type="paragraph" w:customStyle="1" w:styleId="FrameContents">
    <w:name w:val="Frame Contents"/>
    <w:basedOn w:val="Normal"/>
    <w:qFormat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unhideWhenUsed="0"/>
    <w:lsdException w:name="Note Level 2" w:semiHidden="0" w:uiPriority="1" w:unhideWhenUsed="0" w:qFormat="1"/>
    <w:lsdException w:name="Note Level 3" w:uiPriority="60"/>
    <w:lsdException w:name="Note Level 4" w:uiPriority="61"/>
    <w:lsdException w:name="Note Level 5" w:uiPriority="62"/>
    <w:lsdException w:name="Note Level 6" w:uiPriority="63"/>
    <w:lsdException w:name="Note Level 7" w:uiPriority="64"/>
    <w:lsdException w:name="Note Level 8" w:uiPriority="65"/>
    <w:lsdException w:name="Note Level 9" w:uiPriority="66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uiPriority="37"/>
    <w:lsdException w:name="Colorful Shading Accent 6" w:uiPriority="39" w:qFormat="1"/>
    <w:lsdException w:name="Colorful List Accent 6" w:semiHidden="0" w:uiPriority="41" w:unhideWhenUsed="0"/>
    <w:lsdException w:name="Colorful Grid Accent 6" w:semiHidden="0" w:uiPriority="42" w:unhideWhenUsed="0"/>
    <w:lsdException w:name="Subtle Emphasis" w:semiHidden="0" w:uiPriority="43" w:unhideWhenUsed="0"/>
    <w:lsdException w:name="Intense Emphasis" w:semiHidden="0" w:uiPriority="44" w:unhideWhenUsed="0"/>
    <w:lsdException w:name="Subtle Reference" w:semiHidden="0" w:uiPriority="45" w:unhideWhenUsed="0"/>
    <w:lsdException w:name="Intense Reference" w:semiHidden="0" w:uiPriority="40" w:unhideWhenUsed="0"/>
    <w:lsdException w:name="Book Title" w:semiHidden="0" w:uiPriority="46" w:unhideWhenUsed="0"/>
    <w:lsdException w:name="Bibliography" w:semiHidden="0" w:uiPriority="47" w:unhideWhenUsed="0"/>
    <w:lsdException w:name="TOC Heading" w:semiHidden="0" w:uiPriority="48" w:unhideWhenUsed="0"/>
  </w:latentStyles>
  <w:style w:type="paragraph" w:default="1" w:styleId="Normal">
    <w:name w:val="Normal"/>
    <w:qFormat/>
    <w:rPr>
      <w:sz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eading3">
    <w:name w:val="Heading 3"/>
    <w:basedOn w:val="Normal"/>
    <w:next w:val="Normal"/>
    <w:qFormat/>
    <w:pPr>
      <w:keepNext/>
      <w:outlineLvl w:val="2"/>
    </w:pPr>
    <w:rPr>
      <w:rFonts w:ascii="GillSans Light" w:hAnsi="GillSans Light"/>
      <w:b/>
      <w:sz w:val="22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6B266E"/>
    <w:rPr>
      <w:rFonts w:ascii="Lucida Grande" w:hAnsi="Lucida Grande" w:cs="Lucida Grande"/>
      <w:sz w:val="18"/>
      <w:szCs w:val="18"/>
      <w:lang w:val="es-ES"/>
    </w:rPr>
  </w:style>
  <w:style w:type="character" w:customStyle="1" w:styleId="ListLabel1">
    <w:name w:val="ListLabel 1"/>
    <w:qFormat/>
    <w:rPr>
      <w:rFonts w:eastAsia="Times New Roman" w:cs="Verdana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paragraph" w:customStyle="1" w:styleId="Heading">
    <w:name w:val="Heading"/>
    <w:basedOn w:val="Normal"/>
    <w:next w:val="Textodecuerpo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Textodecuerpo">
    <w:name w:val="Body Text"/>
    <w:basedOn w:val="Normal"/>
    <w:semiHidden/>
    <w:rPr>
      <w:sz w:val="20"/>
    </w:rPr>
  </w:style>
  <w:style w:type="paragraph" w:styleId="Lista">
    <w:name w:val="List"/>
    <w:basedOn w:val="Textodecuerpo"/>
    <w:rPr>
      <w:rFonts w:cs="Lohit Devanagari"/>
    </w:rPr>
  </w:style>
  <w:style w:type="paragraph" w:customStyle="1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tulo">
    <w:name w:val="Title"/>
    <w:basedOn w:val="Normal"/>
    <w:qFormat/>
    <w:pPr>
      <w:jc w:val="center"/>
    </w:pPr>
    <w:rPr>
      <w:sz w:val="20"/>
      <w:u w:val="single"/>
    </w:rPr>
  </w:style>
  <w:style w:type="paragraph" w:styleId="Subttulo">
    <w:name w:val="Subtitle"/>
    <w:basedOn w:val="Normal"/>
    <w:qFormat/>
    <w:rPr>
      <w:rFonts w:ascii="GillSans Light" w:hAnsi="GillSans Light"/>
      <w:b/>
    </w:rPr>
  </w:style>
  <w:style w:type="paragraph" w:styleId="Textodecuerpo2">
    <w:name w:val="Body Text 2"/>
    <w:basedOn w:val="Normal"/>
    <w:semiHidden/>
    <w:qFormat/>
    <w:pPr>
      <w:jc w:val="both"/>
    </w:pPr>
    <w:rPr>
      <w:rFonts w:ascii="Arial" w:hAnsi="Arial"/>
      <w:sz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6B266E"/>
    <w:rPr>
      <w:rFonts w:ascii="Lucida Grande" w:hAnsi="Lucida Grande" w:cs="Lucida Grande"/>
      <w:sz w:val="18"/>
      <w:szCs w:val="18"/>
    </w:rPr>
  </w:style>
  <w:style w:type="paragraph" w:customStyle="1" w:styleId="western">
    <w:name w:val="western"/>
    <w:basedOn w:val="Normal"/>
    <w:qFormat/>
    <w:rsid w:val="006B266E"/>
    <w:pPr>
      <w:spacing w:beforeAutospacing="1"/>
    </w:pPr>
    <w:rPr>
      <w:color w:val="000000"/>
      <w:sz w:val="20"/>
      <w:lang w:val="en-US"/>
    </w:rPr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2310</Words>
  <Characters>12709</Characters>
  <Application>Microsoft Macintosh Word</Application>
  <DocSecurity>0</DocSecurity>
  <Lines>105</Lines>
  <Paragraphs>29</Paragraphs>
  <ScaleCrop>false</ScaleCrop>
  <Company> </Company>
  <LinksUpToDate>false</LinksUpToDate>
  <CharactersWithSpaces>14990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Judith Alvarez Rodriguez</dc:creator>
  <dc:description/>
  <cp:lastModifiedBy>Jesús  Redondo</cp:lastModifiedBy>
  <cp:revision>8</cp:revision>
  <cp:lastPrinted>2016-03-18T00:55:00Z</cp:lastPrinted>
  <dcterms:created xsi:type="dcterms:W3CDTF">2017-11-30T11:22:00Z</dcterms:created>
  <dcterms:modified xsi:type="dcterms:W3CDTF">2020-02-17T19:42:00Z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 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