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35F05C" w14:textId="77777777" w:rsidR="009355B0" w:rsidRDefault="000B51B5">
      <w:pPr>
        <w:pStyle w:val="Ttulo"/>
        <w:ind w:left="-142" w:hanging="142"/>
        <w:jc w:val="left"/>
      </w:pPr>
      <w:r>
        <w:rPr>
          <w:noProof/>
        </w:rPr>
        <w:drawing>
          <wp:inline distT="0" distB="0" distL="0" distR="0" wp14:anchorId="2D932B53" wp14:editId="01F1D391">
            <wp:extent cx="1951355" cy="5429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6" t="-132" r="-36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354E0EEF" wp14:editId="0E9FB594">
                <wp:simplePos x="0" y="0"/>
                <wp:positionH relativeFrom="column">
                  <wp:posOffset>3952875</wp:posOffset>
                </wp:positionH>
                <wp:positionV relativeFrom="paragraph">
                  <wp:posOffset>921385</wp:posOffset>
                </wp:positionV>
                <wp:extent cx="1465580" cy="368300"/>
                <wp:effectExtent l="0" t="0" r="0" b="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840" cy="36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240"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51E827" w14:textId="77777777" w:rsidR="009355B0" w:rsidRDefault="000B51B5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GillSans Light" w:hAnsi="GillSans Light"/>
                                <w:b/>
                                <w:color w:val="000000"/>
                              </w:rPr>
                              <w:t>ANEXO IV - 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fillcolor="white" stroked="t" style="position:absolute;margin-left:311.25pt;margin-top:72.55pt;width:115.3pt;height:28.9pt" wp14:anchorId="1DDADEB0">
                <w10:wrap type="square"/>
                <v:fill o:detectmouseclick="t" type="solid" color2="black"/>
                <v:stroke color="black" weight="324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GillSans Light" w:hAnsi="GillSans Light"/>
                          <w:b/>
                          <w:color w:val="000000"/>
                        </w:rPr>
                        <w:t>ANEXO IV - 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5" behindDoc="0" locked="0" layoutInCell="1" allowOverlap="1" wp14:anchorId="2005B593" wp14:editId="161394D5">
            <wp:simplePos x="0" y="0"/>
            <wp:positionH relativeFrom="page">
              <wp:posOffset>5760085</wp:posOffset>
            </wp:positionH>
            <wp:positionV relativeFrom="page">
              <wp:posOffset>171450</wp:posOffset>
            </wp:positionV>
            <wp:extent cx="790575" cy="695325"/>
            <wp:effectExtent l="0" t="0" r="0" b="0"/>
            <wp:wrapSquare wrapText="largest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91" t="-103" r="-91" b="-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2DC2D" w14:textId="77777777" w:rsidR="009355B0" w:rsidRDefault="000B51B5">
      <w:pPr>
        <w:pStyle w:val="Heading3"/>
        <w:ind w:left="-142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>DIRECCIÓN GENERAL DE F.P. Y F.E</w:t>
      </w:r>
      <w:bookmarkStart w:id="0" w:name="_GoBack"/>
      <w:bookmarkEnd w:id="0"/>
    </w:p>
    <w:p w14:paraId="09D593C7" w14:textId="77777777" w:rsidR="009355B0" w:rsidRDefault="009355B0">
      <w:pPr>
        <w:pStyle w:val="Textodecuerpo"/>
        <w:jc w:val="center"/>
      </w:pPr>
    </w:p>
    <w:p w14:paraId="6192DC35" w14:textId="77777777" w:rsidR="009355B0" w:rsidRDefault="009355B0">
      <w:pPr>
        <w:pStyle w:val="Textodecuerpo"/>
        <w:jc w:val="center"/>
      </w:pPr>
    </w:p>
    <w:tbl>
      <w:tblPr>
        <w:tblW w:w="9284" w:type="dxa"/>
        <w:tblBorders>
          <w:top w:val="double" w:sz="4" w:space="0" w:color="000000"/>
          <w:left w:val="doub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9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9355B0" w14:paraId="20D0F1FC" w14:textId="77777777">
        <w:tc>
          <w:tcPr>
            <w:tcW w:w="928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6CFD1" w14:textId="77777777" w:rsidR="009355B0" w:rsidRDefault="009355B0">
            <w:pPr>
              <w:pStyle w:val="Textodecuerpo"/>
              <w:rPr>
                <w:rFonts w:ascii="GillSans Light" w:hAnsi="GillSans Light"/>
                <w:b/>
              </w:rPr>
            </w:pPr>
          </w:p>
          <w:p w14:paraId="382F7AB7" w14:textId="77777777" w:rsidR="009355B0" w:rsidRDefault="000B51B5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FORMACIÓN EN CENTROS DE TRABAJO</w:t>
            </w:r>
          </w:p>
          <w:p w14:paraId="108386A4" w14:textId="77777777" w:rsidR="009355B0" w:rsidRDefault="000B51B5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INFORME DE VALORACIÓN DEL/DE LA RESPONSABLE DEL CENTRO DE TRABAJO (*)</w:t>
            </w:r>
          </w:p>
        </w:tc>
      </w:tr>
      <w:tr w:rsidR="009355B0" w14:paraId="55061C8F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01110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50FB5559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ALUMNO/A: </w:t>
            </w:r>
            <w:r>
              <w:rPr>
                <w:rFonts w:ascii="GillSans Light" w:hAnsi="GillSans Light"/>
                <w:b/>
                <w:sz w:val="16"/>
              </w:rPr>
              <w:t>{{ nombre_alumno }} {{ apellidos_alumno }}</w:t>
            </w:r>
          </w:p>
        </w:tc>
      </w:tr>
      <w:tr w:rsidR="009355B0" w14:paraId="69499047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282FF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37E863CD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CICLO FORMATIVO: </w:t>
            </w:r>
            <w:r>
              <w:rPr>
                <w:rFonts w:ascii="GillSans Light" w:hAnsi="GillSans Light"/>
                <w:b/>
                <w:sz w:val="16"/>
              </w:rPr>
              <w:t xml:space="preserve">{{ </w:t>
            </w:r>
            <w:r>
              <w:rPr>
                <w:rFonts w:ascii="GillSans Light" w:hAnsi="GillSans Light"/>
                <w:b/>
                <w:sz w:val="16"/>
              </w:rPr>
              <w:t>nombre_ciclo_formativo }}</w:t>
            </w:r>
            <w:r>
              <w:rPr>
                <w:rFonts w:ascii="GillSans Light" w:hAnsi="GillSans Light"/>
                <w:sz w:val="16"/>
              </w:rPr>
              <w:t xml:space="preserve">                                                        </w:t>
            </w:r>
          </w:p>
        </w:tc>
      </w:tr>
      <w:tr w:rsidR="009355B0" w14:paraId="778C8D04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0E7B5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4" behindDoc="1" locked="0" layoutInCell="1" allowOverlap="1" wp14:anchorId="08416D59" wp14:editId="510CAB20">
                      <wp:simplePos x="0" y="0"/>
                      <wp:positionH relativeFrom="column">
                        <wp:posOffset>-354330</wp:posOffset>
                      </wp:positionH>
                      <wp:positionV relativeFrom="paragraph">
                        <wp:posOffset>7620</wp:posOffset>
                      </wp:positionV>
                      <wp:extent cx="6860540" cy="6677660"/>
                      <wp:effectExtent l="0" t="0" r="0" b="0"/>
                      <wp:wrapNone/>
                      <wp:docPr id="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9800" cy="6676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9A7B542" w14:textId="77777777" w:rsidR="009355B0" w:rsidRDefault="000B51B5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</w:rPr>
                                    <w:drawing>
                                      <wp:inline distT="0" distB="0" distL="0" distR="0" wp14:anchorId="0F1B0472" wp14:editId="1A864D14">
                                        <wp:extent cx="6883400" cy="6362700"/>
                                        <wp:effectExtent l="0" t="0" r="0" b="0"/>
                                        <wp:docPr id="7" name="Imagen 1" descr="fctfon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n 1" descr="fctfondo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83400" cy="6362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1E16F9B" w14:textId="77777777" w:rsidR="009355B0" w:rsidRDefault="009355B0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angle 20" fillcolor="white" stroked="t" style="position:absolute;margin-left:-27.9pt;margin-top:0.6pt;width:540.1pt;height:525.7pt" wp14:anchorId="3D02744B">
                      <w10:wrap type="square"/>
                      <v:fill o:detectmouseclick="t" type="solid" color2="black"/>
                      <v:stroke color="white" weight="9360" joinstyle="miter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883400" cy="6362700"/>
                                  <wp:effectExtent l="0" t="0" r="0" b="0"/>
                                  <wp:docPr id="8" name="Imagen 1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n 1" descr="fctfond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83400" cy="6362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D35E484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PERÍODO: </w:t>
            </w:r>
            <w:bookmarkStart w:id="1" w:name="__DdeLink__354_3303415464"/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>{{ inicio_realizacion_fct_mes }}</w:t>
            </w:r>
            <w:r>
              <w:rPr>
                <w:rFonts w:ascii="GillSans Light" w:hAnsi="GillSans Light"/>
                <w:b/>
                <w:sz w:val="16"/>
                <w:szCs w:val="16"/>
              </w:rPr>
              <w:t xml:space="preserve"> a {{ fin_realizacion_fct_mes }}</w:t>
            </w:r>
            <w:bookmarkEnd w:id="1"/>
            <w:r>
              <w:rPr>
                <w:rFonts w:ascii="GillSans Light" w:hAnsi="GillSans Light"/>
                <w:b/>
                <w:sz w:val="16"/>
                <w:szCs w:val="16"/>
              </w:rPr>
              <w:t xml:space="preserve"> (</w:t>
            </w:r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>{{ inicio_realizacion_fct.year}})</w:t>
            </w:r>
            <w:r>
              <w:rPr>
                <w:rFonts w:ascii="GillSans Light" w:hAnsi="GillSans Light"/>
                <w:sz w:val="16"/>
                <w:szCs w:val="16"/>
              </w:rPr>
              <w:t xml:space="preserve"> </w:t>
            </w:r>
            <w:r>
              <w:rPr>
                <w:rFonts w:ascii="GillSans Light" w:hAnsi="GillSans Light"/>
                <w:sz w:val="16"/>
              </w:rPr>
              <w:t xml:space="preserve">   HORAS REALIZADAS: </w:t>
            </w:r>
            <w:r>
              <w:rPr>
                <w:rFonts w:ascii="GillSans Light" w:hAnsi="GillSans Light"/>
                <w:b/>
                <w:sz w:val="16"/>
              </w:rPr>
              <w:t>{{ horas_totales_fct }}</w:t>
            </w:r>
          </w:p>
        </w:tc>
      </w:tr>
      <w:tr w:rsidR="009355B0" w14:paraId="00AC3F6D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AD653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48CD225E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>CENTRO EDU</w:t>
            </w:r>
            <w:r>
              <w:rPr>
                <w:rFonts w:ascii="GillSans Light" w:hAnsi="GillSans Light"/>
                <w:sz w:val="16"/>
              </w:rPr>
              <w:t xml:space="preserve">CATIVO: </w:t>
            </w:r>
            <w:r>
              <w:rPr>
                <w:rFonts w:ascii="GillSans Light" w:hAnsi="GillSans Light"/>
                <w:b/>
                <w:sz w:val="16"/>
              </w:rPr>
              <w:t>{{ nombre_instituto }}</w:t>
            </w:r>
          </w:p>
        </w:tc>
      </w:tr>
      <w:tr w:rsidR="009355B0" w14:paraId="79D7347D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09F2D1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77B51AEF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CENTRO DE TRABAJO: </w:t>
            </w:r>
            <w:r>
              <w:rPr>
                <w:rFonts w:ascii="GillSans Light" w:hAnsi="GillSans Light"/>
                <w:b/>
                <w:sz w:val="16"/>
              </w:rPr>
              <w:t>{{ nombre_empresa }}</w:t>
            </w:r>
          </w:p>
        </w:tc>
      </w:tr>
      <w:tr w:rsidR="009355B0" w14:paraId="64F88529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58E61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0033F988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ACTIVIDAD PRODUCTIVA: </w:t>
            </w:r>
            <w:r>
              <w:rPr>
                <w:rFonts w:ascii="GillSans Light" w:hAnsi="GillSans Light"/>
                <w:b/>
                <w:sz w:val="16"/>
              </w:rPr>
              <w:t>INFORMÁTICA</w:t>
            </w:r>
          </w:p>
        </w:tc>
      </w:tr>
      <w:tr w:rsidR="009355B0" w14:paraId="6A66A768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</w:tcPr>
          <w:p w14:paraId="2D195CED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410EA898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RESPONSABLE DE LA FCT: </w:t>
            </w:r>
            <w:r>
              <w:rPr>
                <w:rFonts w:ascii="GillSans Light" w:hAnsi="GillSans Light"/>
                <w:b/>
                <w:sz w:val="16"/>
              </w:rPr>
              <w:t>{{ nombre_tutor_empresa }} {{ apellidos_tutor_empresa }}</w:t>
            </w:r>
          </w:p>
        </w:tc>
      </w:tr>
    </w:tbl>
    <w:p w14:paraId="7F3138F6" w14:textId="77777777" w:rsidR="009355B0" w:rsidRDefault="009355B0">
      <w:pPr>
        <w:pStyle w:val="Textodecuerpo"/>
      </w:pPr>
    </w:p>
    <w:tbl>
      <w:tblPr>
        <w:tblW w:w="9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50"/>
      </w:tblGrid>
      <w:tr w:rsidR="009355B0" w14:paraId="4BB9BAB2" w14:textId="77777777"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3430F" w14:textId="77777777" w:rsidR="009355B0" w:rsidRDefault="009355B0">
            <w:pPr>
              <w:pStyle w:val="Textodecuerpo"/>
              <w:rPr>
                <w:rFonts w:ascii="GillSans Light" w:hAnsi="GillSans Light"/>
                <w:sz w:val="18"/>
              </w:rPr>
            </w:pPr>
          </w:p>
          <w:p w14:paraId="61105C81" w14:textId="77777777" w:rsidR="009355B0" w:rsidRDefault="000B51B5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1.- ÁREAS, DEPARTAMENTOS O PUESTOS DONDE HA DESARROLLADO LAS </w:t>
            </w:r>
            <w:r>
              <w:rPr>
                <w:rFonts w:ascii="GillSans Light" w:hAnsi="GillSans Light"/>
                <w:sz w:val="18"/>
              </w:rPr>
              <w:t>ACTIVIDADES</w:t>
            </w:r>
          </w:p>
        </w:tc>
      </w:tr>
      <w:tr w:rsidR="009355B0" w14:paraId="3EE14236" w14:textId="77777777">
        <w:trPr>
          <w:trHeight w:val="975"/>
        </w:trPr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5D7" w14:textId="77777777" w:rsidR="009355B0" w:rsidRDefault="000B51B5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 xml:space="preserve">- </w:t>
            </w:r>
            <w:r>
              <w:rPr>
                <w:rFonts w:ascii="GillSans Light" w:hAnsi="GillSans Light"/>
                <w:b/>
                <w:sz w:val="16"/>
              </w:rPr>
              <w:t xml:space="preserve">INFORMÁTICA </w:t>
            </w:r>
            <w:r>
              <w:rPr>
                <w:rFonts w:ascii="GillSans Light" w:hAnsi="GillSans Light"/>
              </w:rPr>
              <w:t xml:space="preserve">                                               -</w:t>
            </w:r>
          </w:p>
          <w:p w14:paraId="31848784" w14:textId="77777777" w:rsidR="009355B0" w:rsidRDefault="000B51B5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>-                                                                       -</w:t>
            </w:r>
          </w:p>
          <w:p w14:paraId="444FA7B2" w14:textId="77777777" w:rsidR="009355B0" w:rsidRDefault="000B51B5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 xml:space="preserve">-                                                                       -  </w:t>
            </w:r>
          </w:p>
        </w:tc>
      </w:tr>
      <w:tr w:rsidR="009355B0" w14:paraId="380CD856" w14:textId="77777777">
        <w:trPr>
          <w:trHeight w:val="550"/>
        </w:trPr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5F6B2" w14:textId="77777777" w:rsidR="009355B0" w:rsidRDefault="000B51B5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OBSERVACIONES CON RELACIÓN A </w:t>
            </w:r>
            <w:r>
              <w:rPr>
                <w:rFonts w:ascii="GillSans Light" w:hAnsi="GillSans Light"/>
                <w:sz w:val="16"/>
              </w:rPr>
              <w:t>LO DISPUESTO EN EL PROGRAMA FORMATIVO:</w:t>
            </w:r>
          </w:p>
          <w:p w14:paraId="79C5E5C6" w14:textId="77777777" w:rsidR="009355B0" w:rsidRDefault="009355B0">
            <w:pPr>
              <w:pStyle w:val="Textodecuerpo"/>
              <w:rPr>
                <w:rFonts w:ascii="GillSans Light" w:hAnsi="GillSans Light"/>
                <w:sz w:val="16"/>
              </w:rPr>
            </w:pPr>
          </w:p>
        </w:tc>
      </w:tr>
    </w:tbl>
    <w:p w14:paraId="5FD43B60" w14:textId="77777777" w:rsidR="009355B0" w:rsidRDefault="009355B0">
      <w:pPr>
        <w:pStyle w:val="Textodecuerpo"/>
        <w:rPr>
          <w:rFonts w:ascii="GillSans Light" w:hAnsi="GillSans Light"/>
        </w:rPr>
      </w:pPr>
    </w:p>
    <w:tbl>
      <w:tblPr>
        <w:tblW w:w="9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1135"/>
        <w:gridCol w:w="1133"/>
        <w:gridCol w:w="1340"/>
      </w:tblGrid>
      <w:tr w:rsidR="009355B0" w14:paraId="04E9C35A" w14:textId="77777777"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6AD6F" w14:textId="77777777" w:rsidR="009355B0" w:rsidRDefault="000B51B5">
            <w:pPr>
              <w:pStyle w:val="Textodecuerpo"/>
              <w:jc w:val="both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>2.- CONTENIDOS DE LA FCT (DD. DEL CURRÍCULO)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687A2D" w14:textId="77777777" w:rsidR="009355B0" w:rsidRDefault="000B51B5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REALIZADO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3FE1E" w14:textId="77777777" w:rsidR="009355B0" w:rsidRDefault="000B51B5">
            <w:pPr>
              <w:pStyle w:val="Textodecuerpo"/>
              <w:jc w:val="center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  <w:sz w:val="14"/>
              </w:rPr>
              <w:t>NO REALIZADO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D8A2C9" w14:textId="77777777" w:rsidR="009355B0" w:rsidRDefault="000B51B5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Arial Narrow" w:hAnsi="Arial Narrow"/>
                <w:sz w:val="14"/>
              </w:rPr>
              <w:t>OBSERVAC</w:t>
            </w:r>
            <w:r>
              <w:rPr>
                <w:rFonts w:ascii="GillSans Light" w:hAnsi="GillSans Light"/>
                <w:sz w:val="14"/>
              </w:rPr>
              <w:t>IONES</w:t>
            </w:r>
          </w:p>
        </w:tc>
      </w:tr>
      <w:tr w:rsidR="009355B0" w14:paraId="7171E560" w14:textId="77777777">
        <w:trPr>
          <w:trHeight w:val="3108"/>
        </w:trPr>
        <w:tc>
          <w:tcPr>
            <w:tcW w:w="5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80E5E" w14:textId="77777777" w:rsidR="009355B0" w:rsidRDefault="000B51B5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LENGUAJES DE MARCAS Y SISTEMAS DE</w:t>
            </w:r>
          </w:p>
          <w:p w14:paraId="454BE83E" w14:textId="77777777" w:rsidR="009355B0" w:rsidRDefault="000B51B5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GESTIÓN DE INFORMACIÓN</w:t>
            </w:r>
          </w:p>
          <w:p w14:paraId="0C195FEE" w14:textId="77777777" w:rsidR="009355B0" w:rsidRDefault="000B51B5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Utiliza lenguajes de marcas para la transmisión de información a través de</w:t>
            </w:r>
            <w:r>
              <w:rPr>
                <w:rFonts w:ascii="Verdana" w:hAnsi="Verdana"/>
                <w:sz w:val="20"/>
              </w:rPr>
              <w:t xml:space="preserve"> la Web analizando la estructura de los documentos e identificando sus elementos.</w:t>
            </w:r>
          </w:p>
          <w:p w14:paraId="4481D2ED" w14:textId="77777777" w:rsidR="009355B0" w:rsidRDefault="000B51B5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Genera canales de contenidos analizando y utilizando tecnologías de sindicación.</w:t>
            </w:r>
          </w:p>
          <w:p w14:paraId="4385A10B" w14:textId="77777777" w:rsidR="009355B0" w:rsidRDefault="000B51B5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Establece mecanismos de validación para documentos XML utilizando métodos para definir su sin</w:t>
            </w:r>
            <w:r>
              <w:rPr>
                <w:rFonts w:ascii="Verdana" w:hAnsi="Verdana"/>
                <w:sz w:val="20"/>
              </w:rPr>
              <w:t>taxis y estructura.</w:t>
            </w:r>
          </w:p>
          <w:p w14:paraId="787FFFC1" w14:textId="77777777" w:rsidR="009355B0" w:rsidRDefault="000B51B5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Realiza conversiones sobre documentos XML utilizando técnicas y herramientas de procesamiento. </w:t>
            </w:r>
          </w:p>
          <w:p w14:paraId="61838A5E" w14:textId="77777777" w:rsidR="009355B0" w:rsidRDefault="000B51B5">
            <w:pPr>
              <w:pStyle w:val="Textodecuerpo"/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Gestiona información en formato XML analizando y utilizando tecnologías de almacenamiento y lenguajes de consulta.</w:t>
            </w:r>
          </w:p>
          <w:p w14:paraId="0E6030B6" w14:textId="77777777" w:rsidR="009355B0" w:rsidRDefault="009355B0">
            <w:pPr>
              <w:pStyle w:val="Textodecuerpo"/>
              <w:pBdr>
                <w:bottom w:val="single" w:sz="4" w:space="1" w:color="000000"/>
              </w:pBdr>
              <w:jc w:val="both"/>
              <w:rPr>
                <w:rFonts w:ascii="Verdana" w:hAnsi="Verdana"/>
              </w:rPr>
            </w:pPr>
          </w:p>
          <w:p w14:paraId="1B397390" w14:textId="77777777" w:rsidR="009355B0" w:rsidRDefault="000B51B5">
            <w:pPr>
              <w:pStyle w:val="Textodecuerpo"/>
              <w:jc w:val="both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</w:rPr>
              <w:t>SISTEMAS INFORMÁTICOS</w:t>
            </w:r>
          </w:p>
          <w:p w14:paraId="06130CB2" w14:textId="77777777" w:rsidR="009355B0" w:rsidRDefault="000B51B5">
            <w:pPr>
              <w:numPr>
                <w:ilvl w:val="0"/>
                <w:numId w:val="2"/>
              </w:num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Evalúa sistemas informáticos identificando sus componentes y características.</w:t>
            </w:r>
          </w:p>
          <w:p w14:paraId="23DAB0AE" w14:textId="77777777" w:rsidR="009355B0" w:rsidRDefault="000B51B5">
            <w:pPr>
              <w:numPr>
                <w:ilvl w:val="0"/>
                <w:numId w:val="2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Instala sistemas operativos planificando el proceso e interpretando documentación técnica.</w:t>
            </w:r>
          </w:p>
          <w:p w14:paraId="17B8B68A" w14:textId="77777777" w:rsidR="009355B0" w:rsidRDefault="000B51B5">
            <w:pPr>
              <w:numPr>
                <w:ilvl w:val="0"/>
                <w:numId w:val="2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Gestiona la información del sistema identificando las estructuras de almacenamiento y a</w:t>
            </w:r>
            <w:r>
              <w:rPr>
                <w:rFonts w:ascii="Verdana" w:hAnsi="Verdana"/>
                <w:sz w:val="20"/>
              </w:rPr>
              <w:t>plicando medidas para asegurar la integridad de los datos.</w:t>
            </w:r>
          </w:p>
          <w:p w14:paraId="243F8FDF" w14:textId="77777777" w:rsidR="009355B0" w:rsidRDefault="000B51B5">
            <w:pPr>
              <w:numPr>
                <w:ilvl w:val="0"/>
                <w:numId w:val="2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Gestiona sistemas operativos utilizando comandos y herramientas gráficas y evaluando las necesidades del sistema.</w:t>
            </w:r>
          </w:p>
          <w:p w14:paraId="357F1948" w14:textId="77777777" w:rsidR="009355B0" w:rsidRDefault="000B51B5">
            <w:pPr>
              <w:numPr>
                <w:ilvl w:val="0"/>
                <w:numId w:val="2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Interconecta sistemas en red configurando dispositivos y protocolos.</w:t>
            </w:r>
          </w:p>
          <w:p w14:paraId="67F9ACA1" w14:textId="77777777" w:rsidR="009355B0" w:rsidRDefault="000B51B5">
            <w:pPr>
              <w:numPr>
                <w:ilvl w:val="0"/>
                <w:numId w:val="2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lastRenderedPageBreak/>
              <w:t>Opera sistemas</w:t>
            </w:r>
            <w:r>
              <w:rPr>
                <w:rFonts w:ascii="Verdana" w:hAnsi="Verdana"/>
                <w:sz w:val="20"/>
              </w:rPr>
              <w:t xml:space="preserve"> en red gestionando sus recursos e identificando las restricciones de seguridad existentes.</w:t>
            </w:r>
          </w:p>
          <w:p w14:paraId="706095A5" w14:textId="77777777" w:rsidR="009355B0" w:rsidRDefault="000B51B5">
            <w:pPr>
              <w:numPr>
                <w:ilvl w:val="0"/>
                <w:numId w:val="2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Elabora documentación valorando y utilizando aplicaciones informáticas de propósito general.</w:t>
            </w:r>
          </w:p>
          <w:p w14:paraId="4459D021" w14:textId="77777777" w:rsidR="009355B0" w:rsidRDefault="009355B0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44925F20" w14:textId="77777777" w:rsidR="009355B0" w:rsidRDefault="000B51B5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BASES DE DATOS</w:t>
            </w:r>
          </w:p>
          <w:p w14:paraId="3E581FFF" w14:textId="77777777" w:rsidR="009355B0" w:rsidRDefault="000B51B5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Reconoce los elementos de las bases de datos analizando</w:t>
            </w:r>
            <w:r>
              <w:rPr>
                <w:rFonts w:ascii="Verdana" w:hAnsi="Verdana"/>
                <w:sz w:val="20"/>
              </w:rPr>
              <w:t xml:space="preserve"> sus funciones y valorando la utilidad de los sistemas gestores.</w:t>
            </w:r>
          </w:p>
          <w:p w14:paraId="55D05D84" w14:textId="77777777" w:rsidR="009355B0" w:rsidRDefault="000B51B5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Realiza diseños sencillos de bases de datos utilizando y aplicando técnicas y herramientas.</w:t>
            </w:r>
          </w:p>
          <w:p w14:paraId="35A06FAA" w14:textId="77777777" w:rsidR="009355B0" w:rsidRDefault="000B51B5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Diseña modelos relacionales normalizados interpretando diagramas entidad/relación.</w:t>
            </w:r>
          </w:p>
          <w:p w14:paraId="66E89702" w14:textId="77777777" w:rsidR="009355B0" w:rsidRDefault="000B51B5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Crea bases de da</w:t>
            </w:r>
            <w:r>
              <w:rPr>
                <w:rFonts w:ascii="Verdana" w:hAnsi="Verdana"/>
                <w:sz w:val="20"/>
              </w:rPr>
              <w:t>tos definiendo su estructura y las características de sus elementos según el modelo relacional.</w:t>
            </w:r>
          </w:p>
          <w:p w14:paraId="03F62828" w14:textId="77777777" w:rsidR="009355B0" w:rsidRDefault="000B51B5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Consulta la información almacenada en una base de datos empleando asistentes, herramientas gráficas y el lenguaje de manipulación de datos.</w:t>
            </w:r>
          </w:p>
          <w:p w14:paraId="156F46BF" w14:textId="77777777" w:rsidR="009355B0" w:rsidRDefault="000B51B5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Modifica la informac</w:t>
            </w:r>
            <w:r>
              <w:rPr>
                <w:rFonts w:ascii="Verdana" w:hAnsi="Verdana"/>
                <w:sz w:val="20"/>
              </w:rPr>
              <w:t>ión almacenada en la base de datos utilizando asistentes, herramientas gráficas y el lenguaje de manipulación de datos.</w:t>
            </w:r>
          </w:p>
          <w:p w14:paraId="68F9DA69" w14:textId="77777777" w:rsidR="009355B0" w:rsidRDefault="000B51B5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procedimientos almacenados evaluando y utilizando las sentencias del lenguaje incorporado en el sistema gestor de bases de da</w:t>
            </w:r>
            <w:r>
              <w:rPr>
                <w:rFonts w:ascii="Verdana" w:hAnsi="Verdana"/>
                <w:sz w:val="20"/>
              </w:rPr>
              <w:t>tos.</w:t>
            </w:r>
          </w:p>
          <w:p w14:paraId="543CE3DB" w14:textId="77777777" w:rsidR="009355B0" w:rsidRDefault="000B51B5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Gestiona la información almacenada en bases de datos objeto-relacionales, evaluando y utilizando las posibilidades que proporciona el sistema gestor.</w:t>
            </w:r>
          </w:p>
          <w:p w14:paraId="3EFE301C" w14:textId="77777777" w:rsidR="009355B0" w:rsidRDefault="009355B0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38887D10" w14:textId="77777777" w:rsidR="009355B0" w:rsidRDefault="000B51B5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PROGRAMACIÓN</w:t>
            </w:r>
          </w:p>
          <w:p w14:paraId="67328EF3" w14:textId="77777777" w:rsidR="009355B0" w:rsidRDefault="000B51B5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Reconoce la estructura de un programa informático, identificando y relacionando los ele</w:t>
            </w:r>
            <w:r>
              <w:rPr>
                <w:rFonts w:ascii="Verdana" w:hAnsi="Verdana"/>
                <w:sz w:val="20"/>
              </w:rPr>
              <w:t>mentos propios del lenguaje de programación utilizado.</w:t>
            </w:r>
          </w:p>
          <w:p w14:paraId="19A2ECB4" w14:textId="77777777" w:rsidR="009355B0" w:rsidRDefault="000B51B5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Escribe y prueba programas sencillos, reconociendo y aplicando los fundamentos de la programación orientada a objetos.</w:t>
            </w:r>
          </w:p>
          <w:p w14:paraId="1A5F6280" w14:textId="77777777" w:rsidR="009355B0" w:rsidRDefault="000B51B5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Escribe y depura código, analizando y utilizando las estructuras de control del </w:t>
            </w:r>
            <w:r>
              <w:rPr>
                <w:rFonts w:ascii="Verdana" w:hAnsi="Verdana"/>
                <w:sz w:val="20"/>
              </w:rPr>
              <w:t>lenguaje.</w:t>
            </w:r>
          </w:p>
          <w:p w14:paraId="58528950" w14:textId="77777777" w:rsidR="009355B0" w:rsidRDefault="000B51B5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programas organizados en clases analizando y aplicando los principios de la programación orientada a objetos.</w:t>
            </w:r>
          </w:p>
          <w:p w14:paraId="716AA078" w14:textId="77777777" w:rsidR="009355B0" w:rsidRDefault="000B51B5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Realiza operaciones de entrada y salida de información, utilizando procedimientos específicos del lenguaje y librerías de cla</w:t>
            </w:r>
            <w:r>
              <w:rPr>
                <w:rFonts w:ascii="Verdana" w:hAnsi="Verdana"/>
                <w:sz w:val="20"/>
              </w:rPr>
              <w:t>ses.</w:t>
            </w:r>
          </w:p>
          <w:p w14:paraId="229B16B4" w14:textId="77777777" w:rsidR="009355B0" w:rsidRDefault="000B51B5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Escribe programas que manipulen información seleccionando y utilizando tipos avanzados de datos.</w:t>
            </w:r>
          </w:p>
          <w:p w14:paraId="32C2BBA7" w14:textId="77777777" w:rsidR="009355B0" w:rsidRDefault="000B51B5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programas aplicando características avanzadas de los lenguajes orientados a objetos y del entorno de programación.</w:t>
            </w:r>
          </w:p>
          <w:p w14:paraId="73A5BB59" w14:textId="77777777" w:rsidR="009355B0" w:rsidRDefault="000B51B5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Utiliza bases de datos orien</w:t>
            </w:r>
            <w:r>
              <w:rPr>
                <w:rFonts w:ascii="Verdana" w:hAnsi="Verdana"/>
                <w:sz w:val="20"/>
              </w:rPr>
              <w:t>tadas a objetos, analizando sus características y aplicando técnicas para mantener la persistencia de la información.</w:t>
            </w:r>
          </w:p>
          <w:p w14:paraId="381142B0" w14:textId="77777777" w:rsidR="009355B0" w:rsidRDefault="000B51B5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Gestiona información almacenada en bases de datos relacionales manteniendo la integridad y consistencia de los datos.</w:t>
            </w:r>
          </w:p>
          <w:p w14:paraId="09382F6F" w14:textId="77777777" w:rsidR="009355B0" w:rsidRDefault="009355B0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4B807277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DESARROLLO WEB EN E</w:t>
            </w:r>
            <w:r>
              <w:rPr>
                <w:rFonts w:ascii="Verdana" w:hAnsi="Verdana" w:cs="Verdana"/>
                <w:b/>
                <w:sz w:val="20"/>
              </w:rPr>
              <w:t>NTRONO CLIENTE</w:t>
            </w:r>
          </w:p>
          <w:p w14:paraId="19B42177" w14:textId="77777777" w:rsidR="009355B0" w:rsidRDefault="000B51B5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lastRenderedPageBreak/>
              <w:t>Selecciona las arquitecturas y tecnologías de programación sobre clientes web, identificando y analizando las capacidades y características de cada una.</w:t>
            </w:r>
          </w:p>
          <w:p w14:paraId="2E748ABA" w14:textId="77777777" w:rsidR="009355B0" w:rsidRDefault="000B51B5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Escribe sentencias simples, aplicando la sintaxis del lenguaje y verificando su ejecució</w:t>
            </w:r>
            <w:r>
              <w:rPr>
                <w:rFonts w:ascii="Verdana" w:hAnsi="Verdana"/>
                <w:sz w:val="20"/>
              </w:rPr>
              <w:t>n sobre navegadores web.</w:t>
            </w:r>
          </w:p>
          <w:p w14:paraId="47FAD9C3" w14:textId="77777777" w:rsidR="009355B0" w:rsidRDefault="000B51B5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Escribe código, identificando y aplicando las funcionalidades aportadas por los objetos predefinidos del lenguaje.</w:t>
            </w:r>
          </w:p>
          <w:p w14:paraId="7D80DFA8" w14:textId="77777777" w:rsidR="009355B0" w:rsidRDefault="000B51B5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Programa código para clientes web analizando y utilizando estructuras definidas por el usuario.</w:t>
            </w:r>
          </w:p>
          <w:p w14:paraId="54113DB8" w14:textId="77777777" w:rsidR="009355B0" w:rsidRDefault="000B51B5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Desarrolla aplicacio</w:t>
            </w:r>
            <w:r>
              <w:rPr>
                <w:rFonts w:ascii="Verdana" w:hAnsi="Verdana"/>
                <w:sz w:val="20"/>
              </w:rPr>
              <w:t>nes web interactivas integrando mecanismos de manejo de eventos.</w:t>
            </w:r>
          </w:p>
          <w:p w14:paraId="3479A844" w14:textId="77777777" w:rsidR="009355B0" w:rsidRDefault="000B51B5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 xml:space="preserve">Desarrolla aplicaciones web analizando y aplicando las características del modelo de objetos del documento. </w:t>
            </w:r>
          </w:p>
          <w:p w14:paraId="3A390C2D" w14:textId="77777777" w:rsidR="009355B0" w:rsidRDefault="000B51B5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 xml:space="preserve">Desarrolla aplicaciones web dinámicas, reconociendo y aplicando mecanismos de </w:t>
            </w:r>
            <w:r>
              <w:rPr>
                <w:rFonts w:ascii="Verdana" w:hAnsi="Verdana"/>
                <w:sz w:val="20"/>
              </w:rPr>
              <w:t>comunicación asíncrona entre cliente y servidor.</w:t>
            </w:r>
          </w:p>
          <w:p w14:paraId="3994DB29" w14:textId="77777777" w:rsidR="009355B0" w:rsidRDefault="009355B0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1EA8924E" w14:textId="77777777" w:rsidR="009355B0" w:rsidRDefault="000B51B5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ENTORNOS DE DESARROLLO</w:t>
            </w:r>
          </w:p>
          <w:p w14:paraId="44018F14" w14:textId="77777777" w:rsidR="009355B0" w:rsidRDefault="000B51B5">
            <w:pPr>
              <w:numPr>
                <w:ilvl w:val="0"/>
                <w:numId w:val="6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Reconoce los elementos y herramientas que intervienen en el desarrollo de un programa informático, analizando sus características y las fases en las que actúan hasta llegar a su </w:t>
            </w:r>
            <w:r>
              <w:rPr>
                <w:rFonts w:ascii="Verdana" w:hAnsi="Verdana"/>
                <w:sz w:val="20"/>
              </w:rPr>
              <w:t>puesta en funcionamiento.</w:t>
            </w:r>
          </w:p>
          <w:p w14:paraId="0ADADCD1" w14:textId="77777777" w:rsidR="009355B0" w:rsidRDefault="000B51B5">
            <w:pPr>
              <w:numPr>
                <w:ilvl w:val="0"/>
                <w:numId w:val="6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Evalúa entornos integrados de desarrollo analizando sus características para editar código fuente y generar ejecutables.</w:t>
            </w:r>
          </w:p>
          <w:p w14:paraId="0955FCA5" w14:textId="77777777" w:rsidR="009355B0" w:rsidRDefault="000B51B5">
            <w:pPr>
              <w:numPr>
                <w:ilvl w:val="0"/>
                <w:numId w:val="6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Verifica el funcionamiento de programas diseñando y realizando pruebas.</w:t>
            </w:r>
          </w:p>
          <w:p w14:paraId="42C9FAB1" w14:textId="77777777" w:rsidR="009355B0" w:rsidRDefault="000B51B5">
            <w:pPr>
              <w:numPr>
                <w:ilvl w:val="0"/>
                <w:numId w:val="6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Optimiza código empleando las herrami</w:t>
            </w:r>
            <w:r>
              <w:rPr>
                <w:rFonts w:ascii="Verdana" w:hAnsi="Verdana"/>
                <w:sz w:val="20"/>
              </w:rPr>
              <w:t>entas disponibles en el entorno de desarrollo.</w:t>
            </w:r>
          </w:p>
          <w:p w14:paraId="59A32D58" w14:textId="77777777" w:rsidR="009355B0" w:rsidRDefault="000B51B5">
            <w:pPr>
              <w:numPr>
                <w:ilvl w:val="0"/>
                <w:numId w:val="6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Genera diagramas de clases valorando su importancia en el desarrollo de aplicaciones y empleando las herramientas disponibles en el entorno.</w:t>
            </w:r>
          </w:p>
          <w:p w14:paraId="640F6906" w14:textId="77777777" w:rsidR="009355B0" w:rsidRDefault="000B51B5">
            <w:pPr>
              <w:numPr>
                <w:ilvl w:val="0"/>
                <w:numId w:val="6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Genera diagramas de comportamiento valorando su importancia en el de</w:t>
            </w:r>
            <w:r>
              <w:rPr>
                <w:rFonts w:ascii="Verdana" w:hAnsi="Verdana"/>
                <w:sz w:val="20"/>
              </w:rPr>
              <w:t>sarrollo de aplicaciones y empleando las herramientas disponibles en el entorno.</w:t>
            </w:r>
          </w:p>
          <w:p w14:paraId="3E3D0623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DESARROLLO WEB EN ENTORNO SERVIDOR</w:t>
            </w:r>
          </w:p>
          <w:p w14:paraId="46214953" w14:textId="77777777" w:rsidR="009355B0" w:rsidRDefault="000B51B5">
            <w:pPr>
              <w:numPr>
                <w:ilvl w:val="0"/>
                <w:numId w:val="7"/>
              </w:numPr>
              <w:jc w:val="both"/>
            </w:pPr>
            <w:r>
              <w:rPr>
                <w:rFonts w:ascii="Verdana" w:hAnsi="Verdana"/>
                <w:sz w:val="20"/>
              </w:rPr>
              <w:t>Selecciona las arquitecturas y tecnologías de programación web en entorno servidor, analizando sus capacidades y características propias.</w:t>
            </w:r>
          </w:p>
          <w:p w14:paraId="0606E27A" w14:textId="77777777" w:rsidR="009355B0" w:rsidRDefault="000B51B5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Es</w:t>
            </w:r>
            <w:r>
              <w:rPr>
                <w:rFonts w:ascii="Verdana" w:hAnsi="Verdana"/>
                <w:sz w:val="20"/>
              </w:rPr>
              <w:t xml:space="preserve">cribe sentencias ejecutables por un servidor web reconociendo y aplicando procedimientos de integración del código en lenguajes de marcas. </w:t>
            </w:r>
          </w:p>
          <w:p w14:paraId="512B1652" w14:textId="77777777" w:rsidR="009355B0" w:rsidRDefault="000B51B5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Escribe bloques de sentencias embebidos en lenguajes de marcas, seleccionando y utilizando las estructuras de progra</w:t>
            </w:r>
            <w:r>
              <w:rPr>
                <w:rFonts w:ascii="Verdana" w:hAnsi="Verdana"/>
                <w:sz w:val="20"/>
              </w:rPr>
              <w:t xml:space="preserve">mación. </w:t>
            </w:r>
          </w:p>
          <w:p w14:paraId="7D0423DF" w14:textId="77777777" w:rsidR="009355B0" w:rsidRDefault="000B51B5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Desarrolla aplicaciones web embebidas en lenguajes de marcas analizando e incorporando funcionalidades según todas las especificaciones.</w:t>
            </w:r>
          </w:p>
          <w:p w14:paraId="22E12B48" w14:textId="77777777" w:rsidR="009355B0" w:rsidRDefault="000B51B5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Desarrolla aplicaciones de acceso a almacenes de datos, aplicando medidas para mantener la seguridad y la inte</w:t>
            </w:r>
            <w:r>
              <w:rPr>
                <w:rFonts w:ascii="Verdana" w:hAnsi="Verdana"/>
                <w:sz w:val="20"/>
              </w:rPr>
              <w:t>gridad de la información.</w:t>
            </w:r>
          </w:p>
          <w:p w14:paraId="33463A01" w14:textId="77777777" w:rsidR="009355B0" w:rsidRDefault="000B51B5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 Desarrolla servicios web analizando su funcionamiento e implantando la estructura de sus componentes.</w:t>
            </w:r>
          </w:p>
          <w:p w14:paraId="282C11D4" w14:textId="77777777" w:rsidR="009355B0" w:rsidRDefault="000B51B5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Genera páginas web dinámicas analizando y utilizando tecnologías del servidor web que añadan código al lenguaje de marcas.</w:t>
            </w:r>
          </w:p>
          <w:p w14:paraId="3DB4C736" w14:textId="77777777" w:rsidR="009355B0" w:rsidRDefault="000B51B5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 w:cs="Verdana"/>
                <w:sz w:val="20"/>
              </w:rPr>
              <w:t>Desarrolla aplicaciones web híbridas seleccionando y utilizando librerías de código y repositorios heterogéneos de información.</w:t>
            </w:r>
          </w:p>
          <w:p w14:paraId="5B4B2A3F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DESPLIEGUE DE APLICACIONES WEB</w:t>
            </w:r>
          </w:p>
          <w:p w14:paraId="6DA0A599" w14:textId="77777777" w:rsidR="009355B0" w:rsidRDefault="000B51B5">
            <w:pPr>
              <w:numPr>
                <w:ilvl w:val="0"/>
                <w:numId w:val="8"/>
              </w:numPr>
              <w:jc w:val="both"/>
            </w:pPr>
            <w:r>
              <w:rPr>
                <w:rFonts w:ascii="Verdana" w:hAnsi="Verdana"/>
                <w:sz w:val="20"/>
              </w:rPr>
              <w:t>Implanta arquitecturas web analizando y aplicando criterios de funcionalidad.</w:t>
            </w:r>
          </w:p>
          <w:p w14:paraId="46FDE24E" w14:textId="77777777" w:rsidR="009355B0" w:rsidRDefault="000B51B5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Gestiona servidores</w:t>
            </w:r>
            <w:r>
              <w:rPr>
                <w:rFonts w:ascii="Verdana" w:hAnsi="Verdana"/>
                <w:sz w:val="20"/>
              </w:rPr>
              <w:t xml:space="preserve"> web, evaluando y aplicando criterios de configuración para el acceso seguro a los servicios</w:t>
            </w:r>
          </w:p>
          <w:p w14:paraId="14DFB0C4" w14:textId="77777777" w:rsidR="009355B0" w:rsidRDefault="000B51B5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Administra servidores de aplicaciones, evaluando y aplicando criterios de configuración para su funcionamiento seguro.</w:t>
            </w:r>
          </w:p>
          <w:p w14:paraId="648D0E4A" w14:textId="77777777" w:rsidR="009355B0" w:rsidRDefault="000B51B5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Implanta y administra aplicaciones web en se</w:t>
            </w:r>
            <w:r>
              <w:rPr>
                <w:rFonts w:ascii="Verdana" w:hAnsi="Verdana"/>
                <w:sz w:val="20"/>
              </w:rPr>
              <w:t xml:space="preserve">rvidores de aplicaciones, evaluando y aplicando criterios de configuración para su funcionamiento seguro. </w:t>
            </w:r>
          </w:p>
          <w:p w14:paraId="126A2AD7" w14:textId="77777777" w:rsidR="009355B0" w:rsidRDefault="000B51B5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Administra servidores de transferencia de archivos, evaluando y aplicando criterios de configuración que garanticen la disponibilidad del servicio. </w:t>
            </w:r>
          </w:p>
          <w:p w14:paraId="0DFA3A8C" w14:textId="77777777" w:rsidR="009355B0" w:rsidRDefault="000B51B5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Verifica la ejecución de aplicaciones web comprobando los parámetros de configuración de servicios de red.</w:t>
            </w:r>
          </w:p>
          <w:p w14:paraId="53A4C86D" w14:textId="77777777" w:rsidR="009355B0" w:rsidRDefault="000B51B5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 w:cs="Verdana"/>
                <w:sz w:val="20"/>
              </w:rPr>
              <w:t>Elabora la documentación de la aplicación web evaluando y seleccionando herramientas de generación de documentación y control de versiones.</w:t>
            </w:r>
          </w:p>
          <w:p w14:paraId="73A9E6F2" w14:textId="77777777" w:rsidR="009355B0" w:rsidRDefault="009355B0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580DBA96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DISEÑO D</w:t>
            </w:r>
            <w:r>
              <w:rPr>
                <w:rFonts w:ascii="Verdana" w:hAnsi="Verdana" w:cs="Verdana"/>
                <w:b/>
                <w:sz w:val="20"/>
              </w:rPr>
              <w:t>E INTERFACES WEB</w:t>
            </w:r>
          </w:p>
          <w:p w14:paraId="21BC0341" w14:textId="77777777" w:rsidR="009355B0" w:rsidRDefault="000B51B5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Planifica la creación de una interfaz web valorando y aplicando especificaciones de diseño.</w:t>
            </w:r>
          </w:p>
          <w:p w14:paraId="44D5AAA2" w14:textId="77777777" w:rsidR="009355B0" w:rsidRDefault="000B51B5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Crea interfaces web homogéneos definiendo y aplicando estilos.</w:t>
            </w:r>
          </w:p>
          <w:p w14:paraId="53FFD068" w14:textId="77777777" w:rsidR="009355B0" w:rsidRDefault="000B51B5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Prepara archivos multimedia para la web, analizando sus características y manejando </w:t>
            </w:r>
            <w:r>
              <w:rPr>
                <w:rFonts w:ascii="Verdana" w:hAnsi="Verdana"/>
                <w:sz w:val="20"/>
              </w:rPr>
              <w:t>herramientas específicas.</w:t>
            </w:r>
          </w:p>
          <w:p w14:paraId="17EB1188" w14:textId="77777777" w:rsidR="009355B0" w:rsidRDefault="000B51B5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Integra contenido multimedia en documentos web valorando su aportación y seleccionando adecuadamente los elementos interactivos.</w:t>
            </w:r>
          </w:p>
          <w:p w14:paraId="300C4987" w14:textId="77777777" w:rsidR="009355B0" w:rsidRDefault="000B51B5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Desarrolla interfaces web accesibles, analizando las pautas establecidas y aplicando técnicas de veri</w:t>
            </w:r>
            <w:r>
              <w:rPr>
                <w:rFonts w:ascii="Verdana" w:hAnsi="Verdana"/>
                <w:sz w:val="20"/>
              </w:rPr>
              <w:t>ficación.</w:t>
            </w:r>
          </w:p>
          <w:p w14:paraId="626D7F95" w14:textId="77777777" w:rsidR="009355B0" w:rsidRDefault="000B51B5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 w:cs="Verdana"/>
                <w:sz w:val="20"/>
              </w:rPr>
              <w:t xml:space="preserve">Desarrolla interfaces web amigables analizando y aplicando las pautas de usabilidad establecidas. </w:t>
            </w:r>
          </w:p>
          <w:p w14:paraId="1DC4522B" w14:textId="77777777" w:rsidR="009355B0" w:rsidRDefault="009355B0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 w:cs="Verdana"/>
                <w:sz w:val="20"/>
              </w:rPr>
            </w:pPr>
          </w:p>
          <w:p w14:paraId="0F9109B3" w14:textId="77777777" w:rsidR="009355B0" w:rsidRDefault="000B51B5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FORMACIÓN Y ORIENTACIÓN LABORAL</w:t>
            </w:r>
          </w:p>
          <w:p w14:paraId="4A2DD5D8" w14:textId="77777777" w:rsidR="009355B0" w:rsidRDefault="000B51B5">
            <w:pPr>
              <w:numPr>
                <w:ilvl w:val="0"/>
                <w:numId w:val="10"/>
              </w:num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Aplica hábitos éticos y laborales, desarrollando su actividad profesional de acuerdo a las características del </w:t>
            </w:r>
            <w:r>
              <w:rPr>
                <w:rFonts w:ascii="Verdana" w:hAnsi="Verdana"/>
                <w:sz w:val="20"/>
              </w:rPr>
              <w:t>puesto de trabajo y procedimientos establecidos en la empresa.</w:t>
            </w:r>
          </w:p>
          <w:p w14:paraId="5B7193B0" w14:textId="77777777" w:rsidR="009355B0" w:rsidRDefault="009355B0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2F3BA712" w14:textId="77777777" w:rsidR="009355B0" w:rsidRDefault="000B51B5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EMPRESA E INICIATIVA EMPRENDEDORA</w:t>
            </w:r>
          </w:p>
          <w:p w14:paraId="1E85391B" w14:textId="77777777" w:rsidR="009355B0" w:rsidRDefault="000B51B5">
            <w:pPr>
              <w:pStyle w:val="Textodecuerpo"/>
            </w:pPr>
            <w:r>
              <w:rPr>
                <w:rFonts w:ascii="Verdana" w:hAnsi="Verdana"/>
              </w:rPr>
              <w:t>Aplica hábitos éticos y laborales, desarrollando su actividad profesional de acuerdo a las características del puesto de trabajo y procedimientos establecidos</w:t>
            </w:r>
            <w:r>
              <w:rPr>
                <w:rFonts w:ascii="Verdana" w:hAnsi="Verdana"/>
              </w:rPr>
              <w:t xml:space="preserve"> en la empresa.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EC72EF" w14:textId="77777777" w:rsidR="009355B0" w:rsidRDefault="009355B0">
            <w:pPr>
              <w:pStyle w:val="Textodecuerpo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22885" w14:textId="77777777" w:rsidR="009355B0" w:rsidRDefault="009355B0">
            <w:pPr>
              <w:pStyle w:val="Textodecuerpo"/>
            </w:pP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94D28" w14:textId="77777777" w:rsidR="009355B0" w:rsidRDefault="009355B0">
            <w:pPr>
              <w:pStyle w:val="Textodecuerpo"/>
            </w:pPr>
          </w:p>
        </w:tc>
      </w:tr>
    </w:tbl>
    <w:p w14:paraId="397978CE" w14:textId="77777777" w:rsidR="009355B0" w:rsidRDefault="000B51B5">
      <w:pPr>
        <w:pStyle w:val="Textodecuerpo"/>
        <w:rPr>
          <w:rFonts w:ascii="GillSans Light" w:hAnsi="GillSans Light"/>
          <w:sz w:val="18"/>
        </w:rPr>
      </w:pPr>
      <w:r>
        <w:rPr>
          <w:rFonts w:ascii="GillSans Light" w:hAnsi="GillSans Light"/>
          <w:sz w:val="18"/>
        </w:rPr>
        <w:lastRenderedPageBreak/>
        <w:t>(*) Este modelo se entregará al/a la responsable del centro de trabajo, con los aspectos prescriptivos de cada título (en 2 y 3) ya cumplimentados, para facilitar su labor. Incluir en el expediente académico del/a alumno/a.</w:t>
      </w:r>
    </w:p>
    <w:p w14:paraId="041C4417" w14:textId="77777777" w:rsidR="009355B0" w:rsidRDefault="000B51B5">
      <w:pPr>
        <w:pStyle w:val="Textodecuerpo"/>
        <w:rPr>
          <w:rFonts w:ascii="GillSans Light" w:hAnsi="GillSans Light"/>
          <w:sz w:val="18"/>
        </w:rPr>
      </w:pPr>
      <w:r>
        <w:br w:type="page"/>
      </w:r>
    </w:p>
    <w:p w14:paraId="4B6CE43F" w14:textId="77777777" w:rsidR="009355B0" w:rsidRDefault="000B51B5">
      <w:pPr>
        <w:pStyle w:val="Textodecuerpo"/>
        <w:rPr>
          <w:rFonts w:ascii="GillSans Light" w:hAnsi="GillSans Light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1" locked="0" layoutInCell="1" allowOverlap="1" wp14:anchorId="6E0DC283" wp14:editId="20EC1E44">
                <wp:simplePos x="0" y="0"/>
                <wp:positionH relativeFrom="column">
                  <wp:posOffset>-354330</wp:posOffset>
                </wp:positionH>
                <wp:positionV relativeFrom="paragraph">
                  <wp:posOffset>33020</wp:posOffset>
                </wp:positionV>
                <wp:extent cx="6860540" cy="6677660"/>
                <wp:effectExtent l="0" t="0" r="0" b="0"/>
                <wp:wrapNone/>
                <wp:docPr id="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800" cy="667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9A742B" w14:textId="77777777" w:rsidR="009355B0" w:rsidRDefault="009355B0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  <w:p w14:paraId="7F676485" w14:textId="77777777" w:rsidR="009355B0" w:rsidRDefault="009355B0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fillcolor="white" stroked="t" style="position:absolute;margin-left:-27.9pt;margin-top:2.6pt;width:540.1pt;height:525.7pt" wp14:anchorId="49DCA061">
                <w10:wrap type="square"/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illSans Light" w:hAnsi="GillSans Light"/>
          <w:b/>
        </w:rPr>
        <w:t>ANEXO</w:t>
      </w:r>
      <w:r>
        <w:rPr>
          <w:rFonts w:ascii="GillSans Light" w:hAnsi="GillSans Light"/>
          <w:b/>
        </w:rPr>
        <w:t xml:space="preserve"> IV-B: INFORME VALORATIVO DEL/DE LA RESPONSABLE DEL CENTRO DE TRABAJO (*)</w:t>
      </w:r>
    </w:p>
    <w:p w14:paraId="2B7D2013" w14:textId="77777777" w:rsidR="009355B0" w:rsidRDefault="009355B0">
      <w:pPr>
        <w:pStyle w:val="Textodecuerpo"/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11"/>
        <w:gridCol w:w="1131"/>
        <w:gridCol w:w="1133"/>
        <w:gridCol w:w="993"/>
      </w:tblGrid>
      <w:tr w:rsidR="009355B0" w14:paraId="165E8FAA" w14:textId="77777777">
        <w:trPr>
          <w:trHeight w:val="556"/>
        </w:trPr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454E9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2A7A70F2" w14:textId="77777777" w:rsidR="009355B0" w:rsidRDefault="000B51B5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3.-CAPACIDADES TERMINALES FCT/CRITERIOS EVALUACIÓN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BC8F5" w14:textId="77777777" w:rsidR="009355B0" w:rsidRDefault="009355B0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14693F11" w14:textId="77777777" w:rsidR="009355B0" w:rsidRDefault="000B51B5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ADQUIRIDA</w:t>
            </w:r>
          </w:p>
          <w:p w14:paraId="24A51D69" w14:textId="77777777" w:rsidR="009355B0" w:rsidRDefault="000B51B5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EN TERMINOS</w:t>
            </w:r>
          </w:p>
          <w:p w14:paraId="6D65FB64" w14:textId="77777777" w:rsidR="009355B0" w:rsidRDefault="000B51B5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GENERALES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A18A5" w14:textId="77777777" w:rsidR="009355B0" w:rsidRDefault="009355B0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0D4072BF" w14:textId="77777777" w:rsidR="009355B0" w:rsidRDefault="000B51B5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NO</w:t>
            </w:r>
          </w:p>
          <w:p w14:paraId="7C7EC626" w14:textId="77777777" w:rsidR="009355B0" w:rsidRDefault="000B51B5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DEMOSTRADA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4ABEC" w14:textId="77777777" w:rsidR="009355B0" w:rsidRDefault="009355B0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4AC449FC" w14:textId="77777777" w:rsidR="009355B0" w:rsidRDefault="000B51B5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OBSERVA-CIONES</w:t>
            </w:r>
          </w:p>
          <w:p w14:paraId="67572CCD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</w:tc>
      </w:tr>
      <w:tr w:rsidR="009355B0" w14:paraId="3A315D47" w14:textId="77777777">
        <w:trPr>
          <w:trHeight w:val="6728"/>
        </w:trPr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A2268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b/>
                <w:sz w:val="20"/>
              </w:rPr>
              <w:t xml:space="preserve">1. Selecciona oportunidades de empleo, identificando las </w:t>
            </w:r>
            <w:r>
              <w:rPr>
                <w:rFonts w:ascii="Verdana" w:hAnsi="Verdana" w:cs="Verdana"/>
                <w:b/>
                <w:sz w:val="20"/>
              </w:rPr>
              <w:t>diferentes posibilidades de inserción, y las alternativas de aprendizaje a lo largo de la vida.</w:t>
            </w:r>
          </w:p>
          <w:p w14:paraId="33C6CBB8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 xml:space="preserve">a) Se han determinado las aptitudes y actitudes requeridas para la actividad profesional relacionada con el perfil del título de Técnico Superior en Desarrollo </w:t>
            </w:r>
            <w:r>
              <w:rPr>
                <w:rFonts w:ascii="Verdana" w:hAnsi="Verdana" w:cs="Verdana"/>
                <w:sz w:val="20"/>
              </w:rPr>
              <w:t>de Aplicaciones Web.</w:t>
            </w:r>
          </w:p>
          <w:p w14:paraId="6C8226CF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b) Se han identificado los itinerarios formativos-profesionales relacionados con el perfil profesional del Técnico Superior en Desarrollo de Aplicaciones Web.</w:t>
            </w:r>
          </w:p>
          <w:p w14:paraId="5817D2A7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c) Se ha valorado la importancia de la formación permanente como factor clav</w:t>
            </w:r>
            <w:r>
              <w:rPr>
                <w:rFonts w:ascii="Verdana" w:hAnsi="Verdana" w:cs="Verdana"/>
                <w:sz w:val="20"/>
              </w:rPr>
              <w:t>e para la empleabilidad y la adaptación a las exigencias del proceso productivo.</w:t>
            </w:r>
          </w:p>
          <w:p w14:paraId="24F92976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d) Se han determinado las técnicas utilizadas en el proceso de búsqueda de empleo.</w:t>
            </w:r>
          </w:p>
          <w:p w14:paraId="05B850B6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 xml:space="preserve">e) Se han identificado los principales yacimientos de empleo y de inserción laboral para el </w:t>
            </w:r>
            <w:r>
              <w:rPr>
                <w:rFonts w:ascii="Verdana" w:hAnsi="Verdana" w:cs="Verdana"/>
                <w:sz w:val="20"/>
              </w:rPr>
              <w:t>Técnico Superior en Desarrollo de Aplicaciones Web.</w:t>
            </w:r>
          </w:p>
          <w:p w14:paraId="0AFD1C7A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f) Se han previsto las alternativas de autoempleo en los sectores profesionales relacionados con el título.</w:t>
            </w:r>
          </w:p>
          <w:p w14:paraId="2B3A3D4D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g) Se ha realizado la valoración de la personalidad, aspiraciones, actitudes, y formación propia</w:t>
            </w:r>
            <w:r>
              <w:rPr>
                <w:rFonts w:ascii="Verdana" w:hAnsi="Verdana" w:cs="Verdana"/>
                <w:sz w:val="20"/>
              </w:rPr>
              <w:t xml:space="preserve"> para la toma de decisiones.</w:t>
            </w:r>
          </w:p>
          <w:p w14:paraId="744E89A9" w14:textId="77777777" w:rsidR="009355B0" w:rsidRDefault="009355B0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04041EAC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2. Aplica las estrategias del trabajo en equipo, valorando su eficacia y eficiencia para la</w:t>
            </w:r>
          </w:p>
          <w:p w14:paraId="2D194CC8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consecución de los objetivos de la organización.</w:t>
            </w:r>
          </w:p>
          <w:p w14:paraId="3EA35326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sz w:val="20"/>
              </w:rPr>
              <w:t>a) Se han identificado los equipos de trabajo que pueden constituirse en una situació</w:t>
            </w:r>
            <w:r>
              <w:rPr>
                <w:rFonts w:ascii="Verdana" w:hAnsi="Verdana" w:cs="Verdana"/>
                <w:sz w:val="20"/>
              </w:rPr>
              <w:t>n real de trabajo.</w:t>
            </w:r>
          </w:p>
          <w:p w14:paraId="1AB99F04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sz w:val="20"/>
              </w:rPr>
              <w:t>b) Se han determinado las características del equipo de trabajo eficaz frente a los equipos ineficaces.</w:t>
            </w:r>
          </w:p>
          <w:p w14:paraId="5E16177F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sz w:val="20"/>
              </w:rPr>
              <w:t>c) Se han valorado las ventajas de trabajo en equipo en situaciones de trabajo relacionadas con el perfil del Técnico Superior en Des</w:t>
            </w:r>
            <w:r>
              <w:rPr>
                <w:rFonts w:ascii="Verdana" w:hAnsi="Verdana" w:cs="Verdana"/>
                <w:sz w:val="20"/>
              </w:rPr>
              <w:t xml:space="preserve">arrollo de Aplicaciones Web. </w:t>
            </w:r>
          </w:p>
          <w:p w14:paraId="10904213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sz w:val="20"/>
              </w:rPr>
              <w:t>d) Se ha valorado positivamente la necesaria existencia de diversidad de roles y opiniones asumidos por los miembros de un equipo.</w:t>
            </w:r>
          </w:p>
          <w:p w14:paraId="09438BB4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sz w:val="20"/>
              </w:rPr>
              <w:t>e) Se ha reconocido la posible existencia de conflicto entre los miembros de un grupo como un a</w:t>
            </w:r>
            <w:r>
              <w:rPr>
                <w:rFonts w:ascii="Verdana" w:hAnsi="Verdana" w:cs="Verdana"/>
                <w:sz w:val="20"/>
              </w:rPr>
              <w:t>specto característico de las organizaciones.</w:t>
            </w:r>
          </w:p>
          <w:p w14:paraId="7F531FB9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sz w:val="20"/>
              </w:rPr>
              <w:t>f) Se han identificado los tipos de conflictos y sus fuentes.</w:t>
            </w:r>
          </w:p>
          <w:p w14:paraId="32F50A46" w14:textId="77777777" w:rsidR="009355B0" w:rsidRDefault="000B51B5">
            <w:pPr>
              <w:jc w:val="both"/>
            </w:pPr>
            <w:r>
              <w:rPr>
                <w:rFonts w:ascii="Verdana" w:hAnsi="Verdana" w:cs="Verdana"/>
                <w:sz w:val="20"/>
              </w:rPr>
              <w:t>g) Se han determinado procedimientos para la resolución del conflicto.</w:t>
            </w:r>
          </w:p>
          <w:p w14:paraId="7D97E1E3" w14:textId="77777777" w:rsidR="009355B0" w:rsidRDefault="009355B0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46C1C616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b/>
                <w:sz w:val="20"/>
              </w:rPr>
              <w:t>3. Ejerce los derechos y cumple las obligaciones que se derivan de las relaci</w:t>
            </w:r>
            <w:r>
              <w:rPr>
                <w:rFonts w:ascii="Verdana" w:hAnsi="Verdana" w:cs="Verdana"/>
                <w:b/>
                <w:sz w:val="20"/>
              </w:rPr>
              <w:t>ones laborales, reconociéndolas en los diferentes contratos de trabajo.</w:t>
            </w:r>
          </w:p>
          <w:p w14:paraId="12D92751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a) Se han identificado los conceptos básicos del derecho del trabajo.</w:t>
            </w:r>
          </w:p>
          <w:p w14:paraId="2FC6026D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b) Se han distinguido los principales organismos que intervienen en las relaciones entre empresarios y trabajadore</w:t>
            </w:r>
            <w:r>
              <w:rPr>
                <w:rFonts w:ascii="Verdana" w:hAnsi="Verdana" w:cs="Verdana"/>
                <w:sz w:val="20"/>
              </w:rPr>
              <w:t>s.</w:t>
            </w:r>
          </w:p>
          <w:p w14:paraId="5A57EBAF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c) Se han determinado los derechos y obligaciones derivados de la relación laboral.</w:t>
            </w:r>
          </w:p>
          <w:p w14:paraId="79F97B7A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d) Se ha analizado el recibo de salarios, identificando los principales elementos que lo integran.</w:t>
            </w:r>
          </w:p>
          <w:p w14:paraId="7302EE87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 xml:space="preserve">e) Se han clasificado las principales modalidades de contratación, </w:t>
            </w:r>
            <w:r>
              <w:rPr>
                <w:rFonts w:ascii="Verdana" w:hAnsi="Verdana" w:cs="Verdana"/>
                <w:sz w:val="20"/>
              </w:rPr>
              <w:t>identificando las medidas de fomento de la contratación para determinados colectivos.</w:t>
            </w:r>
          </w:p>
          <w:p w14:paraId="5285B0F2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f) Se han valorado las medidas establecidas por la legislación vigente para la conciliación de la vida laboral y familiar.</w:t>
            </w:r>
          </w:p>
          <w:p w14:paraId="6DE21026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 xml:space="preserve">g) Se han identificado las causas y efectos de </w:t>
            </w:r>
            <w:r>
              <w:rPr>
                <w:rFonts w:ascii="Verdana" w:hAnsi="Verdana" w:cs="Verdana"/>
                <w:sz w:val="20"/>
              </w:rPr>
              <w:t>la modificación, suspensión y extinción de la relación laboral.</w:t>
            </w:r>
          </w:p>
          <w:p w14:paraId="149272A6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h) Se han determinado las condiciones de trabajo pactadas en un convenio colectivo aplicable a un sector profesional relacionado con el título de Técnico Superior en Desarrollo de Aplicaciones</w:t>
            </w:r>
            <w:r>
              <w:rPr>
                <w:rFonts w:ascii="Verdana" w:hAnsi="Verdana" w:cs="Verdana"/>
                <w:sz w:val="20"/>
              </w:rPr>
              <w:t xml:space="preserve"> Web.</w:t>
            </w:r>
          </w:p>
          <w:p w14:paraId="5145130F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i) Se han analizado las diferentes medidas de conflicto colectivo y los procedimientos de solución de conflictos.</w:t>
            </w:r>
          </w:p>
          <w:p w14:paraId="61F90E99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j) Se han identificado las características definitorias de los nuevos entornos de organización del trabajo.</w:t>
            </w:r>
          </w:p>
          <w:p w14:paraId="2AB1EFDB" w14:textId="77777777" w:rsidR="009355B0" w:rsidRDefault="009355B0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074B6A19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b/>
                <w:sz w:val="20"/>
              </w:rPr>
              <w:t>4. Determina la acción prot</w:t>
            </w:r>
            <w:r>
              <w:rPr>
                <w:rFonts w:ascii="Verdana" w:hAnsi="Verdana" w:cs="Verdana"/>
                <w:b/>
                <w:sz w:val="20"/>
              </w:rPr>
              <w:t>ectora del sistema de la Seguridad Social ante las distintas</w:t>
            </w:r>
          </w:p>
          <w:p w14:paraId="7331E3C5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b/>
                <w:sz w:val="20"/>
              </w:rPr>
              <w:t xml:space="preserve">contingencias cubiertas, identificando las distintas clases de prestaciones. </w:t>
            </w:r>
          </w:p>
          <w:p w14:paraId="5BFC0097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a) Se ha valorado el papel de la Seguridad Social como pilar esencial para la mejora de la calidad de vida de los ciu</w:t>
            </w:r>
            <w:r>
              <w:rPr>
                <w:rFonts w:ascii="Verdana" w:hAnsi="Verdana" w:cs="Verdana"/>
                <w:sz w:val="20"/>
              </w:rPr>
              <w:t>dadanos.</w:t>
            </w:r>
          </w:p>
          <w:p w14:paraId="6DAF7CCA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b) Se han identificado los regímenes existentes en el sistema de la Seguridad Social.</w:t>
            </w:r>
          </w:p>
          <w:p w14:paraId="00534CB8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c) Se han identificado las obligaciones de empresario y trabajador dentro del sistema de Seguridad Social.</w:t>
            </w:r>
          </w:p>
          <w:p w14:paraId="16B2E1B9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d) Se han identificado en un supuesto sencillo las bas</w:t>
            </w:r>
            <w:r>
              <w:rPr>
                <w:rFonts w:ascii="Verdana" w:hAnsi="Verdana" w:cs="Verdana"/>
                <w:sz w:val="20"/>
              </w:rPr>
              <w:t>es de cotización de un trabajador y las cuotas correspondientes a trabajador y empresario.</w:t>
            </w:r>
          </w:p>
          <w:p w14:paraId="678A367F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e) Se han enumerado las diversas contingencias que cubre el sistema de Seguridad Social.</w:t>
            </w:r>
          </w:p>
          <w:p w14:paraId="3C598880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f) Se han clasificado las prestaciones del sistema de Seguridad Social, iden</w:t>
            </w:r>
            <w:r>
              <w:rPr>
                <w:rFonts w:ascii="Verdana" w:hAnsi="Verdana" w:cs="Verdana"/>
                <w:sz w:val="20"/>
              </w:rPr>
              <w:t>tificando los requisitos.</w:t>
            </w:r>
          </w:p>
          <w:p w14:paraId="51D664CD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g) Se han determinado las posibles situaciones legales de desempleo en supuestos prácticos sencillos.</w:t>
            </w:r>
          </w:p>
          <w:p w14:paraId="28E5DF32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h) Se ha realizado el cálculo de la duración y cuantía de una prestación por desempleo de nivel contributivo básico.</w:t>
            </w:r>
          </w:p>
          <w:p w14:paraId="15B04906" w14:textId="77777777" w:rsidR="009355B0" w:rsidRDefault="009355B0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26EE2613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b/>
                <w:sz w:val="20"/>
              </w:rPr>
              <w:t xml:space="preserve">5. Evalúa </w:t>
            </w:r>
            <w:r>
              <w:rPr>
                <w:rFonts w:ascii="Verdana" w:hAnsi="Verdana" w:cs="Verdana"/>
                <w:b/>
                <w:sz w:val="20"/>
              </w:rPr>
              <w:t>los riesgos derivados de su actividad, analizando las condiciones de trabajo y los</w:t>
            </w:r>
          </w:p>
          <w:p w14:paraId="193777E7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b/>
                <w:sz w:val="20"/>
              </w:rPr>
              <w:t xml:space="preserve">factores de riesgo presentes en su entorno laboral. </w:t>
            </w:r>
          </w:p>
          <w:p w14:paraId="7FFF99F4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a) Se ha valorado la importancia de la cultura preventiva en todos los ámbitos y actividades de la empresa.</w:t>
            </w:r>
          </w:p>
          <w:p w14:paraId="0BC218F5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 xml:space="preserve">b) Se han </w:t>
            </w:r>
            <w:r>
              <w:rPr>
                <w:rFonts w:ascii="Verdana" w:hAnsi="Verdana" w:cs="Verdana"/>
                <w:sz w:val="20"/>
              </w:rPr>
              <w:t>relacionado las condiciones laborales con la salud del trabajador.</w:t>
            </w:r>
          </w:p>
          <w:p w14:paraId="30443776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c) Se han determinado las condiciones de trabajo con significación para la prevención en los entornos de trabajo relacionados con el perfil profesional del Técnico Superior en Desarrollo de</w:t>
            </w:r>
            <w:r>
              <w:rPr>
                <w:rFonts w:ascii="Verdana" w:hAnsi="Verdana" w:cs="Verdana"/>
                <w:sz w:val="20"/>
              </w:rPr>
              <w:t xml:space="preserve"> Aplicaciones Web.</w:t>
            </w:r>
          </w:p>
          <w:p w14:paraId="44107625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d) Se han clasificado los factores de riesgo en la actividad y los daños derivados de los mismos.</w:t>
            </w:r>
          </w:p>
          <w:p w14:paraId="46913FD5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e) Se han identificado las situaciones de riesgo más habituales en los entornos de trabajo del Técnico Superior en Desarrollo de Aplicacion</w:t>
            </w:r>
            <w:r>
              <w:rPr>
                <w:rFonts w:ascii="Verdana" w:hAnsi="Verdana" w:cs="Verdana"/>
                <w:sz w:val="20"/>
              </w:rPr>
              <w:t>es Web.</w:t>
            </w:r>
          </w:p>
          <w:p w14:paraId="4D4AB8C7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f) Se ha determinado la evaluación de riesgos en la empresa.</w:t>
            </w:r>
          </w:p>
          <w:p w14:paraId="469F816F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g) Se han clasificado y descrito los tipos de daños profesionales, con especial referencia a accidentes de trabajo y enfermedades profesionales, relacionados con el perfil profesional del</w:t>
            </w:r>
            <w:r>
              <w:rPr>
                <w:rFonts w:ascii="Verdana" w:hAnsi="Verdana" w:cs="Verdana"/>
                <w:sz w:val="20"/>
              </w:rPr>
              <w:t xml:space="preserve"> Técnico Superior en Desarrollo de Aplicaciones Web.</w:t>
            </w:r>
          </w:p>
          <w:p w14:paraId="703562AD" w14:textId="77777777" w:rsidR="009355B0" w:rsidRDefault="009355B0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4B178181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b/>
                <w:sz w:val="20"/>
              </w:rPr>
              <w:t>6. Aplica las medidas de prevención y protección, analizando las situaciones de riesgo en el</w:t>
            </w:r>
          </w:p>
          <w:p w14:paraId="5FD0190A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b/>
                <w:sz w:val="20"/>
              </w:rPr>
              <w:t>entorno laboral del Técnico Superior en Desarrollo de Aplicaciones Web.</w:t>
            </w:r>
          </w:p>
          <w:p w14:paraId="4D5D730B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a) Se han definido las técnicas de pr</w:t>
            </w:r>
            <w:r>
              <w:rPr>
                <w:rFonts w:ascii="Verdana" w:hAnsi="Verdana" w:cs="Verdana"/>
                <w:sz w:val="20"/>
              </w:rPr>
              <w:t>evención y de protección que deben aplicarse para evitar</w:t>
            </w:r>
          </w:p>
          <w:p w14:paraId="151341BE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los daños en su origen y minimizar sus consecuencias en caso de que sean inevitables.</w:t>
            </w:r>
          </w:p>
          <w:p w14:paraId="1ECDDA36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b) Se ha analizado el significado y alcance de los distintos tipos de señalización de seguridad.</w:t>
            </w:r>
          </w:p>
          <w:p w14:paraId="5A390855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c) Se han analiz</w:t>
            </w:r>
            <w:r>
              <w:rPr>
                <w:rFonts w:ascii="Verdana" w:hAnsi="Verdana" w:cs="Verdana"/>
                <w:sz w:val="20"/>
              </w:rPr>
              <w:t>ado los protocolos de actuación en caso de emergencia.</w:t>
            </w:r>
          </w:p>
          <w:p w14:paraId="59017FFE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d) Se han identificado las técnicas de clasificación de heridos en caso de emergencia</w:t>
            </w:r>
          </w:p>
          <w:p w14:paraId="29980852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donde existan víctimas de diversa gravedad.</w:t>
            </w:r>
          </w:p>
          <w:p w14:paraId="4883EB7C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e) Se han identificado las técnicas básicas de primeros auxilios que ha</w:t>
            </w:r>
            <w:r>
              <w:rPr>
                <w:rFonts w:ascii="Verdana" w:hAnsi="Verdana" w:cs="Verdana"/>
                <w:sz w:val="20"/>
              </w:rPr>
              <w:t>n de ser aplicadas en</w:t>
            </w:r>
          </w:p>
          <w:p w14:paraId="07EDC8A5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el lugar del accidente ante distintos tipos de daños, y la composición y uso del botiquín.</w:t>
            </w:r>
          </w:p>
          <w:p w14:paraId="48371830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f) Se han determinado los requisitos y condiciones para la vigilancia de la salud del trabajador, y su importancia como medida de prevención.</w:t>
            </w:r>
          </w:p>
          <w:p w14:paraId="04A7D6C3" w14:textId="77777777" w:rsidR="009355B0" w:rsidRDefault="009355B0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35E6AAD7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b/>
                <w:sz w:val="20"/>
              </w:rPr>
              <w:t xml:space="preserve">7. Participa en la elaboración de un plan de prevención de riesgos en la empresa, identificando las responsabilidades de todos los agentes implicados. </w:t>
            </w:r>
          </w:p>
          <w:p w14:paraId="6D34D631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a) Se han determinado los principales derechos y deberes en materia de prevención deriesgos laborales.</w:t>
            </w:r>
          </w:p>
          <w:p w14:paraId="1F09F8B5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b) Se han determinado las formas de representación de los trabajadores en la empresa en materia de prevención de riesgos.</w:t>
            </w:r>
          </w:p>
          <w:p w14:paraId="5C97089A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c) Se han identificado los organismos públicos relacionados con la prevención de riesgos laborales.</w:t>
            </w:r>
          </w:p>
          <w:p w14:paraId="2931D569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d) Se han clasificado las distinta</w:t>
            </w:r>
            <w:r>
              <w:rPr>
                <w:rFonts w:ascii="Verdana" w:hAnsi="Verdana" w:cs="Verdana"/>
                <w:sz w:val="20"/>
              </w:rPr>
              <w:t>s formas de gestión de la prevención en la empresa, en función de los distintos criterios establecidos en la normativa sobre prevención de riesgos laborales.</w:t>
            </w:r>
          </w:p>
          <w:p w14:paraId="77D4F256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e) Se ha valorado la importancia de la existencia de un plan preventivo en la empresa, que incluya</w:t>
            </w:r>
            <w:r>
              <w:rPr>
                <w:rFonts w:ascii="Verdana" w:hAnsi="Verdana" w:cs="Verdana"/>
                <w:sz w:val="20"/>
              </w:rPr>
              <w:t xml:space="preserve"> la secuenciación de actuaciones a realizar en caso de emergencia.</w:t>
            </w:r>
          </w:p>
          <w:p w14:paraId="3F61BB3D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f) Se ha definido el contenido del plan de prevención en un centro de trabajo relacionado con el sector profesional del Técnico Superior en Desarrollo de Aplicaciones Web.</w:t>
            </w:r>
          </w:p>
          <w:p w14:paraId="2358DF84" w14:textId="77777777" w:rsidR="009355B0" w:rsidRDefault="000B51B5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g) Se ha proyecta</w:t>
            </w:r>
            <w:r>
              <w:rPr>
                <w:rFonts w:ascii="Verdana" w:hAnsi="Verdana" w:cs="Verdana"/>
                <w:sz w:val="20"/>
              </w:rPr>
              <w:t>do un plan de emergencia y evacuación en una pequeña y mediana empresa (pyme).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381F4" w14:textId="77777777" w:rsidR="009355B0" w:rsidRDefault="009355B0">
            <w:pPr>
              <w:pStyle w:val="Textodecuerpo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D2D8F" w14:textId="77777777" w:rsidR="009355B0" w:rsidRDefault="009355B0">
            <w:pPr>
              <w:pStyle w:val="Textodecuerpo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9781B" w14:textId="77777777" w:rsidR="009355B0" w:rsidRDefault="009355B0">
            <w:pPr>
              <w:pStyle w:val="Textodecuerpo"/>
            </w:pPr>
          </w:p>
        </w:tc>
      </w:tr>
    </w:tbl>
    <w:p w14:paraId="12D452D9" w14:textId="77777777" w:rsidR="009355B0" w:rsidRDefault="009355B0">
      <w:pPr>
        <w:pStyle w:val="Textodecuerpo"/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5103"/>
      </w:tblGrid>
      <w:tr w:rsidR="009355B0" w14:paraId="6A59083F" w14:textId="77777777">
        <w:tc>
          <w:tcPr>
            <w:tcW w:w="9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B1171" w14:textId="77777777" w:rsidR="009355B0" w:rsidRDefault="000B51B5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  <w:b/>
              </w:rPr>
              <w:t>4.- EVALUACIÓN GLOBAL DE LA COMPETENCIA PROFESIONAL EVIDENCIADA POR EL/LA ALUMNO/A, A CRITERIO DEL/DE LA RESPONSABLE DEL CENTRO DE TRABAJO:</w:t>
            </w:r>
          </w:p>
        </w:tc>
      </w:tr>
      <w:tr w:rsidR="009355B0" w14:paraId="2457A710" w14:textId="77777777"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E3DD0" w14:textId="77777777" w:rsidR="009355B0" w:rsidRDefault="009355B0"/>
        </w:tc>
        <w:tc>
          <w:tcPr>
            <w:tcW w:w="5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75B64819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6CF8EAE1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</w:tc>
      </w:tr>
    </w:tbl>
    <w:p w14:paraId="51B0C4E3" w14:textId="77777777" w:rsidR="009355B0" w:rsidRDefault="009355B0">
      <w:pPr>
        <w:pStyle w:val="Textodecuerpo"/>
        <w:rPr>
          <w:rFonts w:ascii="GillSans Light" w:hAnsi="GillSans Light"/>
        </w:rPr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68"/>
      </w:tblGrid>
      <w:tr w:rsidR="009355B0" w14:paraId="635B62AA" w14:textId="77777777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7E1B86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51F29C1A" w14:textId="77777777" w:rsidR="009355B0" w:rsidRDefault="000B51B5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 xml:space="preserve">5.- EN SU CASO, </w:t>
            </w:r>
            <w:r>
              <w:rPr>
                <w:rFonts w:ascii="GillSans Light" w:hAnsi="GillSans Light"/>
                <w:b/>
              </w:rPr>
              <w:t>ORIENTACIONES QUE, A CRITERIO DEL/DE LA RESPONSABLE DEL CENTRO DE TRABAJO, OPTIMIZARÍAN LA COMPETENCIA PROFESIONAL DEL/A ALUMNO/A:</w:t>
            </w:r>
          </w:p>
        </w:tc>
      </w:tr>
      <w:tr w:rsidR="009355B0" w14:paraId="6A75D558" w14:textId="77777777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51010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45A61CC4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10AA54B6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  <w:p w14:paraId="718084DC" w14:textId="77777777" w:rsidR="009355B0" w:rsidRDefault="009355B0">
            <w:pPr>
              <w:pStyle w:val="Textodecuerpo"/>
              <w:rPr>
                <w:rFonts w:ascii="GillSans Light" w:hAnsi="GillSans Light"/>
              </w:rPr>
            </w:pPr>
          </w:p>
        </w:tc>
      </w:tr>
    </w:tbl>
    <w:p w14:paraId="458680B0" w14:textId="77777777" w:rsidR="009355B0" w:rsidRDefault="000B51B5">
      <w:pPr>
        <w:pStyle w:val="Textodecuerpo"/>
        <w:jc w:val="center"/>
        <w:rPr>
          <w:rFonts w:ascii="GillSans Light" w:hAnsi="GillSans Light"/>
        </w:rPr>
      </w:pPr>
      <w:r>
        <w:rPr>
          <w:rFonts w:ascii="GillSans Light" w:hAnsi="GillSans Light"/>
        </w:rPr>
        <w:t>FECHA: _____ de___________________ de _____</w:t>
      </w:r>
    </w:p>
    <w:p w14:paraId="5403B31B" w14:textId="77777777" w:rsidR="009355B0" w:rsidRDefault="009355B0">
      <w:pPr>
        <w:pStyle w:val="Textodecuerpo"/>
        <w:rPr>
          <w:rFonts w:ascii="GillSans Light" w:hAnsi="GillSans Light"/>
        </w:rPr>
      </w:pPr>
    </w:p>
    <w:p w14:paraId="2CFB047A" w14:textId="77777777" w:rsidR="009355B0" w:rsidRDefault="000B51B5">
      <w:pPr>
        <w:pStyle w:val="Textodecuerpo"/>
        <w:rPr>
          <w:rFonts w:ascii="GillSans Light" w:hAnsi="GillSans Light"/>
        </w:rPr>
      </w:pPr>
      <w:r>
        <w:rPr>
          <w:rFonts w:ascii="GillSans Light" w:hAnsi="GillSans Light"/>
        </w:rPr>
        <w:t>FIRMA DEL/DE LA RESPONSABLE</w:t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  <w:t>Vº Bº PROFESOR/A-TUTOR/A</w:t>
      </w:r>
    </w:p>
    <w:p w14:paraId="34E784DA" w14:textId="77777777" w:rsidR="009355B0" w:rsidRDefault="000B51B5">
      <w:pPr>
        <w:pStyle w:val="Textodecuerpo"/>
      </w:pPr>
      <w:r>
        <w:rPr>
          <w:rFonts w:ascii="GillSans Light" w:hAnsi="GillSans Light"/>
        </w:rPr>
        <w:t>DEL CENTRO DE TRA</w:t>
      </w:r>
      <w:r>
        <w:rPr>
          <w:rFonts w:ascii="GillSans Light" w:hAnsi="GillSans Light"/>
        </w:rPr>
        <w:t>BAJO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0E07271" w14:textId="77777777" w:rsidR="009355B0" w:rsidRDefault="009355B0"/>
    <w:sectPr w:rsidR="009355B0">
      <w:pgSz w:w="11906" w:h="16838"/>
      <w:pgMar w:top="568" w:right="1077" w:bottom="680" w:left="107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D62BA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33B1F3D"/>
    <w:multiLevelType w:val="multilevel"/>
    <w:tmpl w:val="317E33F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07AC02AD"/>
    <w:multiLevelType w:val="multilevel"/>
    <w:tmpl w:val="B3B6C3EC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3">
    <w:nsid w:val="0FF55E33"/>
    <w:multiLevelType w:val="multilevel"/>
    <w:tmpl w:val="3CCA73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C53EE1"/>
    <w:multiLevelType w:val="multilevel"/>
    <w:tmpl w:val="044085A8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5">
    <w:nsid w:val="16A14EF3"/>
    <w:multiLevelType w:val="multilevel"/>
    <w:tmpl w:val="05D28170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6">
    <w:nsid w:val="248C4D04"/>
    <w:multiLevelType w:val="multilevel"/>
    <w:tmpl w:val="BD643218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7">
    <w:nsid w:val="25CE1C27"/>
    <w:multiLevelType w:val="multilevel"/>
    <w:tmpl w:val="70389664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8">
    <w:nsid w:val="29ED1597"/>
    <w:multiLevelType w:val="multilevel"/>
    <w:tmpl w:val="C72A4882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9">
    <w:nsid w:val="4BD43700"/>
    <w:multiLevelType w:val="multilevel"/>
    <w:tmpl w:val="839EBB62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0">
    <w:nsid w:val="6F113088"/>
    <w:multiLevelType w:val="multilevel"/>
    <w:tmpl w:val="337ED1C2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1">
    <w:nsid w:val="70D74996"/>
    <w:multiLevelType w:val="multilevel"/>
    <w:tmpl w:val="6D3032D4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10"/>
  </w:num>
  <w:num w:numId="6">
    <w:abstractNumId w:val="9"/>
  </w:num>
  <w:num w:numId="7">
    <w:abstractNumId w:val="4"/>
  </w:num>
  <w:num w:numId="8">
    <w:abstractNumId w:val="11"/>
  </w:num>
  <w:num w:numId="9">
    <w:abstractNumId w:val="8"/>
  </w:num>
  <w:num w:numId="10">
    <w:abstractNumId w:val="5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5B0"/>
    <w:rsid w:val="000B51B5"/>
    <w:rsid w:val="0093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1B408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cuerpoCar">
    <w:name w:val="Texto de cuerpo Car"/>
    <w:link w:val="Textodecuerpo"/>
    <w:semiHidden/>
    <w:qFormat/>
    <w:rsid w:val="00321F18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751C8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ascii="Verdana" w:hAnsi="Verdana" w:cs="Symbol"/>
      <w:sz w:val="20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Wingdings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link w:val="TextodecuerpoCar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51C8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cuerpoCar">
    <w:name w:val="Texto de cuerpo Car"/>
    <w:link w:val="Textodecuerpo"/>
    <w:semiHidden/>
    <w:qFormat/>
    <w:rsid w:val="00321F18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751C8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ascii="Verdana" w:hAnsi="Verdana" w:cs="Symbol"/>
      <w:sz w:val="20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Wingdings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link w:val="TextodecuerpoCar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51C8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EC465-D45C-A04F-A147-789759AD2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2706</Words>
  <Characters>14884</Characters>
  <Application>Microsoft Macintosh Word</Application>
  <DocSecurity>0</DocSecurity>
  <Lines>124</Lines>
  <Paragraphs>35</Paragraphs>
  <ScaleCrop>false</ScaleCrop>
  <Company> </Company>
  <LinksUpToDate>false</LinksUpToDate>
  <CharactersWithSpaces>17555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JUNTA DE EXTREMADURA</dc:title>
  <dc:subject/>
  <dc:creator>Judith Alvarez Rodriguez</dc:creator>
  <dc:description/>
  <cp:lastModifiedBy>Jesús  Redondo</cp:lastModifiedBy>
  <cp:revision>16</cp:revision>
  <cp:lastPrinted>2016-03-18T00:35:00Z</cp:lastPrinted>
  <dcterms:created xsi:type="dcterms:W3CDTF">2017-11-30T11:25:00Z</dcterms:created>
  <dcterms:modified xsi:type="dcterms:W3CDTF">2020-02-17T19:43:00Z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 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