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0B366" w14:textId="7934334A" w:rsidR="0060077D" w:rsidRPr="0060077D" w:rsidRDefault="0060077D" w:rsidP="0060077D">
      <w:pPr>
        <w:rPr>
          <w:b/>
          <w:bCs/>
        </w:rPr>
      </w:pPr>
      <w:r w:rsidRPr="0060077D">
        <w:rPr>
          <w:b/>
          <w:bCs/>
        </w:rPr>
        <w:t xml:space="preserve">ANUAL DE COMPLIANCE LEGAL, LABORAL Y FISCAL – VERSIÓN </w:t>
      </w:r>
      <w:r>
        <w:rPr>
          <w:b/>
          <w:bCs/>
        </w:rPr>
        <w:t>1.0</w:t>
      </w:r>
      <w:r w:rsidRPr="0060077D">
        <w:rPr>
          <w:b/>
          <w:bCs/>
        </w:rPr>
        <w:t xml:space="preserve"> (COMPLETO)</w:t>
      </w:r>
    </w:p>
    <w:p w14:paraId="71FF25C5" w14:textId="77777777" w:rsidR="0060077D" w:rsidRPr="0060077D" w:rsidRDefault="0060077D" w:rsidP="0060077D">
      <w:r w:rsidRPr="0060077D">
        <w:rPr>
          <w:b/>
          <w:bCs/>
        </w:rPr>
        <w:t>EMPRESA:</w:t>
      </w:r>
      <w:r w:rsidRPr="0060077D">
        <w:t> [Insertar Razón Social] S.A. DE C.V. / S. DE R.L. / S.A.S.</w:t>
      </w:r>
    </w:p>
    <w:p w14:paraId="6458EEF9" w14:textId="4816D591" w:rsidR="0060077D" w:rsidRPr="0060077D" w:rsidRDefault="0060077D" w:rsidP="0060077D">
      <w:r w:rsidRPr="0060077D">
        <w:rPr>
          <w:b/>
          <w:bCs/>
        </w:rPr>
        <w:t>VERSIÓN:</w:t>
      </w:r>
      <w:r w:rsidRPr="0060077D">
        <w:t> </w:t>
      </w:r>
      <w:r>
        <w:t>1.0</w:t>
      </w:r>
      <w:r w:rsidRPr="0060077D">
        <w:t xml:space="preserve"> – </w:t>
      </w:r>
      <w:proofErr w:type="spellStart"/>
      <w:r w:rsidRPr="0060077D">
        <w:t>Resilience</w:t>
      </w:r>
      <w:proofErr w:type="spellEnd"/>
      <w:r w:rsidRPr="0060077D">
        <w:t xml:space="preserve"> and </w:t>
      </w:r>
      <w:proofErr w:type="spellStart"/>
      <w:r w:rsidRPr="0060077D">
        <w:t>Compliance</w:t>
      </w:r>
      <w:proofErr w:type="spellEnd"/>
      <w:r w:rsidRPr="0060077D">
        <w:t xml:space="preserve"> (Actualizada entorno fiscal 2026)</w:t>
      </w:r>
    </w:p>
    <w:p w14:paraId="42D4C2C3" w14:textId="77777777" w:rsidR="0060077D" w:rsidRPr="0060077D" w:rsidRDefault="0060077D" w:rsidP="0060077D">
      <w:r w:rsidRPr="0060077D">
        <w:rPr>
          <w:b/>
          <w:bCs/>
        </w:rPr>
        <w:t>FECHA DE EMISIÓN:</w:t>
      </w:r>
      <w:r w:rsidRPr="0060077D">
        <w:t> [Mes, 2026]</w:t>
      </w:r>
    </w:p>
    <w:p w14:paraId="774099CA" w14:textId="77777777" w:rsidR="0060077D" w:rsidRPr="0060077D" w:rsidRDefault="0060077D" w:rsidP="0060077D">
      <w:r w:rsidRPr="0060077D">
        <w:rPr>
          <w:b/>
          <w:bCs/>
        </w:rPr>
        <w:t>ÁREAS DE APLICACIÓN:</w:t>
      </w:r>
      <w:r w:rsidRPr="0060077D">
        <w:t xml:space="preserve"> Gobierno Corporativo, Administración, Contabilidad, Finanzas, Tesorería, Facturación, Compras, Recursos Humanos, </w:t>
      </w:r>
      <w:proofErr w:type="spellStart"/>
      <w:r w:rsidRPr="0060077D">
        <w:t>Compliance</w:t>
      </w:r>
      <w:proofErr w:type="spellEnd"/>
      <w:r w:rsidRPr="0060077D">
        <w:t xml:space="preserve"> y Dirección General.</w:t>
      </w:r>
    </w:p>
    <w:p w14:paraId="0458CA41" w14:textId="77777777" w:rsidR="0060077D" w:rsidRPr="0060077D" w:rsidRDefault="0060077D" w:rsidP="0060077D">
      <w:r w:rsidRPr="0060077D">
        <w:pict w14:anchorId="327574EF">
          <v:rect id="_x0000_i1313" style="width:0;height:.75pt" o:hralign="center" o:hrstd="t" o:hr="t" fillcolor="#a0a0a0" stroked="f"/>
        </w:pict>
      </w:r>
    </w:p>
    <w:p w14:paraId="5D53DA6E" w14:textId="77777777" w:rsidR="0060077D" w:rsidRPr="0060077D" w:rsidRDefault="0060077D" w:rsidP="0060077D">
      <w:pPr>
        <w:rPr>
          <w:b/>
          <w:bCs/>
        </w:rPr>
      </w:pPr>
      <w:r w:rsidRPr="0060077D">
        <w:rPr>
          <w:b/>
          <w:bCs/>
        </w:rPr>
        <w:t>ÍNDICE GENERAL</w:t>
      </w:r>
    </w:p>
    <w:tbl>
      <w:tblPr>
        <w:tblW w:w="11280" w:type="dxa"/>
        <w:tblCellMar>
          <w:top w:w="15" w:type="dxa"/>
          <w:left w:w="15" w:type="dxa"/>
          <w:bottom w:w="15" w:type="dxa"/>
          <w:right w:w="15" w:type="dxa"/>
        </w:tblCellMar>
        <w:tblLook w:val="04A0" w:firstRow="1" w:lastRow="0" w:firstColumn="1" w:lastColumn="0" w:noHBand="0" w:noVBand="1"/>
      </w:tblPr>
      <w:tblGrid>
        <w:gridCol w:w="10108"/>
        <w:gridCol w:w="1172"/>
      </w:tblGrid>
      <w:tr w:rsidR="0060077D" w:rsidRPr="0060077D" w14:paraId="78E606FE" w14:textId="77777777">
        <w:trPr>
          <w:tblHeader/>
        </w:trPr>
        <w:tc>
          <w:tcPr>
            <w:tcW w:w="0" w:type="auto"/>
            <w:tcBorders>
              <w:top w:val="nil"/>
            </w:tcBorders>
            <w:tcMar>
              <w:top w:w="150" w:type="dxa"/>
              <w:left w:w="0" w:type="dxa"/>
              <w:bottom w:w="150" w:type="dxa"/>
              <w:right w:w="240" w:type="dxa"/>
            </w:tcMar>
            <w:vAlign w:val="center"/>
            <w:hideMark/>
          </w:tcPr>
          <w:p w14:paraId="74EF9E5A" w14:textId="77777777" w:rsidR="0060077D" w:rsidRPr="0060077D" w:rsidRDefault="0060077D" w:rsidP="0060077D">
            <w:r w:rsidRPr="0060077D">
              <w:t>Título</w:t>
            </w:r>
          </w:p>
        </w:tc>
        <w:tc>
          <w:tcPr>
            <w:tcW w:w="0" w:type="auto"/>
            <w:tcBorders>
              <w:top w:val="nil"/>
            </w:tcBorders>
            <w:tcMar>
              <w:top w:w="150" w:type="dxa"/>
              <w:left w:w="240" w:type="dxa"/>
              <w:bottom w:w="150" w:type="dxa"/>
              <w:right w:w="240" w:type="dxa"/>
            </w:tcMar>
            <w:vAlign w:val="center"/>
            <w:hideMark/>
          </w:tcPr>
          <w:p w14:paraId="279ACE38" w14:textId="77777777" w:rsidR="0060077D" w:rsidRPr="0060077D" w:rsidRDefault="0060077D" w:rsidP="0060077D">
            <w:r w:rsidRPr="0060077D">
              <w:t>Página</w:t>
            </w:r>
          </w:p>
        </w:tc>
      </w:tr>
      <w:tr w:rsidR="0060077D" w:rsidRPr="0060077D" w14:paraId="04BBF494" w14:textId="77777777">
        <w:tc>
          <w:tcPr>
            <w:tcW w:w="0" w:type="auto"/>
            <w:tcMar>
              <w:top w:w="150" w:type="dxa"/>
              <w:left w:w="0" w:type="dxa"/>
              <w:bottom w:w="150" w:type="dxa"/>
              <w:right w:w="240" w:type="dxa"/>
            </w:tcMar>
            <w:vAlign w:val="center"/>
            <w:hideMark/>
          </w:tcPr>
          <w:p w14:paraId="2BA73782" w14:textId="77777777" w:rsidR="0060077D" w:rsidRPr="0060077D" w:rsidRDefault="0060077D" w:rsidP="0060077D">
            <w:r w:rsidRPr="0060077D">
              <w:t>Introducción</w:t>
            </w:r>
          </w:p>
        </w:tc>
        <w:tc>
          <w:tcPr>
            <w:tcW w:w="0" w:type="auto"/>
            <w:tcMar>
              <w:top w:w="150" w:type="dxa"/>
              <w:left w:w="240" w:type="dxa"/>
              <w:bottom w:w="150" w:type="dxa"/>
              <w:right w:w="0" w:type="dxa"/>
            </w:tcMar>
            <w:vAlign w:val="center"/>
            <w:hideMark/>
          </w:tcPr>
          <w:p w14:paraId="49094C2B" w14:textId="77777777" w:rsidR="0060077D" w:rsidRPr="0060077D" w:rsidRDefault="0060077D" w:rsidP="0060077D">
            <w:r w:rsidRPr="0060077D">
              <w:t>3</w:t>
            </w:r>
          </w:p>
        </w:tc>
      </w:tr>
      <w:tr w:rsidR="0060077D" w:rsidRPr="0060077D" w14:paraId="4A19C463" w14:textId="77777777">
        <w:tc>
          <w:tcPr>
            <w:tcW w:w="0" w:type="auto"/>
            <w:tcMar>
              <w:top w:w="150" w:type="dxa"/>
              <w:left w:w="0" w:type="dxa"/>
              <w:bottom w:w="150" w:type="dxa"/>
              <w:right w:w="240" w:type="dxa"/>
            </w:tcMar>
            <w:vAlign w:val="center"/>
            <w:hideMark/>
          </w:tcPr>
          <w:p w14:paraId="39A274E8" w14:textId="77777777" w:rsidR="0060077D" w:rsidRPr="0060077D" w:rsidRDefault="0060077D" w:rsidP="0060077D">
            <w:r w:rsidRPr="0060077D">
              <w:t>Normas de gobierno corporativo</w:t>
            </w:r>
          </w:p>
        </w:tc>
        <w:tc>
          <w:tcPr>
            <w:tcW w:w="0" w:type="auto"/>
            <w:tcMar>
              <w:top w:w="150" w:type="dxa"/>
              <w:left w:w="240" w:type="dxa"/>
              <w:bottom w:w="150" w:type="dxa"/>
              <w:right w:w="0" w:type="dxa"/>
            </w:tcMar>
            <w:vAlign w:val="center"/>
            <w:hideMark/>
          </w:tcPr>
          <w:p w14:paraId="286BC964" w14:textId="77777777" w:rsidR="0060077D" w:rsidRPr="0060077D" w:rsidRDefault="0060077D" w:rsidP="0060077D">
            <w:r w:rsidRPr="0060077D">
              <w:t>4</w:t>
            </w:r>
          </w:p>
        </w:tc>
      </w:tr>
      <w:tr w:rsidR="0060077D" w:rsidRPr="0060077D" w14:paraId="39B9DDCD" w14:textId="77777777">
        <w:tc>
          <w:tcPr>
            <w:tcW w:w="0" w:type="auto"/>
            <w:tcMar>
              <w:top w:w="150" w:type="dxa"/>
              <w:left w:w="0" w:type="dxa"/>
              <w:bottom w:w="150" w:type="dxa"/>
              <w:right w:w="240" w:type="dxa"/>
            </w:tcMar>
            <w:vAlign w:val="center"/>
            <w:hideMark/>
          </w:tcPr>
          <w:p w14:paraId="598FF99B" w14:textId="77777777" w:rsidR="0060077D" w:rsidRPr="0060077D" w:rsidRDefault="0060077D" w:rsidP="0060077D">
            <w:r w:rsidRPr="0060077D">
              <w:t>Manual de cumplimiento legal, laboral y fiscal</w:t>
            </w:r>
          </w:p>
        </w:tc>
        <w:tc>
          <w:tcPr>
            <w:tcW w:w="0" w:type="auto"/>
            <w:tcMar>
              <w:top w:w="150" w:type="dxa"/>
              <w:left w:w="240" w:type="dxa"/>
              <w:bottom w:w="150" w:type="dxa"/>
              <w:right w:w="0" w:type="dxa"/>
            </w:tcMar>
            <w:vAlign w:val="center"/>
            <w:hideMark/>
          </w:tcPr>
          <w:p w14:paraId="0367A1E1" w14:textId="77777777" w:rsidR="0060077D" w:rsidRPr="0060077D" w:rsidRDefault="0060077D" w:rsidP="0060077D">
            <w:r w:rsidRPr="0060077D">
              <w:t>24</w:t>
            </w:r>
          </w:p>
        </w:tc>
      </w:tr>
      <w:tr w:rsidR="0060077D" w:rsidRPr="0060077D" w14:paraId="631F307D" w14:textId="77777777">
        <w:tc>
          <w:tcPr>
            <w:tcW w:w="0" w:type="auto"/>
            <w:tcMar>
              <w:top w:w="150" w:type="dxa"/>
              <w:left w:w="0" w:type="dxa"/>
              <w:bottom w:w="150" w:type="dxa"/>
              <w:right w:w="240" w:type="dxa"/>
            </w:tcMar>
            <w:vAlign w:val="center"/>
            <w:hideMark/>
          </w:tcPr>
          <w:p w14:paraId="2A7EC9A1" w14:textId="77777777" w:rsidR="0060077D" w:rsidRPr="0060077D" w:rsidRDefault="0060077D" w:rsidP="0060077D">
            <w:r w:rsidRPr="0060077D">
              <w:t>Política de sostenibilidad</w:t>
            </w:r>
          </w:p>
        </w:tc>
        <w:tc>
          <w:tcPr>
            <w:tcW w:w="0" w:type="auto"/>
            <w:tcMar>
              <w:top w:w="150" w:type="dxa"/>
              <w:left w:w="240" w:type="dxa"/>
              <w:bottom w:w="150" w:type="dxa"/>
              <w:right w:w="0" w:type="dxa"/>
            </w:tcMar>
            <w:vAlign w:val="center"/>
            <w:hideMark/>
          </w:tcPr>
          <w:p w14:paraId="5D09FC41" w14:textId="77777777" w:rsidR="0060077D" w:rsidRPr="0060077D" w:rsidRDefault="0060077D" w:rsidP="0060077D">
            <w:r w:rsidRPr="0060077D">
              <w:t>34</w:t>
            </w:r>
          </w:p>
        </w:tc>
      </w:tr>
      <w:tr w:rsidR="0060077D" w:rsidRPr="0060077D" w14:paraId="7FF61025" w14:textId="77777777">
        <w:tc>
          <w:tcPr>
            <w:tcW w:w="0" w:type="auto"/>
            <w:tcMar>
              <w:top w:w="150" w:type="dxa"/>
              <w:left w:w="0" w:type="dxa"/>
              <w:bottom w:w="150" w:type="dxa"/>
              <w:right w:w="240" w:type="dxa"/>
            </w:tcMar>
            <w:vAlign w:val="center"/>
            <w:hideMark/>
          </w:tcPr>
          <w:p w14:paraId="3E94144F" w14:textId="77777777" w:rsidR="0060077D" w:rsidRPr="0060077D" w:rsidRDefault="0060077D" w:rsidP="0060077D">
            <w:r w:rsidRPr="0060077D">
              <w:t>Protocolo de empresas familiares</w:t>
            </w:r>
          </w:p>
        </w:tc>
        <w:tc>
          <w:tcPr>
            <w:tcW w:w="0" w:type="auto"/>
            <w:tcMar>
              <w:top w:w="150" w:type="dxa"/>
              <w:left w:w="240" w:type="dxa"/>
              <w:bottom w:w="150" w:type="dxa"/>
              <w:right w:w="0" w:type="dxa"/>
            </w:tcMar>
            <w:vAlign w:val="center"/>
            <w:hideMark/>
          </w:tcPr>
          <w:p w14:paraId="51DBFFED" w14:textId="77777777" w:rsidR="0060077D" w:rsidRPr="0060077D" w:rsidRDefault="0060077D" w:rsidP="0060077D">
            <w:r w:rsidRPr="0060077D">
              <w:t>36</w:t>
            </w:r>
          </w:p>
        </w:tc>
      </w:tr>
      <w:tr w:rsidR="0060077D" w:rsidRPr="0060077D" w14:paraId="2A0D3952" w14:textId="77777777">
        <w:tc>
          <w:tcPr>
            <w:tcW w:w="0" w:type="auto"/>
            <w:tcMar>
              <w:top w:w="150" w:type="dxa"/>
              <w:left w:w="0" w:type="dxa"/>
              <w:bottom w:w="150" w:type="dxa"/>
              <w:right w:w="240" w:type="dxa"/>
            </w:tcMar>
            <w:vAlign w:val="center"/>
            <w:hideMark/>
          </w:tcPr>
          <w:p w14:paraId="1DD64E9C" w14:textId="77777777" w:rsidR="0060077D" w:rsidRPr="0060077D" w:rsidRDefault="0060077D" w:rsidP="0060077D">
            <w:r w:rsidRPr="0060077D">
              <w:t>Código de ética</w:t>
            </w:r>
          </w:p>
        </w:tc>
        <w:tc>
          <w:tcPr>
            <w:tcW w:w="0" w:type="auto"/>
            <w:tcMar>
              <w:top w:w="150" w:type="dxa"/>
              <w:left w:w="240" w:type="dxa"/>
              <w:bottom w:w="150" w:type="dxa"/>
              <w:right w:w="0" w:type="dxa"/>
            </w:tcMar>
            <w:vAlign w:val="center"/>
            <w:hideMark/>
          </w:tcPr>
          <w:p w14:paraId="41927131" w14:textId="77777777" w:rsidR="0060077D" w:rsidRPr="0060077D" w:rsidRDefault="0060077D" w:rsidP="0060077D">
            <w:r w:rsidRPr="0060077D">
              <w:t>37</w:t>
            </w:r>
          </w:p>
        </w:tc>
      </w:tr>
      <w:tr w:rsidR="0060077D" w:rsidRPr="0060077D" w14:paraId="68615668" w14:textId="77777777">
        <w:tc>
          <w:tcPr>
            <w:tcW w:w="0" w:type="auto"/>
            <w:tcMar>
              <w:top w:w="150" w:type="dxa"/>
              <w:left w:w="0" w:type="dxa"/>
              <w:bottom w:w="150" w:type="dxa"/>
              <w:right w:w="240" w:type="dxa"/>
            </w:tcMar>
            <w:vAlign w:val="center"/>
            <w:hideMark/>
          </w:tcPr>
          <w:p w14:paraId="585CD46E" w14:textId="77777777" w:rsidR="0060077D" w:rsidRPr="0060077D" w:rsidRDefault="0060077D" w:rsidP="0060077D">
            <w:r w:rsidRPr="0060077D">
              <w:t>Política anticorrupción</w:t>
            </w:r>
          </w:p>
        </w:tc>
        <w:tc>
          <w:tcPr>
            <w:tcW w:w="0" w:type="auto"/>
            <w:tcMar>
              <w:top w:w="150" w:type="dxa"/>
              <w:left w:w="240" w:type="dxa"/>
              <w:bottom w:w="150" w:type="dxa"/>
              <w:right w:w="0" w:type="dxa"/>
            </w:tcMar>
            <w:vAlign w:val="center"/>
            <w:hideMark/>
          </w:tcPr>
          <w:p w14:paraId="7C4E7166" w14:textId="77777777" w:rsidR="0060077D" w:rsidRPr="0060077D" w:rsidRDefault="0060077D" w:rsidP="0060077D">
            <w:r w:rsidRPr="0060077D">
              <w:t>44</w:t>
            </w:r>
          </w:p>
        </w:tc>
      </w:tr>
      <w:tr w:rsidR="0060077D" w:rsidRPr="0060077D" w14:paraId="10BC8530" w14:textId="77777777">
        <w:tc>
          <w:tcPr>
            <w:tcW w:w="0" w:type="auto"/>
            <w:tcMar>
              <w:top w:w="150" w:type="dxa"/>
              <w:left w:w="0" w:type="dxa"/>
              <w:bottom w:w="150" w:type="dxa"/>
              <w:right w:w="240" w:type="dxa"/>
            </w:tcMar>
            <w:vAlign w:val="center"/>
            <w:hideMark/>
          </w:tcPr>
          <w:p w14:paraId="793CB376" w14:textId="77777777" w:rsidR="0060077D" w:rsidRPr="0060077D" w:rsidRDefault="0060077D" w:rsidP="0060077D">
            <w:r w:rsidRPr="0060077D">
              <w:t>Sistema de denuncia anónima</w:t>
            </w:r>
          </w:p>
        </w:tc>
        <w:tc>
          <w:tcPr>
            <w:tcW w:w="0" w:type="auto"/>
            <w:tcMar>
              <w:top w:w="150" w:type="dxa"/>
              <w:left w:w="240" w:type="dxa"/>
              <w:bottom w:w="150" w:type="dxa"/>
              <w:right w:w="0" w:type="dxa"/>
            </w:tcMar>
            <w:vAlign w:val="center"/>
            <w:hideMark/>
          </w:tcPr>
          <w:p w14:paraId="28BDB459" w14:textId="77777777" w:rsidR="0060077D" w:rsidRPr="0060077D" w:rsidRDefault="0060077D" w:rsidP="0060077D">
            <w:r w:rsidRPr="0060077D">
              <w:t>53</w:t>
            </w:r>
          </w:p>
        </w:tc>
      </w:tr>
      <w:tr w:rsidR="0060077D" w:rsidRPr="0060077D" w14:paraId="1A43D7E9" w14:textId="77777777">
        <w:tc>
          <w:tcPr>
            <w:tcW w:w="0" w:type="auto"/>
            <w:tcMar>
              <w:top w:w="150" w:type="dxa"/>
              <w:left w:w="0" w:type="dxa"/>
              <w:bottom w:w="150" w:type="dxa"/>
              <w:right w:w="240" w:type="dxa"/>
            </w:tcMar>
            <w:vAlign w:val="center"/>
            <w:hideMark/>
          </w:tcPr>
          <w:p w14:paraId="2B4E4786" w14:textId="77777777" w:rsidR="0060077D" w:rsidRPr="0060077D" w:rsidRDefault="0060077D" w:rsidP="0060077D">
            <w:r w:rsidRPr="0060077D">
              <w:t>Política de prevención de lavado de dinero</w:t>
            </w:r>
          </w:p>
        </w:tc>
        <w:tc>
          <w:tcPr>
            <w:tcW w:w="0" w:type="auto"/>
            <w:tcMar>
              <w:top w:w="150" w:type="dxa"/>
              <w:left w:w="240" w:type="dxa"/>
              <w:bottom w:w="150" w:type="dxa"/>
              <w:right w:w="0" w:type="dxa"/>
            </w:tcMar>
            <w:vAlign w:val="center"/>
            <w:hideMark/>
          </w:tcPr>
          <w:p w14:paraId="751AA549" w14:textId="77777777" w:rsidR="0060077D" w:rsidRPr="0060077D" w:rsidRDefault="0060077D" w:rsidP="0060077D">
            <w:r w:rsidRPr="0060077D">
              <w:t>54</w:t>
            </w:r>
          </w:p>
        </w:tc>
      </w:tr>
      <w:tr w:rsidR="0060077D" w:rsidRPr="0060077D" w14:paraId="694721A6" w14:textId="77777777">
        <w:tc>
          <w:tcPr>
            <w:tcW w:w="0" w:type="auto"/>
            <w:tcMar>
              <w:top w:w="150" w:type="dxa"/>
              <w:left w:w="0" w:type="dxa"/>
              <w:bottom w:w="150" w:type="dxa"/>
              <w:right w:w="240" w:type="dxa"/>
            </w:tcMar>
            <w:vAlign w:val="center"/>
            <w:hideMark/>
          </w:tcPr>
          <w:p w14:paraId="37BEB8D2" w14:textId="77777777" w:rsidR="0060077D" w:rsidRPr="0060077D" w:rsidRDefault="0060077D" w:rsidP="0060077D">
            <w:r w:rsidRPr="0060077D">
              <w:t>Aviso de privacidad</w:t>
            </w:r>
          </w:p>
        </w:tc>
        <w:tc>
          <w:tcPr>
            <w:tcW w:w="0" w:type="auto"/>
            <w:tcMar>
              <w:top w:w="150" w:type="dxa"/>
              <w:left w:w="240" w:type="dxa"/>
              <w:bottom w:w="150" w:type="dxa"/>
              <w:right w:w="0" w:type="dxa"/>
            </w:tcMar>
            <w:vAlign w:val="center"/>
            <w:hideMark/>
          </w:tcPr>
          <w:p w14:paraId="2AC52C74" w14:textId="77777777" w:rsidR="0060077D" w:rsidRPr="0060077D" w:rsidRDefault="0060077D" w:rsidP="0060077D">
            <w:r w:rsidRPr="0060077D">
              <w:t>56</w:t>
            </w:r>
          </w:p>
        </w:tc>
      </w:tr>
      <w:tr w:rsidR="0060077D" w:rsidRPr="0060077D" w14:paraId="19590F15" w14:textId="77777777">
        <w:tc>
          <w:tcPr>
            <w:tcW w:w="0" w:type="auto"/>
            <w:tcMar>
              <w:top w:w="150" w:type="dxa"/>
              <w:left w:w="0" w:type="dxa"/>
              <w:bottom w:w="150" w:type="dxa"/>
              <w:right w:w="240" w:type="dxa"/>
            </w:tcMar>
            <w:vAlign w:val="center"/>
            <w:hideMark/>
          </w:tcPr>
          <w:p w14:paraId="68E2D064" w14:textId="77777777" w:rsidR="0060077D" w:rsidRPr="0060077D" w:rsidRDefault="0060077D" w:rsidP="0060077D">
            <w:r w:rsidRPr="0060077D">
              <w:lastRenderedPageBreak/>
              <w:t>Estrategia para detectar y atender posibles actividades de fraude</w:t>
            </w:r>
          </w:p>
        </w:tc>
        <w:tc>
          <w:tcPr>
            <w:tcW w:w="0" w:type="auto"/>
            <w:tcMar>
              <w:top w:w="150" w:type="dxa"/>
              <w:left w:w="240" w:type="dxa"/>
              <w:bottom w:w="150" w:type="dxa"/>
              <w:right w:w="0" w:type="dxa"/>
            </w:tcMar>
            <w:vAlign w:val="center"/>
            <w:hideMark/>
          </w:tcPr>
          <w:p w14:paraId="60618C87" w14:textId="77777777" w:rsidR="0060077D" w:rsidRPr="0060077D" w:rsidRDefault="0060077D" w:rsidP="0060077D">
            <w:r w:rsidRPr="0060077D">
              <w:t>60</w:t>
            </w:r>
          </w:p>
        </w:tc>
      </w:tr>
      <w:tr w:rsidR="0060077D" w:rsidRPr="0060077D" w14:paraId="2482C1BB" w14:textId="77777777">
        <w:tc>
          <w:tcPr>
            <w:tcW w:w="0" w:type="auto"/>
            <w:tcMar>
              <w:top w:w="150" w:type="dxa"/>
              <w:left w:w="0" w:type="dxa"/>
              <w:bottom w:w="150" w:type="dxa"/>
              <w:right w:w="240" w:type="dxa"/>
            </w:tcMar>
            <w:vAlign w:val="center"/>
            <w:hideMark/>
          </w:tcPr>
          <w:p w14:paraId="08A44BA9" w14:textId="77777777" w:rsidR="0060077D" w:rsidRPr="0060077D" w:rsidRDefault="0060077D" w:rsidP="0060077D">
            <w:r w:rsidRPr="0060077D">
              <w:t>Política de regalos, donaciones o aportaciones sociales y políticas</w:t>
            </w:r>
          </w:p>
        </w:tc>
        <w:tc>
          <w:tcPr>
            <w:tcW w:w="0" w:type="auto"/>
            <w:tcMar>
              <w:top w:w="150" w:type="dxa"/>
              <w:left w:w="240" w:type="dxa"/>
              <w:bottom w:w="150" w:type="dxa"/>
              <w:right w:w="0" w:type="dxa"/>
            </w:tcMar>
            <w:vAlign w:val="center"/>
            <w:hideMark/>
          </w:tcPr>
          <w:p w14:paraId="21F73A42" w14:textId="77777777" w:rsidR="0060077D" w:rsidRPr="0060077D" w:rsidRDefault="0060077D" w:rsidP="0060077D">
            <w:r w:rsidRPr="0060077D">
              <w:t>63</w:t>
            </w:r>
          </w:p>
        </w:tc>
      </w:tr>
      <w:tr w:rsidR="0060077D" w:rsidRPr="0060077D" w14:paraId="684EAC8F" w14:textId="77777777">
        <w:tc>
          <w:tcPr>
            <w:tcW w:w="0" w:type="auto"/>
            <w:tcMar>
              <w:top w:w="150" w:type="dxa"/>
              <w:left w:w="0" w:type="dxa"/>
              <w:bottom w:w="150" w:type="dxa"/>
              <w:right w:w="240" w:type="dxa"/>
            </w:tcMar>
            <w:vAlign w:val="center"/>
            <w:hideMark/>
          </w:tcPr>
          <w:p w14:paraId="474EEEE9" w14:textId="77777777" w:rsidR="0060077D" w:rsidRPr="0060077D" w:rsidRDefault="0060077D" w:rsidP="0060077D">
            <w:r w:rsidRPr="0060077D">
              <w:t>Política de hospitalidad y viáticos</w:t>
            </w:r>
          </w:p>
        </w:tc>
        <w:tc>
          <w:tcPr>
            <w:tcW w:w="0" w:type="auto"/>
            <w:tcMar>
              <w:top w:w="150" w:type="dxa"/>
              <w:left w:w="240" w:type="dxa"/>
              <w:bottom w:w="150" w:type="dxa"/>
              <w:right w:w="0" w:type="dxa"/>
            </w:tcMar>
            <w:vAlign w:val="center"/>
            <w:hideMark/>
          </w:tcPr>
          <w:p w14:paraId="3A304187" w14:textId="77777777" w:rsidR="0060077D" w:rsidRPr="0060077D" w:rsidRDefault="0060077D" w:rsidP="0060077D">
            <w:r w:rsidRPr="0060077D">
              <w:t>67</w:t>
            </w:r>
          </w:p>
        </w:tc>
      </w:tr>
      <w:tr w:rsidR="0060077D" w:rsidRPr="0060077D" w14:paraId="25CB069F" w14:textId="77777777">
        <w:tc>
          <w:tcPr>
            <w:tcW w:w="0" w:type="auto"/>
            <w:tcMar>
              <w:top w:w="150" w:type="dxa"/>
              <w:left w:w="0" w:type="dxa"/>
              <w:bottom w:w="150" w:type="dxa"/>
              <w:right w:w="240" w:type="dxa"/>
            </w:tcMar>
            <w:vAlign w:val="center"/>
            <w:hideMark/>
          </w:tcPr>
          <w:p w14:paraId="2D3EE5F5" w14:textId="77777777" w:rsidR="0060077D" w:rsidRPr="0060077D" w:rsidRDefault="0060077D" w:rsidP="0060077D">
            <w:r w:rsidRPr="0060077D">
              <w:t>Código de conducta de proveedores y terceros</w:t>
            </w:r>
          </w:p>
        </w:tc>
        <w:tc>
          <w:tcPr>
            <w:tcW w:w="0" w:type="auto"/>
            <w:tcMar>
              <w:top w:w="150" w:type="dxa"/>
              <w:left w:w="240" w:type="dxa"/>
              <w:bottom w:w="150" w:type="dxa"/>
              <w:right w:w="0" w:type="dxa"/>
            </w:tcMar>
            <w:vAlign w:val="center"/>
            <w:hideMark/>
          </w:tcPr>
          <w:p w14:paraId="6108B315" w14:textId="77777777" w:rsidR="0060077D" w:rsidRPr="0060077D" w:rsidRDefault="0060077D" w:rsidP="0060077D">
            <w:r w:rsidRPr="0060077D">
              <w:t>72</w:t>
            </w:r>
          </w:p>
        </w:tc>
      </w:tr>
      <w:tr w:rsidR="0060077D" w:rsidRPr="0060077D" w14:paraId="2BB2BC6D" w14:textId="77777777">
        <w:tc>
          <w:tcPr>
            <w:tcW w:w="0" w:type="auto"/>
            <w:tcMar>
              <w:top w:w="150" w:type="dxa"/>
              <w:left w:w="0" w:type="dxa"/>
              <w:bottom w:w="150" w:type="dxa"/>
              <w:right w:w="240" w:type="dxa"/>
            </w:tcMar>
            <w:vAlign w:val="center"/>
            <w:hideMark/>
          </w:tcPr>
          <w:p w14:paraId="78C9BB01" w14:textId="77777777" w:rsidR="0060077D" w:rsidRPr="0060077D" w:rsidRDefault="0060077D" w:rsidP="0060077D">
            <w:r w:rsidRPr="0060077D">
              <w:t>Política de diversidad e inclusión laboral</w:t>
            </w:r>
          </w:p>
        </w:tc>
        <w:tc>
          <w:tcPr>
            <w:tcW w:w="0" w:type="auto"/>
            <w:tcMar>
              <w:top w:w="150" w:type="dxa"/>
              <w:left w:w="240" w:type="dxa"/>
              <w:bottom w:w="150" w:type="dxa"/>
              <w:right w:w="0" w:type="dxa"/>
            </w:tcMar>
            <w:vAlign w:val="center"/>
            <w:hideMark/>
          </w:tcPr>
          <w:p w14:paraId="6E180CDF" w14:textId="77777777" w:rsidR="0060077D" w:rsidRPr="0060077D" w:rsidRDefault="0060077D" w:rsidP="0060077D">
            <w:r w:rsidRPr="0060077D">
              <w:t>74</w:t>
            </w:r>
          </w:p>
        </w:tc>
      </w:tr>
      <w:tr w:rsidR="0060077D" w:rsidRPr="0060077D" w14:paraId="35FC645F" w14:textId="77777777">
        <w:tc>
          <w:tcPr>
            <w:tcW w:w="0" w:type="auto"/>
            <w:tcMar>
              <w:top w:w="150" w:type="dxa"/>
              <w:left w:w="0" w:type="dxa"/>
              <w:bottom w:w="150" w:type="dxa"/>
              <w:right w:w="240" w:type="dxa"/>
            </w:tcMar>
            <w:vAlign w:val="center"/>
            <w:hideMark/>
          </w:tcPr>
          <w:p w14:paraId="02F36D5B" w14:textId="77777777" w:rsidR="0060077D" w:rsidRPr="0060077D" w:rsidRDefault="0060077D" w:rsidP="0060077D">
            <w:r w:rsidRPr="0060077D">
              <w:t>Conflicto de intereses</w:t>
            </w:r>
          </w:p>
        </w:tc>
        <w:tc>
          <w:tcPr>
            <w:tcW w:w="0" w:type="auto"/>
            <w:tcMar>
              <w:top w:w="150" w:type="dxa"/>
              <w:left w:w="240" w:type="dxa"/>
              <w:bottom w:w="150" w:type="dxa"/>
              <w:right w:w="0" w:type="dxa"/>
            </w:tcMar>
            <w:vAlign w:val="center"/>
            <w:hideMark/>
          </w:tcPr>
          <w:p w14:paraId="4FB6E1AC" w14:textId="77777777" w:rsidR="0060077D" w:rsidRPr="0060077D" w:rsidRDefault="0060077D" w:rsidP="0060077D">
            <w:r w:rsidRPr="0060077D">
              <w:t>77</w:t>
            </w:r>
          </w:p>
        </w:tc>
      </w:tr>
      <w:tr w:rsidR="0060077D" w:rsidRPr="0060077D" w14:paraId="50E355B7" w14:textId="77777777">
        <w:tc>
          <w:tcPr>
            <w:tcW w:w="0" w:type="auto"/>
            <w:tcMar>
              <w:top w:w="150" w:type="dxa"/>
              <w:left w:w="0" w:type="dxa"/>
              <w:bottom w:w="150" w:type="dxa"/>
              <w:right w:w="240" w:type="dxa"/>
            </w:tcMar>
            <w:vAlign w:val="center"/>
            <w:hideMark/>
          </w:tcPr>
          <w:p w14:paraId="2EA355AC" w14:textId="77777777" w:rsidR="0060077D" w:rsidRPr="0060077D" w:rsidRDefault="0060077D" w:rsidP="0060077D">
            <w:r w:rsidRPr="0060077D">
              <w:t>Programa de capacitación y ética anticorrupción</w:t>
            </w:r>
          </w:p>
        </w:tc>
        <w:tc>
          <w:tcPr>
            <w:tcW w:w="0" w:type="auto"/>
            <w:tcMar>
              <w:top w:w="150" w:type="dxa"/>
              <w:left w:w="240" w:type="dxa"/>
              <w:bottom w:w="150" w:type="dxa"/>
              <w:right w:w="0" w:type="dxa"/>
            </w:tcMar>
            <w:vAlign w:val="center"/>
            <w:hideMark/>
          </w:tcPr>
          <w:p w14:paraId="4B1A7410" w14:textId="77777777" w:rsidR="0060077D" w:rsidRPr="0060077D" w:rsidRDefault="0060077D" w:rsidP="0060077D">
            <w:r w:rsidRPr="0060077D">
              <w:t>78</w:t>
            </w:r>
          </w:p>
        </w:tc>
      </w:tr>
      <w:tr w:rsidR="0060077D" w:rsidRPr="0060077D" w14:paraId="21AB6026" w14:textId="77777777">
        <w:tc>
          <w:tcPr>
            <w:tcW w:w="0" w:type="auto"/>
            <w:tcMar>
              <w:top w:w="150" w:type="dxa"/>
              <w:left w:w="0" w:type="dxa"/>
              <w:bottom w:w="150" w:type="dxa"/>
              <w:right w:w="240" w:type="dxa"/>
            </w:tcMar>
            <w:vAlign w:val="center"/>
            <w:hideMark/>
          </w:tcPr>
          <w:p w14:paraId="3C5C2765" w14:textId="77777777" w:rsidR="0060077D" w:rsidRPr="0060077D" w:rsidRDefault="0060077D" w:rsidP="0060077D">
            <w:r w:rsidRPr="0060077D">
              <w:t>Mapa de riesgos: identificación y evaluación de riesgos</w:t>
            </w:r>
          </w:p>
        </w:tc>
        <w:tc>
          <w:tcPr>
            <w:tcW w:w="0" w:type="auto"/>
            <w:tcMar>
              <w:top w:w="150" w:type="dxa"/>
              <w:left w:w="240" w:type="dxa"/>
              <w:bottom w:w="150" w:type="dxa"/>
              <w:right w:w="0" w:type="dxa"/>
            </w:tcMar>
            <w:vAlign w:val="center"/>
            <w:hideMark/>
          </w:tcPr>
          <w:p w14:paraId="36602655" w14:textId="77777777" w:rsidR="0060077D" w:rsidRPr="0060077D" w:rsidRDefault="0060077D" w:rsidP="0060077D">
            <w:r w:rsidRPr="0060077D">
              <w:t>79</w:t>
            </w:r>
          </w:p>
        </w:tc>
      </w:tr>
      <w:tr w:rsidR="0060077D" w:rsidRPr="0060077D" w14:paraId="3FAED6D3" w14:textId="77777777">
        <w:tc>
          <w:tcPr>
            <w:tcW w:w="0" w:type="auto"/>
            <w:tcMar>
              <w:top w:w="150" w:type="dxa"/>
              <w:left w:w="0" w:type="dxa"/>
              <w:bottom w:w="150" w:type="dxa"/>
              <w:right w:w="240" w:type="dxa"/>
            </w:tcMar>
            <w:vAlign w:val="center"/>
            <w:hideMark/>
          </w:tcPr>
          <w:p w14:paraId="46946068" w14:textId="77777777" w:rsidR="0060077D" w:rsidRPr="0060077D" w:rsidRDefault="0060077D" w:rsidP="0060077D">
            <w:r w:rsidRPr="0060077D">
              <w:t>Matriz de riesgos de cumplimiento legal</w:t>
            </w:r>
          </w:p>
        </w:tc>
        <w:tc>
          <w:tcPr>
            <w:tcW w:w="0" w:type="auto"/>
            <w:tcMar>
              <w:top w:w="150" w:type="dxa"/>
              <w:left w:w="240" w:type="dxa"/>
              <w:bottom w:w="150" w:type="dxa"/>
              <w:right w:w="0" w:type="dxa"/>
            </w:tcMar>
            <w:vAlign w:val="center"/>
            <w:hideMark/>
          </w:tcPr>
          <w:p w14:paraId="45433E03" w14:textId="77777777" w:rsidR="0060077D" w:rsidRPr="0060077D" w:rsidRDefault="0060077D" w:rsidP="0060077D">
            <w:r w:rsidRPr="0060077D">
              <w:t>80</w:t>
            </w:r>
          </w:p>
        </w:tc>
      </w:tr>
      <w:tr w:rsidR="0060077D" w:rsidRPr="0060077D" w14:paraId="570B94CB" w14:textId="77777777">
        <w:tc>
          <w:tcPr>
            <w:tcW w:w="0" w:type="auto"/>
            <w:tcMar>
              <w:top w:w="150" w:type="dxa"/>
              <w:left w:w="0" w:type="dxa"/>
              <w:bottom w:w="150" w:type="dxa"/>
              <w:right w:w="240" w:type="dxa"/>
            </w:tcMar>
            <w:vAlign w:val="center"/>
            <w:hideMark/>
          </w:tcPr>
          <w:p w14:paraId="31743F69" w14:textId="77777777" w:rsidR="0060077D" w:rsidRPr="0060077D" w:rsidRDefault="0060077D" w:rsidP="0060077D">
            <w:r w:rsidRPr="0060077D">
              <w:t>Matriz de riesgos penales</w:t>
            </w:r>
          </w:p>
        </w:tc>
        <w:tc>
          <w:tcPr>
            <w:tcW w:w="0" w:type="auto"/>
            <w:tcMar>
              <w:top w:w="150" w:type="dxa"/>
              <w:left w:w="240" w:type="dxa"/>
              <w:bottom w:w="150" w:type="dxa"/>
              <w:right w:w="0" w:type="dxa"/>
            </w:tcMar>
            <w:vAlign w:val="center"/>
            <w:hideMark/>
          </w:tcPr>
          <w:p w14:paraId="53B1620E" w14:textId="77777777" w:rsidR="0060077D" w:rsidRPr="0060077D" w:rsidRDefault="0060077D" w:rsidP="0060077D">
            <w:r w:rsidRPr="0060077D">
              <w:t>81</w:t>
            </w:r>
          </w:p>
        </w:tc>
      </w:tr>
      <w:tr w:rsidR="0060077D" w:rsidRPr="0060077D" w14:paraId="2D2409AC" w14:textId="77777777">
        <w:tc>
          <w:tcPr>
            <w:tcW w:w="0" w:type="auto"/>
            <w:tcMar>
              <w:top w:w="150" w:type="dxa"/>
              <w:left w:w="0" w:type="dxa"/>
              <w:bottom w:w="150" w:type="dxa"/>
              <w:right w:w="240" w:type="dxa"/>
            </w:tcMar>
            <w:vAlign w:val="center"/>
            <w:hideMark/>
          </w:tcPr>
          <w:p w14:paraId="72580430" w14:textId="77777777" w:rsidR="0060077D" w:rsidRPr="0060077D" w:rsidRDefault="0060077D" w:rsidP="0060077D">
            <w:r w:rsidRPr="0060077D">
              <w:t>Matriz de riesgos fiscales (actualizada con patrones SAT)</w:t>
            </w:r>
          </w:p>
        </w:tc>
        <w:tc>
          <w:tcPr>
            <w:tcW w:w="0" w:type="auto"/>
            <w:tcMar>
              <w:top w:w="150" w:type="dxa"/>
              <w:left w:w="240" w:type="dxa"/>
              <w:bottom w:w="150" w:type="dxa"/>
              <w:right w:w="0" w:type="dxa"/>
            </w:tcMar>
            <w:vAlign w:val="center"/>
            <w:hideMark/>
          </w:tcPr>
          <w:p w14:paraId="35A59A7A" w14:textId="77777777" w:rsidR="0060077D" w:rsidRPr="0060077D" w:rsidRDefault="0060077D" w:rsidP="0060077D">
            <w:r w:rsidRPr="0060077D">
              <w:t>83</w:t>
            </w:r>
          </w:p>
        </w:tc>
      </w:tr>
      <w:tr w:rsidR="0060077D" w:rsidRPr="0060077D" w14:paraId="23B0CC04" w14:textId="77777777">
        <w:tc>
          <w:tcPr>
            <w:tcW w:w="0" w:type="auto"/>
            <w:tcMar>
              <w:top w:w="150" w:type="dxa"/>
              <w:left w:w="0" w:type="dxa"/>
              <w:bottom w:w="150" w:type="dxa"/>
              <w:right w:w="240" w:type="dxa"/>
            </w:tcMar>
            <w:vAlign w:val="center"/>
            <w:hideMark/>
          </w:tcPr>
          <w:p w14:paraId="5A93CCAC" w14:textId="77777777" w:rsidR="0060077D" w:rsidRPr="0060077D" w:rsidRDefault="0060077D" w:rsidP="0060077D">
            <w:r w:rsidRPr="0060077D">
              <w:t>Matriz de riesgos laborales</w:t>
            </w:r>
          </w:p>
        </w:tc>
        <w:tc>
          <w:tcPr>
            <w:tcW w:w="0" w:type="auto"/>
            <w:tcMar>
              <w:top w:w="150" w:type="dxa"/>
              <w:left w:w="240" w:type="dxa"/>
              <w:bottom w:w="150" w:type="dxa"/>
              <w:right w:w="0" w:type="dxa"/>
            </w:tcMar>
            <w:vAlign w:val="center"/>
            <w:hideMark/>
          </w:tcPr>
          <w:p w14:paraId="731FBD5F" w14:textId="77777777" w:rsidR="0060077D" w:rsidRPr="0060077D" w:rsidRDefault="0060077D" w:rsidP="0060077D">
            <w:r w:rsidRPr="0060077D">
              <w:t>85</w:t>
            </w:r>
          </w:p>
        </w:tc>
      </w:tr>
      <w:tr w:rsidR="0060077D" w:rsidRPr="0060077D" w14:paraId="3AAE3AA0" w14:textId="77777777">
        <w:tc>
          <w:tcPr>
            <w:tcW w:w="0" w:type="auto"/>
            <w:tcMar>
              <w:top w:w="150" w:type="dxa"/>
              <w:left w:w="0" w:type="dxa"/>
              <w:bottom w:w="150" w:type="dxa"/>
              <w:right w:w="240" w:type="dxa"/>
            </w:tcMar>
            <w:vAlign w:val="center"/>
            <w:hideMark/>
          </w:tcPr>
          <w:p w14:paraId="508F7B83" w14:textId="77777777" w:rsidR="0060077D" w:rsidRPr="0060077D" w:rsidRDefault="0060077D" w:rsidP="0060077D">
            <w:proofErr w:type="spellStart"/>
            <w:r w:rsidRPr="0060077D">
              <w:t>Compliance</w:t>
            </w:r>
            <w:proofErr w:type="spellEnd"/>
            <w:r w:rsidRPr="0060077D">
              <w:t xml:space="preserve"> legal y penal</w:t>
            </w:r>
          </w:p>
        </w:tc>
        <w:tc>
          <w:tcPr>
            <w:tcW w:w="0" w:type="auto"/>
            <w:tcMar>
              <w:top w:w="150" w:type="dxa"/>
              <w:left w:w="240" w:type="dxa"/>
              <w:bottom w:w="150" w:type="dxa"/>
              <w:right w:w="0" w:type="dxa"/>
            </w:tcMar>
            <w:vAlign w:val="center"/>
            <w:hideMark/>
          </w:tcPr>
          <w:p w14:paraId="2B822410" w14:textId="77777777" w:rsidR="0060077D" w:rsidRPr="0060077D" w:rsidRDefault="0060077D" w:rsidP="0060077D">
            <w:r w:rsidRPr="0060077D">
              <w:t>86</w:t>
            </w:r>
          </w:p>
        </w:tc>
      </w:tr>
      <w:tr w:rsidR="0060077D" w:rsidRPr="0060077D" w14:paraId="2603B224" w14:textId="77777777">
        <w:tc>
          <w:tcPr>
            <w:tcW w:w="0" w:type="auto"/>
            <w:tcMar>
              <w:top w:w="150" w:type="dxa"/>
              <w:left w:w="0" w:type="dxa"/>
              <w:bottom w:w="150" w:type="dxa"/>
              <w:right w:w="240" w:type="dxa"/>
            </w:tcMar>
            <w:vAlign w:val="center"/>
            <w:hideMark/>
          </w:tcPr>
          <w:p w14:paraId="490BEA89" w14:textId="77777777" w:rsidR="0060077D" w:rsidRPr="0060077D" w:rsidRDefault="0060077D" w:rsidP="0060077D">
            <w:proofErr w:type="spellStart"/>
            <w:r w:rsidRPr="0060077D">
              <w:t>Compliance</w:t>
            </w:r>
            <w:proofErr w:type="spellEnd"/>
            <w:r w:rsidRPr="0060077D">
              <w:t xml:space="preserve"> fiscal (actualizado: materialidad, fecha cierta, razón de negocios, 69-B, 49-Bis)</w:t>
            </w:r>
          </w:p>
        </w:tc>
        <w:tc>
          <w:tcPr>
            <w:tcW w:w="0" w:type="auto"/>
            <w:tcMar>
              <w:top w:w="150" w:type="dxa"/>
              <w:left w:w="240" w:type="dxa"/>
              <w:bottom w:w="150" w:type="dxa"/>
              <w:right w:w="0" w:type="dxa"/>
            </w:tcMar>
            <w:vAlign w:val="center"/>
            <w:hideMark/>
          </w:tcPr>
          <w:p w14:paraId="69315E83" w14:textId="77777777" w:rsidR="0060077D" w:rsidRPr="0060077D" w:rsidRDefault="0060077D" w:rsidP="0060077D">
            <w:r w:rsidRPr="0060077D">
              <w:t>98</w:t>
            </w:r>
          </w:p>
        </w:tc>
      </w:tr>
      <w:tr w:rsidR="0060077D" w:rsidRPr="0060077D" w14:paraId="7F812FF6" w14:textId="77777777">
        <w:tc>
          <w:tcPr>
            <w:tcW w:w="0" w:type="auto"/>
            <w:tcMar>
              <w:top w:w="150" w:type="dxa"/>
              <w:left w:w="0" w:type="dxa"/>
              <w:bottom w:w="150" w:type="dxa"/>
              <w:right w:w="240" w:type="dxa"/>
            </w:tcMar>
            <w:vAlign w:val="center"/>
            <w:hideMark/>
          </w:tcPr>
          <w:p w14:paraId="76D5CDCA" w14:textId="77777777" w:rsidR="0060077D" w:rsidRPr="0060077D" w:rsidRDefault="0060077D" w:rsidP="0060077D">
            <w:proofErr w:type="spellStart"/>
            <w:r w:rsidRPr="0060077D">
              <w:t>Compliance</w:t>
            </w:r>
            <w:proofErr w:type="spellEnd"/>
            <w:r w:rsidRPr="0060077D">
              <w:t xml:space="preserve"> laboral</w:t>
            </w:r>
          </w:p>
        </w:tc>
        <w:tc>
          <w:tcPr>
            <w:tcW w:w="0" w:type="auto"/>
            <w:tcMar>
              <w:top w:w="150" w:type="dxa"/>
              <w:left w:w="240" w:type="dxa"/>
              <w:bottom w:w="150" w:type="dxa"/>
              <w:right w:w="0" w:type="dxa"/>
            </w:tcMar>
            <w:vAlign w:val="center"/>
            <w:hideMark/>
          </w:tcPr>
          <w:p w14:paraId="0344BFDD" w14:textId="77777777" w:rsidR="0060077D" w:rsidRPr="0060077D" w:rsidRDefault="0060077D" w:rsidP="0060077D">
            <w:r w:rsidRPr="0060077D">
              <w:t>115</w:t>
            </w:r>
          </w:p>
        </w:tc>
      </w:tr>
      <w:tr w:rsidR="0060077D" w:rsidRPr="0060077D" w14:paraId="1605E69A" w14:textId="77777777">
        <w:tc>
          <w:tcPr>
            <w:tcW w:w="0" w:type="auto"/>
            <w:tcMar>
              <w:top w:w="150" w:type="dxa"/>
              <w:left w:w="0" w:type="dxa"/>
              <w:bottom w:w="150" w:type="dxa"/>
              <w:right w:w="240" w:type="dxa"/>
            </w:tcMar>
            <w:vAlign w:val="center"/>
            <w:hideMark/>
          </w:tcPr>
          <w:p w14:paraId="1A19F6CB" w14:textId="77777777" w:rsidR="0060077D" w:rsidRPr="0060077D" w:rsidRDefault="0060077D" w:rsidP="0060077D">
            <w:r w:rsidRPr="0060077D">
              <w:lastRenderedPageBreak/>
              <w:t xml:space="preserve">Auditoría de </w:t>
            </w:r>
            <w:proofErr w:type="spellStart"/>
            <w:r w:rsidRPr="0060077D">
              <w:t>compliance</w:t>
            </w:r>
            <w:proofErr w:type="spellEnd"/>
          </w:p>
        </w:tc>
        <w:tc>
          <w:tcPr>
            <w:tcW w:w="0" w:type="auto"/>
            <w:tcMar>
              <w:top w:w="150" w:type="dxa"/>
              <w:left w:w="240" w:type="dxa"/>
              <w:bottom w:w="150" w:type="dxa"/>
              <w:right w:w="0" w:type="dxa"/>
            </w:tcMar>
            <w:vAlign w:val="center"/>
            <w:hideMark/>
          </w:tcPr>
          <w:p w14:paraId="711D8F0D" w14:textId="77777777" w:rsidR="0060077D" w:rsidRPr="0060077D" w:rsidRDefault="0060077D" w:rsidP="0060077D">
            <w:r w:rsidRPr="0060077D">
              <w:t>128</w:t>
            </w:r>
          </w:p>
        </w:tc>
      </w:tr>
      <w:tr w:rsidR="0060077D" w:rsidRPr="0060077D" w14:paraId="1BF1B335" w14:textId="77777777">
        <w:tc>
          <w:tcPr>
            <w:tcW w:w="0" w:type="auto"/>
            <w:tcMar>
              <w:top w:w="150" w:type="dxa"/>
              <w:left w:w="0" w:type="dxa"/>
              <w:bottom w:w="150" w:type="dxa"/>
              <w:right w:w="240" w:type="dxa"/>
            </w:tcMar>
            <w:vAlign w:val="center"/>
            <w:hideMark/>
          </w:tcPr>
          <w:p w14:paraId="7B6C659A" w14:textId="77777777" w:rsidR="0060077D" w:rsidRPr="0060077D" w:rsidRDefault="0060077D" w:rsidP="0060077D">
            <w:r w:rsidRPr="0060077D">
              <w:t xml:space="preserve">Actualización del manual de </w:t>
            </w:r>
            <w:proofErr w:type="spellStart"/>
            <w:r w:rsidRPr="0060077D">
              <w:t>compliance</w:t>
            </w:r>
            <w:proofErr w:type="spellEnd"/>
          </w:p>
        </w:tc>
        <w:tc>
          <w:tcPr>
            <w:tcW w:w="0" w:type="auto"/>
            <w:tcMar>
              <w:top w:w="150" w:type="dxa"/>
              <w:left w:w="240" w:type="dxa"/>
              <w:bottom w:w="150" w:type="dxa"/>
              <w:right w:w="0" w:type="dxa"/>
            </w:tcMar>
            <w:vAlign w:val="center"/>
            <w:hideMark/>
          </w:tcPr>
          <w:p w14:paraId="0882C5FA" w14:textId="77777777" w:rsidR="0060077D" w:rsidRPr="0060077D" w:rsidRDefault="0060077D" w:rsidP="0060077D">
            <w:r w:rsidRPr="0060077D">
              <w:t>129</w:t>
            </w:r>
          </w:p>
        </w:tc>
      </w:tr>
      <w:tr w:rsidR="0060077D" w:rsidRPr="0060077D" w14:paraId="47AB6E30" w14:textId="77777777">
        <w:tc>
          <w:tcPr>
            <w:tcW w:w="0" w:type="auto"/>
            <w:tcMar>
              <w:top w:w="150" w:type="dxa"/>
              <w:left w:w="0" w:type="dxa"/>
              <w:bottom w:w="150" w:type="dxa"/>
              <w:right w:w="240" w:type="dxa"/>
            </w:tcMar>
            <w:vAlign w:val="center"/>
            <w:hideMark/>
          </w:tcPr>
          <w:p w14:paraId="2274B240" w14:textId="77777777" w:rsidR="0060077D" w:rsidRPr="0060077D" w:rsidRDefault="0060077D" w:rsidP="0060077D">
            <w:r w:rsidRPr="0060077D">
              <w:rPr>
                <w:b/>
                <w:bCs/>
              </w:rPr>
              <w:t>NUEVO – Horizonte de prescripción y conservación de documentos (artículo 67 CFF)</w:t>
            </w:r>
          </w:p>
        </w:tc>
        <w:tc>
          <w:tcPr>
            <w:tcW w:w="0" w:type="auto"/>
            <w:tcMar>
              <w:top w:w="150" w:type="dxa"/>
              <w:left w:w="240" w:type="dxa"/>
              <w:bottom w:w="150" w:type="dxa"/>
              <w:right w:w="0" w:type="dxa"/>
            </w:tcMar>
            <w:vAlign w:val="center"/>
            <w:hideMark/>
          </w:tcPr>
          <w:p w14:paraId="71E70B5A" w14:textId="77777777" w:rsidR="0060077D" w:rsidRPr="0060077D" w:rsidRDefault="0060077D" w:rsidP="0060077D">
            <w:r w:rsidRPr="0060077D">
              <w:t>130</w:t>
            </w:r>
          </w:p>
        </w:tc>
      </w:tr>
      <w:tr w:rsidR="0060077D" w:rsidRPr="0060077D" w14:paraId="405701FD" w14:textId="77777777">
        <w:tc>
          <w:tcPr>
            <w:tcW w:w="0" w:type="auto"/>
            <w:tcMar>
              <w:top w:w="150" w:type="dxa"/>
              <w:left w:w="0" w:type="dxa"/>
              <w:bottom w:w="150" w:type="dxa"/>
              <w:right w:w="240" w:type="dxa"/>
            </w:tcMar>
            <w:vAlign w:val="center"/>
            <w:hideMark/>
          </w:tcPr>
          <w:p w14:paraId="16AEEFE5" w14:textId="77777777" w:rsidR="0060077D" w:rsidRPr="0060077D" w:rsidRDefault="0060077D" w:rsidP="0060077D">
            <w:r w:rsidRPr="0060077D">
              <w:rPr>
                <w:b/>
                <w:bCs/>
              </w:rPr>
              <w:t>NUEVO – Buzón tributario como domicilio fiscal electrónico</w:t>
            </w:r>
          </w:p>
        </w:tc>
        <w:tc>
          <w:tcPr>
            <w:tcW w:w="0" w:type="auto"/>
            <w:tcMar>
              <w:top w:w="150" w:type="dxa"/>
              <w:left w:w="240" w:type="dxa"/>
              <w:bottom w:w="150" w:type="dxa"/>
              <w:right w:w="0" w:type="dxa"/>
            </w:tcMar>
            <w:vAlign w:val="center"/>
            <w:hideMark/>
          </w:tcPr>
          <w:p w14:paraId="5035F078" w14:textId="77777777" w:rsidR="0060077D" w:rsidRPr="0060077D" w:rsidRDefault="0060077D" w:rsidP="0060077D">
            <w:r w:rsidRPr="0060077D">
              <w:t>132</w:t>
            </w:r>
          </w:p>
        </w:tc>
      </w:tr>
      <w:tr w:rsidR="0060077D" w:rsidRPr="0060077D" w14:paraId="2AE5A571" w14:textId="77777777">
        <w:tc>
          <w:tcPr>
            <w:tcW w:w="0" w:type="auto"/>
            <w:tcMar>
              <w:top w:w="150" w:type="dxa"/>
              <w:left w:w="0" w:type="dxa"/>
              <w:bottom w:w="150" w:type="dxa"/>
              <w:right w:w="240" w:type="dxa"/>
            </w:tcMar>
            <w:vAlign w:val="center"/>
            <w:hideMark/>
          </w:tcPr>
          <w:p w14:paraId="64F40AF1" w14:textId="77777777" w:rsidR="0060077D" w:rsidRPr="0060077D" w:rsidRDefault="0060077D" w:rsidP="0060077D">
            <w:r w:rsidRPr="0060077D">
              <w:rPr>
                <w:b/>
                <w:bCs/>
              </w:rPr>
              <w:t>NUEVO – Materialidad y fecha cierta (NOM-151 y PSC autorizados)</w:t>
            </w:r>
          </w:p>
        </w:tc>
        <w:tc>
          <w:tcPr>
            <w:tcW w:w="0" w:type="auto"/>
            <w:tcMar>
              <w:top w:w="150" w:type="dxa"/>
              <w:left w:w="240" w:type="dxa"/>
              <w:bottom w:w="150" w:type="dxa"/>
              <w:right w:w="0" w:type="dxa"/>
            </w:tcMar>
            <w:vAlign w:val="center"/>
            <w:hideMark/>
          </w:tcPr>
          <w:p w14:paraId="0154BD0F" w14:textId="77777777" w:rsidR="0060077D" w:rsidRPr="0060077D" w:rsidRDefault="0060077D" w:rsidP="0060077D">
            <w:r w:rsidRPr="0060077D">
              <w:t>134</w:t>
            </w:r>
          </w:p>
        </w:tc>
      </w:tr>
      <w:tr w:rsidR="0060077D" w:rsidRPr="0060077D" w14:paraId="53667517" w14:textId="77777777">
        <w:tc>
          <w:tcPr>
            <w:tcW w:w="0" w:type="auto"/>
            <w:tcMar>
              <w:top w:w="150" w:type="dxa"/>
              <w:left w:w="0" w:type="dxa"/>
              <w:bottom w:w="150" w:type="dxa"/>
              <w:right w:w="240" w:type="dxa"/>
            </w:tcMar>
            <w:vAlign w:val="center"/>
            <w:hideMark/>
          </w:tcPr>
          <w:p w14:paraId="4708B459" w14:textId="77777777" w:rsidR="0060077D" w:rsidRPr="0060077D" w:rsidRDefault="0060077D" w:rsidP="0060077D">
            <w:r w:rsidRPr="0060077D">
              <w:rPr>
                <w:b/>
                <w:bCs/>
              </w:rPr>
              <w:t>NUEVO – Artículos 69-B y 49-Bis: efecto dominó y cancelación del CSD</w:t>
            </w:r>
          </w:p>
        </w:tc>
        <w:tc>
          <w:tcPr>
            <w:tcW w:w="0" w:type="auto"/>
            <w:tcMar>
              <w:top w:w="150" w:type="dxa"/>
              <w:left w:w="240" w:type="dxa"/>
              <w:bottom w:w="150" w:type="dxa"/>
              <w:right w:w="0" w:type="dxa"/>
            </w:tcMar>
            <w:vAlign w:val="center"/>
            <w:hideMark/>
          </w:tcPr>
          <w:p w14:paraId="33FB8693" w14:textId="77777777" w:rsidR="0060077D" w:rsidRPr="0060077D" w:rsidRDefault="0060077D" w:rsidP="0060077D">
            <w:r w:rsidRPr="0060077D">
              <w:t>137</w:t>
            </w:r>
          </w:p>
        </w:tc>
      </w:tr>
      <w:tr w:rsidR="0060077D" w:rsidRPr="0060077D" w14:paraId="1027210D" w14:textId="77777777">
        <w:tc>
          <w:tcPr>
            <w:tcW w:w="0" w:type="auto"/>
            <w:tcMar>
              <w:top w:w="150" w:type="dxa"/>
              <w:left w:w="0" w:type="dxa"/>
              <w:bottom w:w="150" w:type="dxa"/>
              <w:right w:w="240" w:type="dxa"/>
            </w:tcMar>
            <w:vAlign w:val="center"/>
            <w:hideMark/>
          </w:tcPr>
          <w:p w14:paraId="1CA6DC55" w14:textId="77777777" w:rsidR="0060077D" w:rsidRPr="0060077D" w:rsidRDefault="0060077D" w:rsidP="0060077D">
            <w:r w:rsidRPr="0060077D">
              <w:rPr>
                <w:b/>
                <w:bCs/>
              </w:rPr>
              <w:t>NUEVO – Razón de negocios y artículo 5-A del CFF</w:t>
            </w:r>
          </w:p>
        </w:tc>
        <w:tc>
          <w:tcPr>
            <w:tcW w:w="0" w:type="auto"/>
            <w:tcMar>
              <w:top w:w="150" w:type="dxa"/>
              <w:left w:w="240" w:type="dxa"/>
              <w:bottom w:w="150" w:type="dxa"/>
              <w:right w:w="0" w:type="dxa"/>
            </w:tcMar>
            <w:vAlign w:val="center"/>
            <w:hideMark/>
          </w:tcPr>
          <w:p w14:paraId="485F6EB6" w14:textId="77777777" w:rsidR="0060077D" w:rsidRPr="0060077D" w:rsidRDefault="0060077D" w:rsidP="0060077D">
            <w:r w:rsidRPr="0060077D">
              <w:t>140</w:t>
            </w:r>
          </w:p>
        </w:tc>
      </w:tr>
      <w:tr w:rsidR="0060077D" w:rsidRPr="0060077D" w14:paraId="2D256F65" w14:textId="77777777">
        <w:tc>
          <w:tcPr>
            <w:tcW w:w="0" w:type="auto"/>
            <w:tcMar>
              <w:top w:w="150" w:type="dxa"/>
              <w:left w:w="0" w:type="dxa"/>
              <w:bottom w:w="150" w:type="dxa"/>
              <w:right w:w="240" w:type="dxa"/>
            </w:tcMar>
            <w:vAlign w:val="center"/>
            <w:hideMark/>
          </w:tcPr>
          <w:p w14:paraId="482B9689" w14:textId="77777777" w:rsidR="0060077D" w:rsidRPr="0060077D" w:rsidRDefault="0060077D" w:rsidP="0060077D">
            <w:r w:rsidRPr="0060077D">
              <w:rPr>
                <w:b/>
                <w:bCs/>
              </w:rPr>
              <w:t>NUEVO – Partes relacionadas: servicios no remunerados como esquema reportable</w:t>
            </w:r>
          </w:p>
        </w:tc>
        <w:tc>
          <w:tcPr>
            <w:tcW w:w="0" w:type="auto"/>
            <w:tcMar>
              <w:top w:w="150" w:type="dxa"/>
              <w:left w:w="240" w:type="dxa"/>
              <w:bottom w:w="150" w:type="dxa"/>
              <w:right w:w="0" w:type="dxa"/>
            </w:tcMar>
            <w:vAlign w:val="center"/>
            <w:hideMark/>
          </w:tcPr>
          <w:p w14:paraId="4B3AE30E" w14:textId="77777777" w:rsidR="0060077D" w:rsidRPr="0060077D" w:rsidRDefault="0060077D" w:rsidP="0060077D">
            <w:r w:rsidRPr="0060077D">
              <w:t>143</w:t>
            </w:r>
          </w:p>
        </w:tc>
      </w:tr>
      <w:tr w:rsidR="0060077D" w:rsidRPr="0060077D" w14:paraId="4DC35408" w14:textId="77777777">
        <w:tc>
          <w:tcPr>
            <w:tcW w:w="0" w:type="auto"/>
            <w:tcMar>
              <w:top w:w="150" w:type="dxa"/>
              <w:left w:w="0" w:type="dxa"/>
              <w:bottom w:w="150" w:type="dxa"/>
              <w:right w:w="240" w:type="dxa"/>
            </w:tcMar>
            <w:vAlign w:val="center"/>
            <w:hideMark/>
          </w:tcPr>
          <w:p w14:paraId="102F5155" w14:textId="77777777" w:rsidR="0060077D" w:rsidRPr="0060077D" w:rsidRDefault="0060077D" w:rsidP="0060077D">
            <w:r w:rsidRPr="0060077D">
              <w:rPr>
                <w:b/>
                <w:bCs/>
              </w:rPr>
              <w:t>NUEVO – Protocolo de respuesta inmediata ante requerimiento del SAT (“Modo Guerra”)</w:t>
            </w:r>
          </w:p>
        </w:tc>
        <w:tc>
          <w:tcPr>
            <w:tcW w:w="0" w:type="auto"/>
            <w:tcMar>
              <w:top w:w="150" w:type="dxa"/>
              <w:left w:w="240" w:type="dxa"/>
              <w:bottom w:w="150" w:type="dxa"/>
              <w:right w:w="0" w:type="dxa"/>
            </w:tcMar>
            <w:vAlign w:val="center"/>
            <w:hideMark/>
          </w:tcPr>
          <w:p w14:paraId="024FE2FA" w14:textId="77777777" w:rsidR="0060077D" w:rsidRPr="0060077D" w:rsidRDefault="0060077D" w:rsidP="0060077D">
            <w:r w:rsidRPr="0060077D">
              <w:t>145</w:t>
            </w:r>
          </w:p>
        </w:tc>
      </w:tr>
      <w:tr w:rsidR="0060077D" w:rsidRPr="0060077D" w14:paraId="7B0933F6" w14:textId="77777777">
        <w:tc>
          <w:tcPr>
            <w:tcW w:w="0" w:type="auto"/>
            <w:tcMar>
              <w:top w:w="150" w:type="dxa"/>
              <w:left w:w="0" w:type="dxa"/>
              <w:bottom w:w="150" w:type="dxa"/>
              <w:right w:w="240" w:type="dxa"/>
            </w:tcMar>
            <w:vAlign w:val="center"/>
            <w:hideMark/>
          </w:tcPr>
          <w:p w14:paraId="597B8E20" w14:textId="77777777" w:rsidR="0060077D" w:rsidRPr="0060077D" w:rsidRDefault="0060077D" w:rsidP="0060077D">
            <w:r w:rsidRPr="0060077D">
              <w:rPr>
                <w:b/>
                <w:bCs/>
              </w:rPr>
              <w:t>ANEXO COMPLEMENTARIO – Vinculación con el Método 5D del libro "Fiscalización de Guerra"</w:t>
            </w:r>
          </w:p>
        </w:tc>
        <w:tc>
          <w:tcPr>
            <w:tcW w:w="0" w:type="auto"/>
            <w:tcMar>
              <w:top w:w="150" w:type="dxa"/>
              <w:left w:w="240" w:type="dxa"/>
              <w:bottom w:w="150" w:type="dxa"/>
              <w:right w:w="0" w:type="dxa"/>
            </w:tcMar>
            <w:vAlign w:val="center"/>
            <w:hideMark/>
          </w:tcPr>
          <w:p w14:paraId="74083C96" w14:textId="77777777" w:rsidR="0060077D" w:rsidRPr="0060077D" w:rsidRDefault="0060077D" w:rsidP="0060077D">
            <w:r w:rsidRPr="0060077D">
              <w:t>148</w:t>
            </w:r>
          </w:p>
        </w:tc>
      </w:tr>
      <w:tr w:rsidR="0060077D" w:rsidRPr="0060077D" w14:paraId="4F0FA425" w14:textId="77777777">
        <w:tc>
          <w:tcPr>
            <w:tcW w:w="0" w:type="auto"/>
            <w:tcMar>
              <w:top w:w="150" w:type="dxa"/>
              <w:left w:w="0" w:type="dxa"/>
              <w:bottom w:w="150" w:type="dxa"/>
              <w:right w:w="240" w:type="dxa"/>
            </w:tcMar>
            <w:vAlign w:val="center"/>
            <w:hideMark/>
          </w:tcPr>
          <w:p w14:paraId="2B1B4CBE" w14:textId="77777777" w:rsidR="0060077D" w:rsidRPr="0060077D" w:rsidRDefault="0060077D" w:rsidP="0060077D">
            <w:r w:rsidRPr="0060077D">
              <w:t>Aprobación</w:t>
            </w:r>
          </w:p>
        </w:tc>
        <w:tc>
          <w:tcPr>
            <w:tcW w:w="0" w:type="auto"/>
            <w:tcMar>
              <w:top w:w="150" w:type="dxa"/>
              <w:left w:w="240" w:type="dxa"/>
              <w:bottom w:w="150" w:type="dxa"/>
              <w:right w:w="0" w:type="dxa"/>
            </w:tcMar>
            <w:vAlign w:val="center"/>
            <w:hideMark/>
          </w:tcPr>
          <w:p w14:paraId="515BEFE9" w14:textId="77777777" w:rsidR="0060077D" w:rsidRPr="0060077D" w:rsidRDefault="0060077D" w:rsidP="0060077D">
            <w:r w:rsidRPr="0060077D">
              <w:t>151</w:t>
            </w:r>
          </w:p>
        </w:tc>
      </w:tr>
    </w:tbl>
    <w:p w14:paraId="26190BDD" w14:textId="77777777" w:rsidR="0060077D" w:rsidRPr="0060077D" w:rsidRDefault="0060077D" w:rsidP="0060077D">
      <w:r w:rsidRPr="0060077D">
        <w:pict w14:anchorId="5F13C286">
          <v:rect id="_x0000_i1314" style="width:0;height:.75pt" o:hralign="center" o:hrstd="t" o:hr="t" fillcolor="#a0a0a0" stroked="f"/>
        </w:pict>
      </w:r>
    </w:p>
    <w:p w14:paraId="29E8F0C2" w14:textId="77777777" w:rsidR="0060077D" w:rsidRPr="0060077D" w:rsidRDefault="0060077D" w:rsidP="0060077D">
      <w:pPr>
        <w:rPr>
          <w:b/>
          <w:bCs/>
        </w:rPr>
      </w:pPr>
      <w:r w:rsidRPr="0060077D">
        <w:rPr>
          <w:b/>
          <w:bCs/>
        </w:rPr>
        <w:t>PARTE 1 – INTRODUCCIÓN Y GOBIERNO CORPORATIVO</w:t>
      </w:r>
    </w:p>
    <w:p w14:paraId="6869034A" w14:textId="77777777" w:rsidR="0060077D" w:rsidRPr="0060077D" w:rsidRDefault="0060077D" w:rsidP="0060077D">
      <w:pPr>
        <w:rPr>
          <w:b/>
          <w:bCs/>
        </w:rPr>
      </w:pPr>
      <w:r w:rsidRPr="0060077D">
        <w:rPr>
          <w:b/>
          <w:bCs/>
        </w:rPr>
        <w:t>Introducción</w:t>
      </w:r>
    </w:p>
    <w:p w14:paraId="1FB00C4B" w14:textId="77777777" w:rsidR="0060077D" w:rsidRPr="0060077D" w:rsidRDefault="0060077D" w:rsidP="0060077D">
      <w:r w:rsidRPr="0060077D">
        <w:t xml:space="preserve">Este manual está estructurado como una guía de referencia para implementar un sistema de </w:t>
      </w:r>
      <w:proofErr w:type="spellStart"/>
      <w:r w:rsidRPr="0060077D">
        <w:t>Compliance</w:t>
      </w:r>
      <w:proofErr w:type="spellEnd"/>
      <w:r w:rsidRPr="0060077D">
        <w:t xml:space="preserve"> (Cumplimiento Normativo) en México, abarcando las áreas legal, laboral y fiscal con fundamento en la norma ISO 37301:2021 y en la Norma Mexicana NMX-CC-19600-IMNC-2017.</w:t>
      </w:r>
    </w:p>
    <w:p w14:paraId="3FD46DFE" w14:textId="77777777" w:rsidR="0060077D" w:rsidRPr="0060077D" w:rsidRDefault="0060077D" w:rsidP="0060077D">
      <w:r w:rsidRPr="0060077D">
        <w:lastRenderedPageBreak/>
        <w:t xml:space="preserve">Las organizaciones que pretenden ser exitosas a largo plazo necesitan establecer y mantener una cultura de cumplimiento, considerando las necesidades y expectativas de las partes interesadas. El </w:t>
      </w:r>
      <w:proofErr w:type="spellStart"/>
      <w:r w:rsidRPr="0060077D">
        <w:t>compliance</w:t>
      </w:r>
      <w:proofErr w:type="spellEnd"/>
      <w:r w:rsidRPr="0060077D">
        <w:t>, por tanto, no sólo es la base, sino también una oportunidad para una organización exitosa y sostenible.</w:t>
      </w:r>
    </w:p>
    <w:p w14:paraId="538C6D75" w14:textId="77777777" w:rsidR="0060077D" w:rsidRPr="0060077D" w:rsidRDefault="0060077D" w:rsidP="0060077D">
      <w:r w:rsidRPr="0060077D">
        <w:t xml:space="preserve">El </w:t>
      </w:r>
      <w:proofErr w:type="spellStart"/>
      <w:r w:rsidRPr="0060077D">
        <w:t>compliance</w:t>
      </w:r>
      <w:proofErr w:type="spellEnd"/>
      <w:r w:rsidRPr="0060077D">
        <w:t xml:space="preserve"> es un proceso continuo y el resultado de que una organización cumpla con sus obligaciones. El </w:t>
      </w:r>
      <w:proofErr w:type="spellStart"/>
      <w:r w:rsidRPr="0060077D">
        <w:t>compliance</w:t>
      </w:r>
      <w:proofErr w:type="spellEnd"/>
      <w:r w:rsidRPr="0060077D">
        <w:t xml:space="preserve"> se hace sostenible a través de su integración en la cultura de una organización y en el comportamiento de las personas que trabajan para ella.</w:t>
      </w:r>
    </w:p>
    <w:p w14:paraId="4D500695" w14:textId="77777777" w:rsidR="0060077D" w:rsidRPr="0060077D" w:rsidRDefault="0060077D" w:rsidP="0060077D">
      <w:r w:rsidRPr="0060077D">
        <w:t xml:space="preserve">Un sistema de gestión del </w:t>
      </w:r>
      <w:proofErr w:type="spellStart"/>
      <w:r w:rsidRPr="0060077D">
        <w:t>compliance</w:t>
      </w:r>
      <w:proofErr w:type="spellEnd"/>
      <w:r w:rsidRPr="0060077D">
        <w:t xml:space="preserve"> eficaz que abarque toda la organización permite demostrar su compromiso de cumplir con las leyes, requisitos regulatorios, códigos de la industria, buenas prácticas de gobernanza, ética y expectativas de la comunidad.</w:t>
      </w:r>
    </w:p>
    <w:p w14:paraId="12195D3F" w14:textId="77777777" w:rsidR="0060077D" w:rsidRPr="0060077D" w:rsidRDefault="0060077D" w:rsidP="0060077D">
      <w:r w:rsidRPr="0060077D">
        <w:t>El entorno fiscal mexicano ha experimentado una transformación radical con la adopción de fiscalización algorítmica, la aplicación del artículo 49-Bis del CFF y el endurecimiento de los criterios de materialidad y fecha cierta (jurisprudencia 2a./J.161/2019). Este manual incorpora las exigencias probatorias del SAT moderno, el plazo de caducidad de 5 años, los esquemas reportables del artículo 199 y las mejores prácticas de defensa fiscal preventiva. Se complementa con el libro </w:t>
      </w:r>
      <w:r w:rsidRPr="0060077D">
        <w:rPr>
          <w:i/>
          <w:iCs/>
        </w:rPr>
        <w:t>"Fiscalización de Guerra"</w:t>
      </w:r>
      <w:r w:rsidRPr="0060077D">
        <w:t xml:space="preserve">, cuyos métodos y apéndices forman parte integral del sistema de </w:t>
      </w:r>
      <w:proofErr w:type="spellStart"/>
      <w:r w:rsidRPr="0060077D">
        <w:t>compliance</w:t>
      </w:r>
      <w:proofErr w:type="spellEnd"/>
      <w:r w:rsidRPr="0060077D">
        <w:t>.</w:t>
      </w:r>
    </w:p>
    <w:p w14:paraId="721AE890" w14:textId="77777777" w:rsidR="0060077D" w:rsidRPr="0060077D" w:rsidRDefault="0060077D" w:rsidP="0060077D">
      <w:r w:rsidRPr="0060077D">
        <w:pict w14:anchorId="141A7662">
          <v:rect id="_x0000_i1315" style="width:0;height:.75pt" o:hralign="center" o:hrstd="t" o:hr="t" fillcolor="#a0a0a0" stroked="f"/>
        </w:pict>
      </w:r>
    </w:p>
    <w:p w14:paraId="0D58E2BD" w14:textId="77777777" w:rsidR="0060077D" w:rsidRPr="0060077D" w:rsidRDefault="0060077D" w:rsidP="0060077D">
      <w:pPr>
        <w:rPr>
          <w:b/>
          <w:bCs/>
        </w:rPr>
      </w:pPr>
      <w:r w:rsidRPr="0060077D">
        <w:rPr>
          <w:b/>
          <w:bCs/>
        </w:rPr>
        <w:t>Normas de gobierno corporativo</w:t>
      </w:r>
    </w:p>
    <w:p w14:paraId="25FF1B0B" w14:textId="77777777" w:rsidR="0060077D" w:rsidRPr="0060077D" w:rsidRDefault="0060077D" w:rsidP="0060077D">
      <w:r w:rsidRPr="0060077D">
        <w:t>El concepto de Gobierno Corporativo se define por parte de la Bolsa Mexicana de Valores como el mecanismo que sirve de guía a la administración del negocio para asegurar niveles de eficiencia y garantizar la calidad, oportunidades y la adecuada generación de información sobre las condiciones financieras y operativas de la empresa. Dichos mecanismos también previenen o corrigen el posible conflicto de intereses entre directivos y accionistas, y otros participantes de la empresa.</w:t>
      </w:r>
    </w:p>
    <w:p w14:paraId="46BD392E" w14:textId="77777777" w:rsidR="0060077D" w:rsidRPr="0060077D" w:rsidRDefault="0060077D" w:rsidP="0060077D">
      <w:r w:rsidRPr="0060077D">
        <w:t>El Gobierno Corporativo no solo representa el marco de normas y prácticas en las estructuras y procesos que buscan ofrecer una adecuada dirección a las compañías, sino que también refiere al conjunto de principios y criterios que regulan el diseño, integración y funcionamiento de los órganos de gobierno de la compañía con el objetivo de satisfacer la necesidad de contar con reglas claras para generar un buen nivel de confianza y credibilidad entre nuestros accionistas y respecto de las relaciones con terceros.</w:t>
      </w:r>
    </w:p>
    <w:p w14:paraId="64477ECA" w14:textId="77777777" w:rsidR="0060077D" w:rsidRPr="0060077D" w:rsidRDefault="0060077D" w:rsidP="0060077D">
      <w:r w:rsidRPr="0060077D">
        <w:lastRenderedPageBreak/>
        <w:t>La empresa en su intención de incorporar y documentar un sistema de Gobierno Corporativo que garantice una gestión sana y prudente de su actividad, cuya instrumentación y seguimiento será responsabilidad del Administrador Único, genera el presente Manual de Gobierno Corporativo para plasmar los criterios y lineamientos considerados como los más relevantes para este proceso de institucionalización y gobierno.</w:t>
      </w:r>
    </w:p>
    <w:p w14:paraId="25D7E67F" w14:textId="77777777" w:rsidR="0060077D" w:rsidRPr="0060077D" w:rsidRDefault="0060077D" w:rsidP="0060077D">
      <w:r w:rsidRPr="0060077D">
        <w:t>Con el propósito de normar formal y adecuadamente este sistema, el presente documento busca establecer la estructura propuesta por el Administrador Único, así como aquellos principios, políticas, criterios, facultades y la asignación de responsabilidades de las diferentes estructuras y puestos que lo integran en apego al Código de Principios y Mejores Prácticas Corporativas de Gobierno Corporativo (CPMPC) emitido por el Consejo Coordinador Empresarial (CCE).</w:t>
      </w:r>
    </w:p>
    <w:p w14:paraId="66B26B2E" w14:textId="77777777" w:rsidR="0060077D" w:rsidRPr="0060077D" w:rsidRDefault="0060077D" w:rsidP="0060077D">
      <w:r w:rsidRPr="0060077D">
        <w:t>Los 12 principios básicos que se persiguen son:</w:t>
      </w:r>
    </w:p>
    <w:p w14:paraId="65C6A3C4" w14:textId="77777777" w:rsidR="0060077D" w:rsidRPr="0060077D" w:rsidRDefault="0060077D" w:rsidP="0060077D">
      <w:pPr>
        <w:numPr>
          <w:ilvl w:val="0"/>
          <w:numId w:val="1"/>
        </w:numPr>
      </w:pPr>
      <w:r w:rsidRPr="0060077D">
        <w:t>El trato igualitario y el respeto y protección de los intereses de todos los accionistas.</w:t>
      </w:r>
    </w:p>
    <w:p w14:paraId="1085912A" w14:textId="77777777" w:rsidR="0060077D" w:rsidRPr="0060077D" w:rsidRDefault="0060077D" w:rsidP="0060077D">
      <w:pPr>
        <w:numPr>
          <w:ilvl w:val="0"/>
          <w:numId w:val="1"/>
        </w:numPr>
      </w:pPr>
      <w:r w:rsidRPr="0060077D">
        <w:t>La generación de valor económico y social, así como la consideración de los terceros interesados.</w:t>
      </w:r>
    </w:p>
    <w:p w14:paraId="6F1EAE81" w14:textId="77777777" w:rsidR="0060077D" w:rsidRPr="0060077D" w:rsidRDefault="0060077D" w:rsidP="0060077D">
      <w:pPr>
        <w:numPr>
          <w:ilvl w:val="0"/>
          <w:numId w:val="1"/>
        </w:numPr>
      </w:pPr>
      <w:r w:rsidRPr="0060077D">
        <w:t>La emisión y revelación responsable de la información, así como la transparencia en la administración.</w:t>
      </w:r>
    </w:p>
    <w:p w14:paraId="07197830" w14:textId="77777777" w:rsidR="0060077D" w:rsidRPr="0060077D" w:rsidRDefault="0060077D" w:rsidP="0060077D">
      <w:pPr>
        <w:numPr>
          <w:ilvl w:val="0"/>
          <w:numId w:val="1"/>
        </w:numPr>
      </w:pPr>
      <w:r w:rsidRPr="0060077D">
        <w:t>La conducción honesta y responsable de la sociedad.</w:t>
      </w:r>
    </w:p>
    <w:p w14:paraId="77247D82" w14:textId="77777777" w:rsidR="0060077D" w:rsidRPr="0060077D" w:rsidRDefault="0060077D" w:rsidP="0060077D">
      <w:pPr>
        <w:numPr>
          <w:ilvl w:val="0"/>
          <w:numId w:val="1"/>
        </w:numPr>
      </w:pPr>
      <w:r w:rsidRPr="0060077D">
        <w:t>La prevención de operaciones ilícitas y conflictos de interés.</w:t>
      </w:r>
    </w:p>
    <w:p w14:paraId="4DEFEDA5" w14:textId="77777777" w:rsidR="0060077D" w:rsidRPr="0060077D" w:rsidRDefault="0060077D" w:rsidP="0060077D">
      <w:pPr>
        <w:numPr>
          <w:ilvl w:val="0"/>
          <w:numId w:val="1"/>
        </w:numPr>
      </w:pPr>
      <w:r w:rsidRPr="0060077D">
        <w:t>La emisión de un Código de Ética de la sociedad.</w:t>
      </w:r>
    </w:p>
    <w:p w14:paraId="087CB1E1" w14:textId="77777777" w:rsidR="0060077D" w:rsidRPr="0060077D" w:rsidRDefault="0060077D" w:rsidP="0060077D">
      <w:pPr>
        <w:numPr>
          <w:ilvl w:val="0"/>
          <w:numId w:val="1"/>
        </w:numPr>
      </w:pPr>
      <w:r w:rsidRPr="0060077D">
        <w:t>La revelación de hechos indebidos y la protección de los informantes.</w:t>
      </w:r>
    </w:p>
    <w:p w14:paraId="32C0BD89" w14:textId="77777777" w:rsidR="0060077D" w:rsidRPr="0060077D" w:rsidRDefault="0060077D" w:rsidP="0060077D">
      <w:pPr>
        <w:numPr>
          <w:ilvl w:val="0"/>
          <w:numId w:val="1"/>
        </w:numPr>
      </w:pPr>
      <w:r w:rsidRPr="0060077D">
        <w:t>El aseguramiento de que exista el rumbo estratégico de la sociedad, así como la vigilancia y el efectivo desempeño de la administración.</w:t>
      </w:r>
    </w:p>
    <w:p w14:paraId="2733FE79" w14:textId="77777777" w:rsidR="0060077D" w:rsidRPr="0060077D" w:rsidRDefault="0060077D" w:rsidP="0060077D">
      <w:pPr>
        <w:numPr>
          <w:ilvl w:val="0"/>
          <w:numId w:val="1"/>
        </w:numPr>
      </w:pPr>
      <w:r w:rsidRPr="0060077D">
        <w:t>El ejercicio de la responsabilidad fiduciaria del Administrador Único.</w:t>
      </w:r>
    </w:p>
    <w:p w14:paraId="10B6294C" w14:textId="77777777" w:rsidR="0060077D" w:rsidRPr="0060077D" w:rsidRDefault="0060077D" w:rsidP="0060077D">
      <w:pPr>
        <w:numPr>
          <w:ilvl w:val="0"/>
          <w:numId w:val="1"/>
        </w:numPr>
      </w:pPr>
      <w:r w:rsidRPr="0060077D">
        <w:t>La identificación, administración, control y revelación de los riesgos estratégicos.</w:t>
      </w:r>
    </w:p>
    <w:p w14:paraId="375B0B12" w14:textId="77777777" w:rsidR="0060077D" w:rsidRPr="0060077D" w:rsidRDefault="0060077D" w:rsidP="0060077D">
      <w:pPr>
        <w:numPr>
          <w:ilvl w:val="0"/>
          <w:numId w:val="1"/>
        </w:numPr>
      </w:pPr>
      <w:r w:rsidRPr="0060077D">
        <w:t>El cumplimiento de todas las leyes a que esté sujeta la sociedad.</w:t>
      </w:r>
    </w:p>
    <w:p w14:paraId="3AC48FCD" w14:textId="77777777" w:rsidR="0060077D" w:rsidRPr="0060077D" w:rsidRDefault="0060077D" w:rsidP="0060077D">
      <w:pPr>
        <w:numPr>
          <w:ilvl w:val="0"/>
          <w:numId w:val="1"/>
        </w:numPr>
      </w:pPr>
      <w:r w:rsidRPr="0060077D">
        <w:t>El dar certidumbre y confianza a los accionistas, inversionistas y terceros interesados.</w:t>
      </w:r>
    </w:p>
    <w:p w14:paraId="21CD7248" w14:textId="77777777" w:rsidR="0060077D" w:rsidRPr="0060077D" w:rsidRDefault="0060077D" w:rsidP="0060077D">
      <w:r w:rsidRPr="0060077D">
        <w:rPr>
          <w:b/>
          <w:bCs/>
        </w:rPr>
        <w:lastRenderedPageBreak/>
        <w:t>La Asamblea General de Accionistas</w:t>
      </w:r>
      <w:r w:rsidRPr="0060077D">
        <w:t> constituye el órgano supremo de la empresa. Se reúne por lo menos una vez al año en sesión ordinaria dentro de los primeros cuatro meses siguientes a la terminación del ejercicio social. En sesión extraordinaria se reúne las veces que sean necesarias.</w:t>
      </w:r>
    </w:p>
    <w:p w14:paraId="61A60095" w14:textId="77777777" w:rsidR="0060077D" w:rsidRPr="0060077D" w:rsidRDefault="0060077D" w:rsidP="0060077D">
      <w:r w:rsidRPr="0060077D">
        <w:rPr>
          <w:b/>
          <w:bCs/>
        </w:rPr>
        <w:t>El Administrador Único</w:t>
      </w:r>
      <w:r w:rsidRPr="0060077D">
        <w:t> es el que tendrá como función principal definir la visión estratégica, vigilar la operación y aprobar la gestión de la organización. Sus funciones y responsabilidades se describen en el Anexo I del presente documento.</w:t>
      </w:r>
    </w:p>
    <w:p w14:paraId="38713875" w14:textId="77777777" w:rsidR="0060077D" w:rsidRPr="0060077D" w:rsidRDefault="0060077D" w:rsidP="0060077D">
      <w:r w:rsidRPr="0060077D">
        <w:rPr>
          <w:b/>
          <w:bCs/>
        </w:rPr>
        <w:t>El Comisario</w:t>
      </w:r>
      <w:r w:rsidRPr="0060077D">
        <w:t> es el responsable de las actividades encaminadas a la prevención, detección y mitigación de riesgos. Sus funciones se describen en el Anexo II.</w:t>
      </w:r>
    </w:p>
    <w:p w14:paraId="6A8FC2A8" w14:textId="77777777" w:rsidR="0060077D" w:rsidRPr="0060077D" w:rsidRDefault="0060077D" w:rsidP="0060077D">
      <w:r w:rsidRPr="0060077D">
        <w:rPr>
          <w:b/>
          <w:bCs/>
        </w:rPr>
        <w:t xml:space="preserve">Nota de integración con el </w:t>
      </w:r>
      <w:proofErr w:type="spellStart"/>
      <w:r w:rsidRPr="0060077D">
        <w:rPr>
          <w:b/>
          <w:bCs/>
        </w:rPr>
        <w:t>compliance</w:t>
      </w:r>
      <w:proofErr w:type="spellEnd"/>
      <w:r w:rsidRPr="0060077D">
        <w:rPr>
          <w:b/>
          <w:bCs/>
        </w:rPr>
        <w:t xml:space="preserve"> fiscal:</w:t>
      </w:r>
      <w:r w:rsidRPr="0060077D">
        <w:t xml:space="preserve"> El Administrador Único es responsable de asegurar que el sistema de </w:t>
      </w:r>
      <w:proofErr w:type="spellStart"/>
      <w:r w:rsidRPr="0060077D">
        <w:t>compliance</w:t>
      </w:r>
      <w:proofErr w:type="spellEnd"/>
      <w:r w:rsidRPr="0060077D">
        <w:t xml:space="preserve"> fiscal incluya la revisión de los últimos 5 ejercicios fiscales (plazo de caducidad del artículo 67 CFF), la implementación de la NOM-151 para fecha cierta, la verificación de proveedores en listados de EFOS y la capacitación del personal en el protocolo de respuesta inmediata ("Modo Guerra") ante requerimientos del SAT.</w:t>
      </w:r>
    </w:p>
    <w:p w14:paraId="282BA54A" w14:textId="77777777" w:rsidR="0060077D" w:rsidRPr="0060077D" w:rsidRDefault="0060077D" w:rsidP="0060077D">
      <w:r w:rsidRPr="0060077D">
        <w:pict w14:anchorId="563C5010">
          <v:rect id="_x0000_i1316" style="width:0;height:.75pt" o:hralign="center" o:hrstd="t" o:hr="t" fillcolor="#a0a0a0" stroked="f"/>
        </w:pict>
      </w:r>
    </w:p>
    <w:p w14:paraId="2D70BDD5" w14:textId="77777777" w:rsidR="0060077D" w:rsidRPr="0060077D" w:rsidRDefault="0060077D" w:rsidP="0060077D">
      <w:pPr>
        <w:rPr>
          <w:b/>
          <w:bCs/>
        </w:rPr>
      </w:pPr>
      <w:r w:rsidRPr="0060077D">
        <w:rPr>
          <w:b/>
          <w:bCs/>
        </w:rPr>
        <w:t>PARTE 2 – MANUAL DE CUMPLIMIENTO, CÓDIGO DE ÉTICA Y POLÍTICAS</w:t>
      </w:r>
    </w:p>
    <w:p w14:paraId="592F65D3" w14:textId="77777777" w:rsidR="0060077D" w:rsidRPr="0060077D" w:rsidRDefault="0060077D" w:rsidP="0060077D">
      <w:pPr>
        <w:rPr>
          <w:b/>
          <w:bCs/>
        </w:rPr>
      </w:pPr>
      <w:r w:rsidRPr="0060077D">
        <w:rPr>
          <w:b/>
          <w:bCs/>
        </w:rPr>
        <w:t>Manual de cumplimiento legal, laboral y fiscal</w:t>
      </w:r>
    </w:p>
    <w:p w14:paraId="0A623A81" w14:textId="77777777" w:rsidR="0060077D" w:rsidRPr="0060077D" w:rsidRDefault="0060077D" w:rsidP="0060077D">
      <w:r w:rsidRPr="0060077D">
        <w:t xml:space="preserve">El concepto de </w:t>
      </w:r>
      <w:proofErr w:type="spellStart"/>
      <w:r w:rsidRPr="0060077D">
        <w:t>Compliance</w:t>
      </w:r>
      <w:proofErr w:type="spellEnd"/>
      <w:r w:rsidRPr="0060077D">
        <w:t xml:space="preserve"> Corporativo es definido por la World </w:t>
      </w:r>
      <w:proofErr w:type="spellStart"/>
      <w:r w:rsidRPr="0060077D">
        <w:t>Compliance</w:t>
      </w:r>
      <w:proofErr w:type="spellEnd"/>
      <w:r w:rsidRPr="0060077D">
        <w:t xml:space="preserve"> </w:t>
      </w:r>
      <w:proofErr w:type="spellStart"/>
      <w:r w:rsidRPr="0060077D">
        <w:t>Association</w:t>
      </w:r>
      <w:proofErr w:type="spellEnd"/>
      <w:r w:rsidRPr="0060077D">
        <w:t xml:space="preserve"> como un conjunto de procedimientos y buenas prácticas adoptados por las organizaciones para identificar y clasificar tanto los riesgos operativos y administrativos como los legales a los que se enfrentan y establecer mecanismos internos de prevención, gestión, control y reacción frente a los mismos.</w:t>
      </w:r>
    </w:p>
    <w:p w14:paraId="756B1B16" w14:textId="77777777" w:rsidR="0060077D" w:rsidRPr="0060077D" w:rsidRDefault="0060077D" w:rsidP="0060077D">
      <w:r w:rsidRPr="0060077D">
        <w:rPr>
          <w:b/>
          <w:bCs/>
        </w:rPr>
        <w:t>Objetivo:</w:t>
      </w:r>
      <w:r w:rsidRPr="0060077D">
        <w:t> Documentar de manera formal aquellos criterios y áreas de alcance a las actividades de cumplimiento legal y normativo basada en la estructura de nuestro Sistema de Gobierno Corporativo.</w:t>
      </w:r>
    </w:p>
    <w:p w14:paraId="28FB0BFC" w14:textId="77777777" w:rsidR="0060077D" w:rsidRPr="0060077D" w:rsidRDefault="0060077D" w:rsidP="0060077D">
      <w:r w:rsidRPr="0060077D">
        <w:rPr>
          <w:b/>
          <w:bCs/>
        </w:rPr>
        <w:t>Alcance:</w:t>
      </w:r>
      <w:r w:rsidRPr="0060077D">
        <w:t> Los lineamientos del presente Manual serán para todos los interesados clave y miembros de la empresa, colaboradores, accionistas, y el Administrador Único.</w:t>
      </w:r>
    </w:p>
    <w:p w14:paraId="42079917" w14:textId="77777777" w:rsidR="0060077D" w:rsidRPr="0060077D" w:rsidRDefault="0060077D" w:rsidP="0060077D">
      <w:r w:rsidRPr="0060077D">
        <w:rPr>
          <w:b/>
          <w:bCs/>
        </w:rPr>
        <w:t>Marco normativo nacional e internacional (actualizado):</w:t>
      </w:r>
    </w:p>
    <w:p w14:paraId="3888D954" w14:textId="77777777" w:rsidR="0060077D" w:rsidRPr="0060077D" w:rsidRDefault="0060077D" w:rsidP="0060077D">
      <w:pPr>
        <w:numPr>
          <w:ilvl w:val="0"/>
          <w:numId w:val="2"/>
        </w:numPr>
      </w:pPr>
      <w:r w:rsidRPr="0060077D">
        <w:t>Código Penal Federal</w:t>
      </w:r>
    </w:p>
    <w:p w14:paraId="75063A6A" w14:textId="77777777" w:rsidR="0060077D" w:rsidRPr="0060077D" w:rsidRDefault="0060077D" w:rsidP="0060077D">
      <w:pPr>
        <w:numPr>
          <w:ilvl w:val="0"/>
          <w:numId w:val="2"/>
        </w:numPr>
      </w:pPr>
      <w:r w:rsidRPr="0060077D">
        <w:t>Código Nacional de Procedimientos Penales</w:t>
      </w:r>
    </w:p>
    <w:p w14:paraId="0AFBD89E" w14:textId="77777777" w:rsidR="0060077D" w:rsidRPr="0060077D" w:rsidRDefault="0060077D" w:rsidP="0060077D">
      <w:pPr>
        <w:numPr>
          <w:ilvl w:val="0"/>
          <w:numId w:val="2"/>
        </w:numPr>
      </w:pPr>
      <w:r w:rsidRPr="0060077D">
        <w:lastRenderedPageBreak/>
        <w:t>Ley General del Sistema Nacional Anticorrupción</w:t>
      </w:r>
    </w:p>
    <w:p w14:paraId="7AB1CC48" w14:textId="77777777" w:rsidR="0060077D" w:rsidRPr="0060077D" w:rsidRDefault="0060077D" w:rsidP="0060077D">
      <w:pPr>
        <w:numPr>
          <w:ilvl w:val="0"/>
          <w:numId w:val="2"/>
        </w:numPr>
      </w:pPr>
      <w:r w:rsidRPr="0060077D">
        <w:t>Ley General de Responsabilidades Administrativas</w:t>
      </w:r>
    </w:p>
    <w:p w14:paraId="11F6F0C7" w14:textId="77777777" w:rsidR="0060077D" w:rsidRPr="0060077D" w:rsidRDefault="0060077D" w:rsidP="0060077D">
      <w:pPr>
        <w:numPr>
          <w:ilvl w:val="0"/>
          <w:numId w:val="2"/>
        </w:numPr>
      </w:pPr>
      <w:r w:rsidRPr="0060077D">
        <w:t>Ley Federal de Protección de Datos Personales en Posesión de los Particulares</w:t>
      </w:r>
    </w:p>
    <w:p w14:paraId="497FB744" w14:textId="77777777" w:rsidR="0060077D" w:rsidRPr="0060077D" w:rsidRDefault="0060077D" w:rsidP="0060077D">
      <w:pPr>
        <w:numPr>
          <w:ilvl w:val="0"/>
          <w:numId w:val="2"/>
        </w:numPr>
      </w:pPr>
      <w:r w:rsidRPr="0060077D">
        <w:t>Ley Federal para la Prevención e Identificación de Operaciones con Recursos de Procedencia Ilícita</w:t>
      </w:r>
    </w:p>
    <w:p w14:paraId="43A695A7" w14:textId="77777777" w:rsidR="0060077D" w:rsidRPr="0060077D" w:rsidRDefault="0060077D" w:rsidP="0060077D">
      <w:pPr>
        <w:numPr>
          <w:ilvl w:val="0"/>
          <w:numId w:val="2"/>
        </w:numPr>
      </w:pPr>
      <w:r w:rsidRPr="0060077D">
        <w:t>Código Fiscal de la Federación (incluye artículos 5-A, 17-H Bis, 49-Bis, 67, 69-B, 199)</w:t>
      </w:r>
    </w:p>
    <w:p w14:paraId="68C7FB5C" w14:textId="77777777" w:rsidR="0060077D" w:rsidRPr="0060077D" w:rsidRDefault="0060077D" w:rsidP="0060077D">
      <w:pPr>
        <w:numPr>
          <w:ilvl w:val="0"/>
          <w:numId w:val="2"/>
        </w:numPr>
      </w:pPr>
      <w:r w:rsidRPr="0060077D">
        <w:t>Ley General de Sociedades Mercantiles</w:t>
      </w:r>
    </w:p>
    <w:p w14:paraId="5B02F480" w14:textId="77777777" w:rsidR="0060077D" w:rsidRPr="0060077D" w:rsidRDefault="0060077D" w:rsidP="0060077D">
      <w:pPr>
        <w:numPr>
          <w:ilvl w:val="0"/>
          <w:numId w:val="2"/>
        </w:numPr>
      </w:pPr>
      <w:r w:rsidRPr="0060077D">
        <w:t>Ley Federal del Trabajo</w:t>
      </w:r>
    </w:p>
    <w:p w14:paraId="1B6ACAEA" w14:textId="77777777" w:rsidR="0060077D" w:rsidRPr="0060077D" w:rsidRDefault="0060077D" w:rsidP="0060077D">
      <w:pPr>
        <w:numPr>
          <w:ilvl w:val="0"/>
          <w:numId w:val="2"/>
        </w:numPr>
      </w:pPr>
      <w:r w:rsidRPr="0060077D">
        <w:t>Normas Oficiales Mexicanas aplicables</w:t>
      </w:r>
    </w:p>
    <w:p w14:paraId="6AF72283" w14:textId="77777777" w:rsidR="0060077D" w:rsidRPr="0060077D" w:rsidRDefault="0060077D" w:rsidP="0060077D">
      <w:pPr>
        <w:numPr>
          <w:ilvl w:val="0"/>
          <w:numId w:val="2"/>
        </w:numPr>
      </w:pPr>
      <w:r w:rsidRPr="0060077D">
        <w:t>Constitución Política de los Estados Unidos Mexicanos y Tratados Internacionales</w:t>
      </w:r>
    </w:p>
    <w:p w14:paraId="25F3DB93" w14:textId="77777777" w:rsidR="0060077D" w:rsidRPr="0060077D" w:rsidRDefault="0060077D" w:rsidP="0060077D">
      <w:pPr>
        <w:numPr>
          <w:ilvl w:val="0"/>
          <w:numId w:val="2"/>
        </w:numPr>
      </w:pPr>
      <w:r w:rsidRPr="0060077D">
        <w:t>Jurisprudencia 2a./J.161/2019 (fecha cierta)</w:t>
      </w:r>
    </w:p>
    <w:p w14:paraId="173B641B" w14:textId="77777777" w:rsidR="0060077D" w:rsidRPr="0060077D" w:rsidRDefault="0060077D" w:rsidP="0060077D">
      <w:pPr>
        <w:numPr>
          <w:ilvl w:val="0"/>
          <w:numId w:val="2"/>
        </w:numPr>
      </w:pPr>
      <w:r w:rsidRPr="0060077D">
        <w:t>Jurisprudencia IX-J-SS-38 (materialidad)</w:t>
      </w:r>
    </w:p>
    <w:p w14:paraId="5C7C2125" w14:textId="77777777" w:rsidR="0060077D" w:rsidRPr="0060077D" w:rsidRDefault="0060077D" w:rsidP="0060077D">
      <w:r w:rsidRPr="0060077D">
        <w:rPr>
          <w:b/>
          <w:bCs/>
        </w:rPr>
        <w:t>Principios y valores de la empresa:</w:t>
      </w:r>
    </w:p>
    <w:p w14:paraId="21107145" w14:textId="77777777" w:rsidR="0060077D" w:rsidRPr="0060077D" w:rsidRDefault="0060077D" w:rsidP="0060077D">
      <w:pPr>
        <w:numPr>
          <w:ilvl w:val="0"/>
          <w:numId w:val="3"/>
        </w:numPr>
      </w:pPr>
      <w:r w:rsidRPr="0060077D">
        <w:t>Trabajo en equipo, Pasión por el servicio, Congruencia, Integridad.</w:t>
      </w:r>
    </w:p>
    <w:p w14:paraId="0ED61BF7" w14:textId="77777777" w:rsidR="0060077D" w:rsidRPr="0060077D" w:rsidRDefault="0060077D" w:rsidP="0060077D">
      <w:pPr>
        <w:numPr>
          <w:ilvl w:val="0"/>
          <w:numId w:val="3"/>
        </w:numPr>
      </w:pPr>
      <w:r w:rsidRPr="0060077D">
        <w:t>Servicio, Orden y limpieza, Comunicación, Calidad y productividad.</w:t>
      </w:r>
    </w:p>
    <w:p w14:paraId="46FB998A" w14:textId="77777777" w:rsidR="0060077D" w:rsidRPr="0060077D" w:rsidRDefault="0060077D" w:rsidP="0060077D">
      <w:r w:rsidRPr="0060077D">
        <w:pict w14:anchorId="62D85412">
          <v:rect id="_x0000_i1317" style="width:0;height:.75pt" o:hralign="center" o:hrstd="t" o:hr="t" fillcolor="#a0a0a0" stroked="f"/>
        </w:pict>
      </w:r>
    </w:p>
    <w:p w14:paraId="3D3E0F8F" w14:textId="77777777" w:rsidR="0060077D" w:rsidRPr="0060077D" w:rsidRDefault="0060077D" w:rsidP="0060077D">
      <w:pPr>
        <w:rPr>
          <w:b/>
          <w:bCs/>
        </w:rPr>
      </w:pPr>
      <w:r w:rsidRPr="0060077D">
        <w:rPr>
          <w:b/>
          <w:bCs/>
        </w:rPr>
        <w:t>Código de ética</w:t>
      </w:r>
    </w:p>
    <w:p w14:paraId="10E7C548" w14:textId="77777777" w:rsidR="0060077D" w:rsidRPr="0060077D" w:rsidRDefault="0060077D" w:rsidP="0060077D">
      <w:r w:rsidRPr="0060077D">
        <w:t>El presente Código de Ética tiene como objetivo fortalecer la confianza de nuestros colaboradores, clientes, proveedores, potenciales inversionistas y accionistas, manteniendo un ambiente de transparencia y responsabilidad.</w:t>
      </w:r>
    </w:p>
    <w:p w14:paraId="268816F3" w14:textId="77777777" w:rsidR="0060077D" w:rsidRPr="0060077D" w:rsidRDefault="0060077D" w:rsidP="0060077D">
      <w:r w:rsidRPr="0060077D">
        <w:rPr>
          <w:b/>
          <w:bCs/>
        </w:rPr>
        <w:t>Visión:</w:t>
      </w:r>
      <w:r w:rsidRPr="0060077D">
        <w:t> Generamos bienestar y desarrollo con innovación en todo lo que hacemos.</w:t>
      </w:r>
    </w:p>
    <w:p w14:paraId="4DE5402B" w14:textId="77777777" w:rsidR="0060077D" w:rsidRPr="0060077D" w:rsidRDefault="0060077D" w:rsidP="0060077D">
      <w:r w:rsidRPr="0060077D">
        <w:rPr>
          <w:b/>
          <w:bCs/>
        </w:rPr>
        <w:t>Misión:</w:t>
      </w:r>
      <w:r w:rsidRPr="0060077D">
        <w:t> Aportar al mundo, productos y servicios que enriquezcan la vida de las personas y contribuyan a un futuro sustentable y socialmente responsable.</w:t>
      </w:r>
    </w:p>
    <w:p w14:paraId="6EDB8DEE" w14:textId="77777777" w:rsidR="0060077D" w:rsidRPr="0060077D" w:rsidRDefault="0060077D" w:rsidP="0060077D">
      <w:r w:rsidRPr="0060077D">
        <w:rPr>
          <w:b/>
          <w:bCs/>
        </w:rPr>
        <w:t>Valores:</w:t>
      </w:r>
      <w:r w:rsidRPr="0060077D">
        <w:t> Respeto, Honestidad, Gratitud, Congruencia.</w:t>
      </w:r>
    </w:p>
    <w:p w14:paraId="77E0DB45" w14:textId="77777777" w:rsidR="0060077D" w:rsidRPr="0060077D" w:rsidRDefault="0060077D" w:rsidP="0060077D">
      <w:r w:rsidRPr="0060077D">
        <w:t>Todos los colaboradores deberán firmar una carta de adhesión al Código de Ética. El incumplimiento es causa de medidas disciplinarias, incluyendo rescisión laboral.</w:t>
      </w:r>
    </w:p>
    <w:p w14:paraId="0848D0FE" w14:textId="77777777" w:rsidR="0060077D" w:rsidRPr="0060077D" w:rsidRDefault="0060077D" w:rsidP="0060077D">
      <w:r w:rsidRPr="0060077D">
        <w:lastRenderedPageBreak/>
        <w:t>Se rechaza cualquier tipo de acoso laboral o moral (</w:t>
      </w:r>
      <w:proofErr w:type="spellStart"/>
      <w:proofErr w:type="gramStart"/>
      <w:r w:rsidRPr="0060077D">
        <w:t>Mobbing</w:t>
      </w:r>
      <w:proofErr w:type="spellEnd"/>
      <w:proofErr w:type="gramEnd"/>
      <w:r w:rsidRPr="0060077D">
        <w:t>). Se prohíbe el soborno y la corrupción. Se protege la información confidencial y los datos personales.</w:t>
      </w:r>
    </w:p>
    <w:p w14:paraId="6C865B8A" w14:textId="77777777" w:rsidR="0060077D" w:rsidRPr="0060077D" w:rsidRDefault="0060077D" w:rsidP="0060077D">
      <w:r w:rsidRPr="0060077D">
        <w:pict w14:anchorId="201E23B6">
          <v:rect id="_x0000_i1318" style="width:0;height:.75pt" o:hralign="center" o:hrstd="t" o:hr="t" fillcolor="#a0a0a0" stroked="f"/>
        </w:pict>
      </w:r>
    </w:p>
    <w:p w14:paraId="7972B0F8" w14:textId="77777777" w:rsidR="0060077D" w:rsidRPr="0060077D" w:rsidRDefault="0060077D" w:rsidP="0060077D">
      <w:pPr>
        <w:rPr>
          <w:b/>
          <w:bCs/>
        </w:rPr>
      </w:pPr>
      <w:r w:rsidRPr="0060077D">
        <w:rPr>
          <w:b/>
          <w:bCs/>
        </w:rPr>
        <w:t>Política anticorrupción</w:t>
      </w:r>
    </w:p>
    <w:p w14:paraId="3FFC1367" w14:textId="77777777" w:rsidR="0060077D" w:rsidRPr="0060077D" w:rsidRDefault="0060077D" w:rsidP="0060077D">
      <w:r w:rsidRPr="0060077D">
        <w:t>La empresa mantiene una postura de </w:t>
      </w:r>
      <w:r w:rsidRPr="0060077D">
        <w:rPr>
          <w:b/>
          <w:bCs/>
        </w:rPr>
        <w:t>cero tolerancias</w:t>
      </w:r>
      <w:r w:rsidRPr="0060077D">
        <w:t> ante actividades de corrupción y soborno. Queda estrictamente prohibido realizar conductas que propicien actos ilícitos como soborno, cohecho, tráfico de influencias, uso de información falsa, colusión, desvío de recursos, etc.</w:t>
      </w:r>
    </w:p>
    <w:p w14:paraId="44813341" w14:textId="77777777" w:rsidR="0060077D" w:rsidRPr="0060077D" w:rsidRDefault="0060077D" w:rsidP="0060077D">
      <w:r w:rsidRPr="0060077D">
        <w:rPr>
          <w:b/>
          <w:bCs/>
        </w:rPr>
        <w:t>Reglas específicas para regalos, comidas, viajes y entretenimiento:</w:t>
      </w:r>
    </w:p>
    <w:p w14:paraId="2B98207A" w14:textId="77777777" w:rsidR="0060077D" w:rsidRPr="0060077D" w:rsidRDefault="0060077D" w:rsidP="0060077D">
      <w:pPr>
        <w:numPr>
          <w:ilvl w:val="0"/>
          <w:numId w:val="4"/>
        </w:numPr>
      </w:pPr>
      <w:r w:rsidRPr="0060077D">
        <w:t>No ofrecer ni aceptar beneficios indebidos a funcionarios de gobierno o particulares.</w:t>
      </w:r>
    </w:p>
    <w:p w14:paraId="0622B653" w14:textId="7C920047" w:rsidR="0060077D" w:rsidRPr="0060077D" w:rsidRDefault="0060077D" w:rsidP="0060077D">
      <w:pPr>
        <w:numPr>
          <w:ilvl w:val="0"/>
          <w:numId w:val="4"/>
        </w:numPr>
      </w:pPr>
      <w:r w:rsidRPr="0060077D">
        <w:t>Los regalos institucionales no excederán de USD </w:t>
      </w:r>
      <m:oMath>
        <m:r>
          <w:rPr>
            <w:rFonts w:ascii="Cambria Math" w:hAnsi="Cambria Math"/>
          </w:rPr>
          <m:t>100(anualacumuladoUSD</m:t>
        </m:r>
      </m:oMath>
      <w:r w:rsidRPr="0060077D">
        <w:t>100).</w:t>
      </w:r>
    </w:p>
    <w:p w14:paraId="7CB944FF" w14:textId="77777777" w:rsidR="0060077D" w:rsidRPr="0060077D" w:rsidRDefault="0060077D" w:rsidP="0060077D">
      <w:pPr>
        <w:numPr>
          <w:ilvl w:val="0"/>
          <w:numId w:val="4"/>
        </w:numPr>
      </w:pPr>
      <w:r w:rsidRPr="0060077D">
        <w:t>Las comidas no excederán de USD $100 por persona.</w:t>
      </w:r>
    </w:p>
    <w:p w14:paraId="6A98E957" w14:textId="77777777" w:rsidR="0060077D" w:rsidRPr="0060077D" w:rsidRDefault="0060077D" w:rsidP="0060077D">
      <w:pPr>
        <w:numPr>
          <w:ilvl w:val="0"/>
          <w:numId w:val="4"/>
        </w:numPr>
      </w:pPr>
      <w:r w:rsidRPr="0060077D">
        <w:t>Los viajes deben tener justificación de negocios y aprobación previa.</w:t>
      </w:r>
    </w:p>
    <w:p w14:paraId="073C8E71" w14:textId="77777777" w:rsidR="0060077D" w:rsidRPr="0060077D" w:rsidRDefault="0060077D" w:rsidP="0060077D">
      <w:pPr>
        <w:numPr>
          <w:ilvl w:val="0"/>
          <w:numId w:val="4"/>
        </w:numPr>
      </w:pPr>
      <w:r w:rsidRPr="0060077D">
        <w:t>Los donativos deben cumplir con la legislación local y ser aprobados por el Administrador Único.</w:t>
      </w:r>
    </w:p>
    <w:p w14:paraId="393144BE" w14:textId="77777777" w:rsidR="0060077D" w:rsidRPr="0060077D" w:rsidRDefault="0060077D" w:rsidP="0060077D">
      <w:r w:rsidRPr="0060077D">
        <w:pict w14:anchorId="3F4CC98B">
          <v:rect id="_x0000_i1319" style="width:0;height:.75pt" o:hralign="center" o:hrstd="t" o:hr="t" fillcolor="#a0a0a0" stroked="f"/>
        </w:pict>
      </w:r>
    </w:p>
    <w:p w14:paraId="3226EFA3" w14:textId="77777777" w:rsidR="0060077D" w:rsidRPr="0060077D" w:rsidRDefault="0060077D" w:rsidP="0060077D">
      <w:pPr>
        <w:rPr>
          <w:b/>
          <w:bCs/>
        </w:rPr>
      </w:pPr>
      <w:r w:rsidRPr="0060077D">
        <w:rPr>
          <w:b/>
          <w:bCs/>
        </w:rPr>
        <w:t>Sistema de denuncia anónima</w:t>
      </w:r>
    </w:p>
    <w:p w14:paraId="1AC4060D" w14:textId="77777777" w:rsidR="0060077D" w:rsidRPr="0060077D" w:rsidRDefault="0060077D" w:rsidP="0060077D">
      <w:r w:rsidRPr="0060077D">
        <w:t>La empresa cuenta con un Sistema de Denuncia Anónima operado por un tercero independiente. Medios disponibles:</w:t>
      </w:r>
    </w:p>
    <w:p w14:paraId="6D28DF49" w14:textId="77777777" w:rsidR="0060077D" w:rsidRPr="0060077D" w:rsidRDefault="0060077D" w:rsidP="0060077D">
      <w:pPr>
        <w:numPr>
          <w:ilvl w:val="0"/>
          <w:numId w:val="5"/>
        </w:numPr>
      </w:pPr>
      <w:r w:rsidRPr="0060077D">
        <w:t>Línea telefónica: [XXX-XXXX-XXXX]</w:t>
      </w:r>
    </w:p>
    <w:p w14:paraId="540AE70F" w14:textId="77777777" w:rsidR="0060077D" w:rsidRPr="0060077D" w:rsidRDefault="0060077D" w:rsidP="0060077D">
      <w:pPr>
        <w:numPr>
          <w:ilvl w:val="0"/>
          <w:numId w:val="5"/>
        </w:numPr>
      </w:pPr>
      <w:r w:rsidRPr="0060077D">
        <w:t>Correo electrónico: [XXXX@gmail.com]</w:t>
      </w:r>
    </w:p>
    <w:p w14:paraId="414F07E3" w14:textId="77777777" w:rsidR="0060077D" w:rsidRPr="0060077D" w:rsidRDefault="0060077D" w:rsidP="0060077D">
      <w:pPr>
        <w:numPr>
          <w:ilvl w:val="0"/>
          <w:numId w:val="5"/>
        </w:numPr>
      </w:pPr>
      <w:r w:rsidRPr="0060077D">
        <w:t>Encuestas de salida</w:t>
      </w:r>
    </w:p>
    <w:p w14:paraId="0FEE565A" w14:textId="77777777" w:rsidR="0060077D" w:rsidRPr="0060077D" w:rsidRDefault="0060077D" w:rsidP="0060077D">
      <w:r w:rsidRPr="0060077D">
        <w:t xml:space="preserve">Se garantiza protección contra represalias y anonimato. Se podrá denunciar: abuso de autoridad, hostigamiento, </w:t>
      </w:r>
      <w:proofErr w:type="spellStart"/>
      <w:proofErr w:type="gramStart"/>
      <w:r w:rsidRPr="0060077D">
        <w:t>mobbing</w:t>
      </w:r>
      <w:proofErr w:type="spellEnd"/>
      <w:proofErr w:type="gramEnd"/>
      <w:r w:rsidRPr="0060077D">
        <w:t>, fraudes, corrupción, incumplimiento de normas, etc.</w:t>
      </w:r>
    </w:p>
    <w:p w14:paraId="457367BA" w14:textId="77777777" w:rsidR="0060077D" w:rsidRPr="0060077D" w:rsidRDefault="0060077D" w:rsidP="0060077D">
      <w:r w:rsidRPr="0060077D">
        <w:pict w14:anchorId="7FDCBDD2">
          <v:rect id="_x0000_i1320" style="width:0;height:.75pt" o:hralign="center" o:hrstd="t" o:hr="t" fillcolor="#a0a0a0" stroked="f"/>
        </w:pict>
      </w:r>
    </w:p>
    <w:p w14:paraId="775F2AC6" w14:textId="77777777" w:rsidR="0060077D" w:rsidRPr="0060077D" w:rsidRDefault="0060077D" w:rsidP="0060077D">
      <w:pPr>
        <w:rPr>
          <w:b/>
          <w:bCs/>
        </w:rPr>
      </w:pPr>
      <w:r w:rsidRPr="0060077D">
        <w:rPr>
          <w:b/>
          <w:bCs/>
        </w:rPr>
        <w:t>Política de prevención de lavado de dinero</w:t>
      </w:r>
    </w:p>
    <w:p w14:paraId="18F8F6D4" w14:textId="77777777" w:rsidR="0060077D" w:rsidRPr="0060077D" w:rsidRDefault="0060077D" w:rsidP="0060077D">
      <w:r w:rsidRPr="0060077D">
        <w:lastRenderedPageBreak/>
        <w:t>Se prohíbe realizar transacciones que se presten a sospecha de lavado de dinero. Se debe identificar a clientes (personas físicas y morales) con documentación oficial. Se prohíbe el pago en efectivo en montos superiores a los establecidos por la LFPIORPI. Se coopera con las autoridades.</w:t>
      </w:r>
    </w:p>
    <w:p w14:paraId="2221D119" w14:textId="77777777" w:rsidR="0060077D" w:rsidRPr="0060077D" w:rsidRDefault="0060077D" w:rsidP="0060077D">
      <w:r w:rsidRPr="0060077D">
        <w:pict w14:anchorId="526B29CF">
          <v:rect id="_x0000_i1321" style="width:0;height:.75pt" o:hralign="center" o:hrstd="t" o:hr="t" fillcolor="#a0a0a0" stroked="f"/>
        </w:pict>
      </w:r>
    </w:p>
    <w:p w14:paraId="065F7AC3" w14:textId="77777777" w:rsidR="0060077D" w:rsidRPr="0060077D" w:rsidRDefault="0060077D" w:rsidP="0060077D">
      <w:pPr>
        <w:rPr>
          <w:b/>
          <w:bCs/>
        </w:rPr>
      </w:pPr>
      <w:r w:rsidRPr="0060077D">
        <w:rPr>
          <w:b/>
          <w:bCs/>
        </w:rPr>
        <w:t>Aviso de privacidad</w:t>
      </w:r>
    </w:p>
    <w:p w14:paraId="17F533AE" w14:textId="77777777" w:rsidR="0060077D" w:rsidRPr="0060077D" w:rsidRDefault="0060077D" w:rsidP="0060077D">
      <w:r w:rsidRPr="0060077D">
        <w:t>La empresa es responsable del tratamiento de datos personales conforme a la LFPDPPP. Los datos se utilizan para venta de bienes y prestación de servicios. Los titulares pueden ejercer derechos ARCO mediante correo electrónico.</w:t>
      </w:r>
    </w:p>
    <w:p w14:paraId="34CC4D77" w14:textId="77777777" w:rsidR="0060077D" w:rsidRPr="0060077D" w:rsidRDefault="0060077D" w:rsidP="0060077D">
      <w:r w:rsidRPr="0060077D">
        <w:pict w14:anchorId="742FC23D">
          <v:rect id="_x0000_i1322" style="width:0;height:.75pt" o:hralign="center" o:hrstd="t" o:hr="t" fillcolor="#a0a0a0" stroked="f"/>
        </w:pict>
      </w:r>
    </w:p>
    <w:p w14:paraId="1CC48B00" w14:textId="77777777" w:rsidR="0060077D" w:rsidRPr="0060077D" w:rsidRDefault="0060077D" w:rsidP="0060077D">
      <w:pPr>
        <w:rPr>
          <w:b/>
          <w:bCs/>
        </w:rPr>
      </w:pPr>
      <w:r w:rsidRPr="0060077D">
        <w:rPr>
          <w:b/>
          <w:bCs/>
        </w:rPr>
        <w:t>PARTE 3 – MATRICES DE RIESGO</w:t>
      </w:r>
    </w:p>
    <w:p w14:paraId="3B153E64" w14:textId="77777777" w:rsidR="0060077D" w:rsidRPr="0060077D" w:rsidRDefault="0060077D" w:rsidP="0060077D">
      <w:pPr>
        <w:rPr>
          <w:b/>
          <w:bCs/>
        </w:rPr>
      </w:pPr>
      <w:r w:rsidRPr="0060077D">
        <w:rPr>
          <w:b/>
          <w:bCs/>
        </w:rPr>
        <w:t>Mapa de riesgos: identificación y evaluación de riesgos</w:t>
      </w:r>
    </w:p>
    <w:p w14:paraId="39074F6E" w14:textId="77777777" w:rsidR="0060077D" w:rsidRPr="0060077D" w:rsidRDefault="0060077D" w:rsidP="0060077D">
      <w:r w:rsidRPr="0060077D">
        <w:t>Se utiliza la metodología de matriz de probabilidad e impacto (escala 1 a 5). Grados de riesgo: muy grave (16-25), importante (9-15), apreciable (5-8), marginal (1-4).</w:t>
      </w:r>
    </w:p>
    <w:p w14:paraId="687F0547" w14:textId="77777777" w:rsidR="0060077D" w:rsidRPr="0060077D" w:rsidRDefault="0060077D" w:rsidP="0060077D">
      <w:pPr>
        <w:rPr>
          <w:b/>
          <w:bCs/>
        </w:rPr>
      </w:pPr>
      <w:r w:rsidRPr="0060077D">
        <w:rPr>
          <w:b/>
          <w:bCs/>
        </w:rPr>
        <w:t>Matriz de riesgos de cumplimiento legal</w:t>
      </w:r>
    </w:p>
    <w:tbl>
      <w:tblPr>
        <w:tblW w:w="0" w:type="auto"/>
        <w:tblCellMar>
          <w:top w:w="15" w:type="dxa"/>
          <w:left w:w="15" w:type="dxa"/>
          <w:bottom w:w="15" w:type="dxa"/>
          <w:right w:w="15" w:type="dxa"/>
        </w:tblCellMar>
        <w:tblLook w:val="04A0" w:firstRow="1" w:lastRow="0" w:firstColumn="1" w:lastColumn="0" w:noHBand="0" w:noVBand="1"/>
      </w:tblPr>
      <w:tblGrid>
        <w:gridCol w:w="3295"/>
        <w:gridCol w:w="1795"/>
        <w:gridCol w:w="1343"/>
        <w:gridCol w:w="1011"/>
        <w:gridCol w:w="1394"/>
      </w:tblGrid>
      <w:tr w:rsidR="0060077D" w:rsidRPr="0060077D" w14:paraId="61F2374D" w14:textId="77777777">
        <w:trPr>
          <w:tblHeader/>
        </w:trPr>
        <w:tc>
          <w:tcPr>
            <w:tcW w:w="0" w:type="auto"/>
            <w:tcBorders>
              <w:top w:val="nil"/>
            </w:tcBorders>
            <w:tcMar>
              <w:top w:w="150" w:type="dxa"/>
              <w:left w:w="0" w:type="dxa"/>
              <w:bottom w:w="150" w:type="dxa"/>
              <w:right w:w="240" w:type="dxa"/>
            </w:tcMar>
            <w:vAlign w:val="center"/>
            <w:hideMark/>
          </w:tcPr>
          <w:p w14:paraId="6BFA5838" w14:textId="77777777" w:rsidR="0060077D" w:rsidRPr="0060077D" w:rsidRDefault="0060077D" w:rsidP="0060077D">
            <w:r w:rsidRPr="0060077D">
              <w:t>RIESGO</w:t>
            </w:r>
          </w:p>
        </w:tc>
        <w:tc>
          <w:tcPr>
            <w:tcW w:w="0" w:type="auto"/>
            <w:tcBorders>
              <w:top w:val="nil"/>
            </w:tcBorders>
            <w:tcMar>
              <w:top w:w="150" w:type="dxa"/>
              <w:left w:w="240" w:type="dxa"/>
              <w:bottom w:w="150" w:type="dxa"/>
              <w:right w:w="240" w:type="dxa"/>
            </w:tcMar>
            <w:vAlign w:val="center"/>
            <w:hideMark/>
          </w:tcPr>
          <w:p w14:paraId="7E175DF7" w14:textId="77777777" w:rsidR="0060077D" w:rsidRPr="0060077D" w:rsidRDefault="0060077D" w:rsidP="0060077D">
            <w:r w:rsidRPr="0060077D">
              <w:t>Probabilidad</w:t>
            </w:r>
          </w:p>
        </w:tc>
        <w:tc>
          <w:tcPr>
            <w:tcW w:w="0" w:type="auto"/>
            <w:tcBorders>
              <w:top w:val="nil"/>
            </w:tcBorders>
            <w:tcMar>
              <w:top w:w="150" w:type="dxa"/>
              <w:left w:w="240" w:type="dxa"/>
              <w:bottom w:w="150" w:type="dxa"/>
              <w:right w:w="240" w:type="dxa"/>
            </w:tcMar>
            <w:vAlign w:val="center"/>
            <w:hideMark/>
          </w:tcPr>
          <w:p w14:paraId="617CD639" w14:textId="77777777" w:rsidR="0060077D" w:rsidRPr="0060077D" w:rsidRDefault="0060077D" w:rsidP="0060077D">
            <w:r w:rsidRPr="0060077D">
              <w:t>Impacto</w:t>
            </w:r>
          </w:p>
        </w:tc>
        <w:tc>
          <w:tcPr>
            <w:tcW w:w="0" w:type="auto"/>
            <w:tcBorders>
              <w:top w:val="nil"/>
            </w:tcBorders>
            <w:tcMar>
              <w:top w:w="150" w:type="dxa"/>
              <w:left w:w="240" w:type="dxa"/>
              <w:bottom w:w="150" w:type="dxa"/>
              <w:right w:w="240" w:type="dxa"/>
            </w:tcMar>
            <w:vAlign w:val="center"/>
            <w:hideMark/>
          </w:tcPr>
          <w:p w14:paraId="0D332E8A" w14:textId="77777777" w:rsidR="0060077D" w:rsidRPr="0060077D" w:rsidRDefault="0060077D" w:rsidP="0060077D">
            <w:r w:rsidRPr="0060077D">
              <w:t>Valor</w:t>
            </w:r>
          </w:p>
        </w:tc>
        <w:tc>
          <w:tcPr>
            <w:tcW w:w="0" w:type="auto"/>
            <w:tcBorders>
              <w:top w:val="nil"/>
            </w:tcBorders>
            <w:tcMar>
              <w:top w:w="150" w:type="dxa"/>
              <w:left w:w="240" w:type="dxa"/>
              <w:bottom w:w="150" w:type="dxa"/>
              <w:right w:w="240" w:type="dxa"/>
            </w:tcMar>
            <w:vAlign w:val="center"/>
            <w:hideMark/>
          </w:tcPr>
          <w:p w14:paraId="7F8D11D6" w14:textId="77777777" w:rsidR="0060077D" w:rsidRPr="0060077D" w:rsidRDefault="0060077D" w:rsidP="0060077D">
            <w:r w:rsidRPr="0060077D">
              <w:t>Nivel</w:t>
            </w:r>
          </w:p>
        </w:tc>
      </w:tr>
      <w:tr w:rsidR="0060077D" w:rsidRPr="0060077D" w14:paraId="597B811B" w14:textId="77777777">
        <w:tc>
          <w:tcPr>
            <w:tcW w:w="0" w:type="auto"/>
            <w:tcMar>
              <w:top w:w="150" w:type="dxa"/>
              <w:left w:w="0" w:type="dxa"/>
              <w:bottom w:w="150" w:type="dxa"/>
              <w:right w:w="240" w:type="dxa"/>
            </w:tcMar>
            <w:vAlign w:val="center"/>
            <w:hideMark/>
          </w:tcPr>
          <w:p w14:paraId="244068DB" w14:textId="77777777" w:rsidR="0060077D" w:rsidRPr="0060077D" w:rsidRDefault="0060077D" w:rsidP="0060077D">
            <w:r w:rsidRPr="0060077D">
              <w:t>Prácticas corruptas (fraude, soborno, lavado)</w:t>
            </w:r>
          </w:p>
        </w:tc>
        <w:tc>
          <w:tcPr>
            <w:tcW w:w="0" w:type="auto"/>
            <w:tcMar>
              <w:top w:w="150" w:type="dxa"/>
              <w:left w:w="240" w:type="dxa"/>
              <w:bottom w:w="150" w:type="dxa"/>
              <w:right w:w="240" w:type="dxa"/>
            </w:tcMar>
            <w:vAlign w:val="center"/>
            <w:hideMark/>
          </w:tcPr>
          <w:p w14:paraId="560351E7"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5869FB89"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74E390D5"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593821F4" w14:textId="77777777" w:rsidR="0060077D" w:rsidRPr="0060077D" w:rsidRDefault="0060077D" w:rsidP="0060077D">
            <w:r w:rsidRPr="0060077D">
              <w:t>Importante</w:t>
            </w:r>
          </w:p>
        </w:tc>
      </w:tr>
      <w:tr w:rsidR="0060077D" w:rsidRPr="0060077D" w14:paraId="64E5D806" w14:textId="77777777">
        <w:tc>
          <w:tcPr>
            <w:tcW w:w="0" w:type="auto"/>
            <w:tcMar>
              <w:top w:w="150" w:type="dxa"/>
              <w:left w:w="0" w:type="dxa"/>
              <w:bottom w:w="150" w:type="dxa"/>
              <w:right w:w="240" w:type="dxa"/>
            </w:tcMar>
            <w:vAlign w:val="center"/>
            <w:hideMark/>
          </w:tcPr>
          <w:p w14:paraId="7214BF20" w14:textId="77777777" w:rsidR="0060077D" w:rsidRPr="0060077D" w:rsidRDefault="0060077D" w:rsidP="0060077D">
            <w:r w:rsidRPr="0060077D">
              <w:t>Violaciones legales/normativas</w:t>
            </w:r>
          </w:p>
        </w:tc>
        <w:tc>
          <w:tcPr>
            <w:tcW w:w="0" w:type="auto"/>
            <w:tcMar>
              <w:top w:w="150" w:type="dxa"/>
              <w:left w:w="240" w:type="dxa"/>
              <w:bottom w:w="150" w:type="dxa"/>
              <w:right w:w="240" w:type="dxa"/>
            </w:tcMar>
            <w:vAlign w:val="center"/>
            <w:hideMark/>
          </w:tcPr>
          <w:p w14:paraId="20F5120F"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74C27E6C"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6478DF2E"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0C16E1EC" w14:textId="77777777" w:rsidR="0060077D" w:rsidRPr="0060077D" w:rsidRDefault="0060077D" w:rsidP="0060077D">
            <w:r w:rsidRPr="0060077D">
              <w:t>Importante</w:t>
            </w:r>
          </w:p>
        </w:tc>
      </w:tr>
      <w:tr w:rsidR="0060077D" w:rsidRPr="0060077D" w14:paraId="637C5FC0" w14:textId="77777777">
        <w:tc>
          <w:tcPr>
            <w:tcW w:w="0" w:type="auto"/>
            <w:tcMar>
              <w:top w:w="150" w:type="dxa"/>
              <w:left w:w="0" w:type="dxa"/>
              <w:bottom w:w="150" w:type="dxa"/>
              <w:right w:w="240" w:type="dxa"/>
            </w:tcMar>
            <w:vAlign w:val="center"/>
            <w:hideMark/>
          </w:tcPr>
          <w:p w14:paraId="609D4E58" w14:textId="77777777" w:rsidR="0060077D" w:rsidRPr="0060077D" w:rsidRDefault="0060077D" w:rsidP="0060077D">
            <w:r w:rsidRPr="0060077D">
              <w:t>Privacidad de datos</w:t>
            </w:r>
          </w:p>
        </w:tc>
        <w:tc>
          <w:tcPr>
            <w:tcW w:w="0" w:type="auto"/>
            <w:tcMar>
              <w:top w:w="150" w:type="dxa"/>
              <w:left w:w="240" w:type="dxa"/>
              <w:bottom w:w="150" w:type="dxa"/>
              <w:right w:w="240" w:type="dxa"/>
            </w:tcMar>
            <w:vAlign w:val="center"/>
            <w:hideMark/>
          </w:tcPr>
          <w:p w14:paraId="0DD382F4"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06537D39"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4BF7981F"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7493C1BD" w14:textId="77777777" w:rsidR="0060077D" w:rsidRPr="0060077D" w:rsidRDefault="0060077D" w:rsidP="0060077D">
            <w:r w:rsidRPr="0060077D">
              <w:t>Importante</w:t>
            </w:r>
          </w:p>
        </w:tc>
      </w:tr>
      <w:tr w:rsidR="0060077D" w:rsidRPr="0060077D" w14:paraId="47878D83" w14:textId="77777777">
        <w:tc>
          <w:tcPr>
            <w:tcW w:w="0" w:type="auto"/>
            <w:tcMar>
              <w:top w:w="150" w:type="dxa"/>
              <w:left w:w="0" w:type="dxa"/>
              <w:bottom w:w="150" w:type="dxa"/>
              <w:right w:w="240" w:type="dxa"/>
            </w:tcMar>
            <w:vAlign w:val="center"/>
            <w:hideMark/>
          </w:tcPr>
          <w:p w14:paraId="35723EC3" w14:textId="77777777" w:rsidR="0060077D" w:rsidRPr="0060077D" w:rsidRDefault="0060077D" w:rsidP="0060077D">
            <w:r w:rsidRPr="0060077D">
              <w:t>Infracciones ambientales</w:t>
            </w:r>
          </w:p>
        </w:tc>
        <w:tc>
          <w:tcPr>
            <w:tcW w:w="0" w:type="auto"/>
            <w:tcMar>
              <w:top w:w="150" w:type="dxa"/>
              <w:left w:w="240" w:type="dxa"/>
              <w:bottom w:w="150" w:type="dxa"/>
              <w:right w:w="240" w:type="dxa"/>
            </w:tcMar>
            <w:vAlign w:val="center"/>
            <w:hideMark/>
          </w:tcPr>
          <w:p w14:paraId="7ADE9BE6"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490FB752"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7AF8ACDC"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310C7F97" w14:textId="77777777" w:rsidR="0060077D" w:rsidRPr="0060077D" w:rsidRDefault="0060077D" w:rsidP="0060077D">
            <w:r w:rsidRPr="0060077D">
              <w:t>Importante</w:t>
            </w:r>
          </w:p>
        </w:tc>
      </w:tr>
      <w:tr w:rsidR="0060077D" w:rsidRPr="0060077D" w14:paraId="4429ED44" w14:textId="77777777">
        <w:tc>
          <w:tcPr>
            <w:tcW w:w="0" w:type="auto"/>
            <w:tcMar>
              <w:top w:w="150" w:type="dxa"/>
              <w:left w:w="0" w:type="dxa"/>
              <w:bottom w:w="150" w:type="dxa"/>
              <w:right w:w="240" w:type="dxa"/>
            </w:tcMar>
            <w:vAlign w:val="center"/>
            <w:hideMark/>
          </w:tcPr>
          <w:p w14:paraId="364CA345" w14:textId="77777777" w:rsidR="0060077D" w:rsidRPr="0060077D" w:rsidRDefault="0060077D" w:rsidP="0060077D">
            <w:r w:rsidRPr="0060077D">
              <w:t>Seguridad y salud laboral</w:t>
            </w:r>
          </w:p>
        </w:tc>
        <w:tc>
          <w:tcPr>
            <w:tcW w:w="0" w:type="auto"/>
            <w:tcMar>
              <w:top w:w="150" w:type="dxa"/>
              <w:left w:w="240" w:type="dxa"/>
              <w:bottom w:w="150" w:type="dxa"/>
              <w:right w:w="240" w:type="dxa"/>
            </w:tcMar>
            <w:vAlign w:val="center"/>
            <w:hideMark/>
          </w:tcPr>
          <w:p w14:paraId="35206F40"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3858B448"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3E08F351"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786B3700" w14:textId="77777777" w:rsidR="0060077D" w:rsidRPr="0060077D" w:rsidRDefault="0060077D" w:rsidP="0060077D">
            <w:r w:rsidRPr="0060077D">
              <w:t>Importante</w:t>
            </w:r>
          </w:p>
        </w:tc>
      </w:tr>
    </w:tbl>
    <w:p w14:paraId="178023B2" w14:textId="77777777" w:rsidR="0060077D" w:rsidRPr="0060077D" w:rsidRDefault="0060077D" w:rsidP="0060077D">
      <w:pPr>
        <w:rPr>
          <w:b/>
          <w:bCs/>
        </w:rPr>
      </w:pPr>
      <w:r w:rsidRPr="0060077D">
        <w:rPr>
          <w:b/>
          <w:bCs/>
        </w:rPr>
        <w:t>Matriz de riesgos penales</w:t>
      </w:r>
    </w:p>
    <w:tbl>
      <w:tblPr>
        <w:tblW w:w="0" w:type="auto"/>
        <w:tblCellMar>
          <w:top w:w="15" w:type="dxa"/>
          <w:left w:w="15" w:type="dxa"/>
          <w:bottom w:w="15" w:type="dxa"/>
          <w:right w:w="15" w:type="dxa"/>
        </w:tblCellMar>
        <w:tblLook w:val="04A0" w:firstRow="1" w:lastRow="0" w:firstColumn="1" w:lastColumn="0" w:noHBand="0" w:noVBand="1"/>
      </w:tblPr>
      <w:tblGrid>
        <w:gridCol w:w="3229"/>
        <w:gridCol w:w="1795"/>
        <w:gridCol w:w="1343"/>
        <w:gridCol w:w="1011"/>
        <w:gridCol w:w="1394"/>
      </w:tblGrid>
      <w:tr w:rsidR="0060077D" w:rsidRPr="0060077D" w14:paraId="2224C4EA" w14:textId="77777777">
        <w:trPr>
          <w:tblHeader/>
        </w:trPr>
        <w:tc>
          <w:tcPr>
            <w:tcW w:w="0" w:type="auto"/>
            <w:tcBorders>
              <w:top w:val="nil"/>
            </w:tcBorders>
            <w:tcMar>
              <w:top w:w="150" w:type="dxa"/>
              <w:left w:w="0" w:type="dxa"/>
              <w:bottom w:w="150" w:type="dxa"/>
              <w:right w:w="240" w:type="dxa"/>
            </w:tcMar>
            <w:vAlign w:val="center"/>
            <w:hideMark/>
          </w:tcPr>
          <w:p w14:paraId="29E61CE9" w14:textId="77777777" w:rsidR="0060077D" w:rsidRPr="0060077D" w:rsidRDefault="0060077D" w:rsidP="0060077D">
            <w:r w:rsidRPr="0060077D">
              <w:lastRenderedPageBreak/>
              <w:t>RIESGO</w:t>
            </w:r>
          </w:p>
        </w:tc>
        <w:tc>
          <w:tcPr>
            <w:tcW w:w="0" w:type="auto"/>
            <w:tcBorders>
              <w:top w:val="nil"/>
            </w:tcBorders>
            <w:tcMar>
              <w:top w:w="150" w:type="dxa"/>
              <w:left w:w="240" w:type="dxa"/>
              <w:bottom w:w="150" w:type="dxa"/>
              <w:right w:w="240" w:type="dxa"/>
            </w:tcMar>
            <w:vAlign w:val="center"/>
            <w:hideMark/>
          </w:tcPr>
          <w:p w14:paraId="7BEFE7CA" w14:textId="77777777" w:rsidR="0060077D" w:rsidRPr="0060077D" w:rsidRDefault="0060077D" w:rsidP="0060077D">
            <w:r w:rsidRPr="0060077D">
              <w:t>Probabilidad</w:t>
            </w:r>
          </w:p>
        </w:tc>
        <w:tc>
          <w:tcPr>
            <w:tcW w:w="0" w:type="auto"/>
            <w:tcBorders>
              <w:top w:val="nil"/>
            </w:tcBorders>
            <w:tcMar>
              <w:top w:w="150" w:type="dxa"/>
              <w:left w:w="240" w:type="dxa"/>
              <w:bottom w:w="150" w:type="dxa"/>
              <w:right w:w="240" w:type="dxa"/>
            </w:tcMar>
            <w:vAlign w:val="center"/>
            <w:hideMark/>
          </w:tcPr>
          <w:p w14:paraId="3D9C25B9" w14:textId="77777777" w:rsidR="0060077D" w:rsidRPr="0060077D" w:rsidRDefault="0060077D" w:rsidP="0060077D">
            <w:r w:rsidRPr="0060077D">
              <w:t>Impacto</w:t>
            </w:r>
          </w:p>
        </w:tc>
        <w:tc>
          <w:tcPr>
            <w:tcW w:w="0" w:type="auto"/>
            <w:tcBorders>
              <w:top w:val="nil"/>
            </w:tcBorders>
            <w:tcMar>
              <w:top w:w="150" w:type="dxa"/>
              <w:left w:w="240" w:type="dxa"/>
              <w:bottom w:w="150" w:type="dxa"/>
              <w:right w:w="240" w:type="dxa"/>
            </w:tcMar>
            <w:vAlign w:val="center"/>
            <w:hideMark/>
          </w:tcPr>
          <w:p w14:paraId="2A5FEF11" w14:textId="77777777" w:rsidR="0060077D" w:rsidRPr="0060077D" w:rsidRDefault="0060077D" w:rsidP="0060077D">
            <w:r w:rsidRPr="0060077D">
              <w:t>Valor</w:t>
            </w:r>
          </w:p>
        </w:tc>
        <w:tc>
          <w:tcPr>
            <w:tcW w:w="0" w:type="auto"/>
            <w:tcBorders>
              <w:top w:val="nil"/>
            </w:tcBorders>
            <w:tcMar>
              <w:top w:w="150" w:type="dxa"/>
              <w:left w:w="240" w:type="dxa"/>
              <w:bottom w:w="150" w:type="dxa"/>
              <w:right w:w="240" w:type="dxa"/>
            </w:tcMar>
            <w:vAlign w:val="center"/>
            <w:hideMark/>
          </w:tcPr>
          <w:p w14:paraId="3D63363E" w14:textId="77777777" w:rsidR="0060077D" w:rsidRPr="0060077D" w:rsidRDefault="0060077D" w:rsidP="0060077D">
            <w:r w:rsidRPr="0060077D">
              <w:t>Nivel</w:t>
            </w:r>
          </w:p>
        </w:tc>
      </w:tr>
      <w:tr w:rsidR="0060077D" w:rsidRPr="0060077D" w14:paraId="51B468C8" w14:textId="77777777">
        <w:tc>
          <w:tcPr>
            <w:tcW w:w="0" w:type="auto"/>
            <w:tcMar>
              <w:top w:w="150" w:type="dxa"/>
              <w:left w:w="0" w:type="dxa"/>
              <w:bottom w:w="150" w:type="dxa"/>
              <w:right w:w="240" w:type="dxa"/>
            </w:tcMar>
            <w:vAlign w:val="center"/>
            <w:hideMark/>
          </w:tcPr>
          <w:p w14:paraId="77A2F70F" w14:textId="77777777" w:rsidR="0060077D" w:rsidRPr="0060077D" w:rsidRDefault="0060077D" w:rsidP="0060077D">
            <w:r w:rsidRPr="0060077D">
              <w:t>Blanqueo de capitales</w:t>
            </w:r>
          </w:p>
        </w:tc>
        <w:tc>
          <w:tcPr>
            <w:tcW w:w="0" w:type="auto"/>
            <w:tcMar>
              <w:top w:w="150" w:type="dxa"/>
              <w:left w:w="240" w:type="dxa"/>
              <w:bottom w:w="150" w:type="dxa"/>
              <w:right w:w="240" w:type="dxa"/>
            </w:tcMar>
            <w:vAlign w:val="center"/>
            <w:hideMark/>
          </w:tcPr>
          <w:p w14:paraId="41ECE12D"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37875663"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5E09E20A"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3C317DD0" w14:textId="77777777" w:rsidR="0060077D" w:rsidRPr="0060077D" w:rsidRDefault="0060077D" w:rsidP="0060077D">
            <w:r w:rsidRPr="0060077D">
              <w:t>Muy grave</w:t>
            </w:r>
          </w:p>
        </w:tc>
      </w:tr>
      <w:tr w:rsidR="0060077D" w:rsidRPr="0060077D" w14:paraId="209434B9" w14:textId="77777777">
        <w:tc>
          <w:tcPr>
            <w:tcW w:w="0" w:type="auto"/>
            <w:tcMar>
              <w:top w:w="150" w:type="dxa"/>
              <w:left w:w="0" w:type="dxa"/>
              <w:bottom w:w="150" w:type="dxa"/>
              <w:right w:w="240" w:type="dxa"/>
            </w:tcMar>
            <w:vAlign w:val="center"/>
            <w:hideMark/>
          </w:tcPr>
          <w:p w14:paraId="1124A0CB" w14:textId="77777777" w:rsidR="0060077D" w:rsidRPr="0060077D" w:rsidRDefault="0060077D" w:rsidP="0060077D">
            <w:r w:rsidRPr="0060077D">
              <w:t>Corrupción, cohecho</w:t>
            </w:r>
          </w:p>
        </w:tc>
        <w:tc>
          <w:tcPr>
            <w:tcW w:w="0" w:type="auto"/>
            <w:tcMar>
              <w:top w:w="150" w:type="dxa"/>
              <w:left w:w="240" w:type="dxa"/>
              <w:bottom w:w="150" w:type="dxa"/>
              <w:right w:w="240" w:type="dxa"/>
            </w:tcMar>
            <w:vAlign w:val="center"/>
            <w:hideMark/>
          </w:tcPr>
          <w:p w14:paraId="453940F2"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407D5C68"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244EC91D" w14:textId="77777777" w:rsidR="0060077D" w:rsidRPr="0060077D" w:rsidRDefault="0060077D" w:rsidP="0060077D">
            <w:r w:rsidRPr="0060077D">
              <w:t>16</w:t>
            </w:r>
          </w:p>
        </w:tc>
        <w:tc>
          <w:tcPr>
            <w:tcW w:w="0" w:type="auto"/>
            <w:tcMar>
              <w:top w:w="150" w:type="dxa"/>
              <w:left w:w="240" w:type="dxa"/>
              <w:bottom w:w="150" w:type="dxa"/>
              <w:right w:w="0" w:type="dxa"/>
            </w:tcMar>
            <w:vAlign w:val="center"/>
            <w:hideMark/>
          </w:tcPr>
          <w:p w14:paraId="7D863460" w14:textId="77777777" w:rsidR="0060077D" w:rsidRPr="0060077D" w:rsidRDefault="0060077D" w:rsidP="0060077D">
            <w:r w:rsidRPr="0060077D">
              <w:t>Muy grave</w:t>
            </w:r>
          </w:p>
        </w:tc>
      </w:tr>
      <w:tr w:rsidR="0060077D" w:rsidRPr="0060077D" w14:paraId="7DFB7992" w14:textId="77777777">
        <w:tc>
          <w:tcPr>
            <w:tcW w:w="0" w:type="auto"/>
            <w:tcMar>
              <w:top w:w="150" w:type="dxa"/>
              <w:left w:w="0" w:type="dxa"/>
              <w:bottom w:w="150" w:type="dxa"/>
              <w:right w:w="240" w:type="dxa"/>
            </w:tcMar>
            <w:vAlign w:val="center"/>
            <w:hideMark/>
          </w:tcPr>
          <w:p w14:paraId="70B75BC5" w14:textId="77777777" w:rsidR="0060077D" w:rsidRPr="0060077D" w:rsidRDefault="0060077D" w:rsidP="0060077D">
            <w:r w:rsidRPr="0060077D">
              <w:t>Fraude, defraudación fiscal</w:t>
            </w:r>
          </w:p>
        </w:tc>
        <w:tc>
          <w:tcPr>
            <w:tcW w:w="0" w:type="auto"/>
            <w:tcMar>
              <w:top w:w="150" w:type="dxa"/>
              <w:left w:w="240" w:type="dxa"/>
              <w:bottom w:w="150" w:type="dxa"/>
              <w:right w:w="240" w:type="dxa"/>
            </w:tcMar>
            <w:vAlign w:val="center"/>
            <w:hideMark/>
          </w:tcPr>
          <w:p w14:paraId="4548881B"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0A9A513F"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5D2BA4C4"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6E5CECF6" w14:textId="77777777" w:rsidR="0060077D" w:rsidRPr="0060077D" w:rsidRDefault="0060077D" w:rsidP="0060077D">
            <w:r w:rsidRPr="0060077D">
              <w:t>Muy grave</w:t>
            </w:r>
          </w:p>
        </w:tc>
      </w:tr>
      <w:tr w:rsidR="0060077D" w:rsidRPr="0060077D" w14:paraId="1E96D0B4" w14:textId="77777777">
        <w:tc>
          <w:tcPr>
            <w:tcW w:w="0" w:type="auto"/>
            <w:tcMar>
              <w:top w:w="150" w:type="dxa"/>
              <w:left w:w="0" w:type="dxa"/>
              <w:bottom w:w="150" w:type="dxa"/>
              <w:right w:w="240" w:type="dxa"/>
            </w:tcMar>
            <w:vAlign w:val="center"/>
            <w:hideMark/>
          </w:tcPr>
          <w:p w14:paraId="3373DEEF" w14:textId="77777777" w:rsidR="0060077D" w:rsidRPr="0060077D" w:rsidRDefault="0060077D" w:rsidP="0060077D">
            <w:r w:rsidRPr="0060077D">
              <w:t>Delitos ambientales</w:t>
            </w:r>
          </w:p>
        </w:tc>
        <w:tc>
          <w:tcPr>
            <w:tcW w:w="0" w:type="auto"/>
            <w:tcMar>
              <w:top w:w="150" w:type="dxa"/>
              <w:left w:w="240" w:type="dxa"/>
              <w:bottom w:w="150" w:type="dxa"/>
              <w:right w:w="240" w:type="dxa"/>
            </w:tcMar>
            <w:vAlign w:val="center"/>
            <w:hideMark/>
          </w:tcPr>
          <w:p w14:paraId="7F3C4B44"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472064BE"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40C59C5F"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780CD00F" w14:textId="77777777" w:rsidR="0060077D" w:rsidRPr="0060077D" w:rsidRDefault="0060077D" w:rsidP="0060077D">
            <w:r w:rsidRPr="0060077D">
              <w:t>Muy grave</w:t>
            </w:r>
          </w:p>
        </w:tc>
      </w:tr>
      <w:tr w:rsidR="0060077D" w:rsidRPr="0060077D" w14:paraId="2A90C4A0" w14:textId="77777777">
        <w:tc>
          <w:tcPr>
            <w:tcW w:w="0" w:type="auto"/>
            <w:tcMar>
              <w:top w:w="150" w:type="dxa"/>
              <w:left w:w="0" w:type="dxa"/>
              <w:bottom w:w="150" w:type="dxa"/>
              <w:right w:w="240" w:type="dxa"/>
            </w:tcMar>
            <w:vAlign w:val="center"/>
            <w:hideMark/>
          </w:tcPr>
          <w:p w14:paraId="1AD1499B" w14:textId="77777777" w:rsidR="0060077D" w:rsidRPr="0060077D" w:rsidRDefault="0060077D" w:rsidP="0060077D">
            <w:r w:rsidRPr="0060077D">
              <w:t>Falsificación de documentos</w:t>
            </w:r>
          </w:p>
        </w:tc>
        <w:tc>
          <w:tcPr>
            <w:tcW w:w="0" w:type="auto"/>
            <w:tcMar>
              <w:top w:w="150" w:type="dxa"/>
              <w:left w:w="240" w:type="dxa"/>
              <w:bottom w:w="150" w:type="dxa"/>
              <w:right w:w="240" w:type="dxa"/>
            </w:tcMar>
            <w:vAlign w:val="center"/>
            <w:hideMark/>
          </w:tcPr>
          <w:p w14:paraId="6A018C55"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58718E97"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17781E69"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763356AB" w14:textId="77777777" w:rsidR="0060077D" w:rsidRPr="0060077D" w:rsidRDefault="0060077D" w:rsidP="0060077D">
            <w:r w:rsidRPr="0060077D">
              <w:t>Muy grave</w:t>
            </w:r>
          </w:p>
        </w:tc>
      </w:tr>
      <w:tr w:rsidR="0060077D" w:rsidRPr="0060077D" w14:paraId="33342344" w14:textId="77777777">
        <w:tc>
          <w:tcPr>
            <w:tcW w:w="0" w:type="auto"/>
            <w:tcMar>
              <w:top w:w="150" w:type="dxa"/>
              <w:left w:w="0" w:type="dxa"/>
              <w:bottom w:w="150" w:type="dxa"/>
              <w:right w:w="240" w:type="dxa"/>
            </w:tcMar>
            <w:vAlign w:val="center"/>
            <w:hideMark/>
          </w:tcPr>
          <w:p w14:paraId="0ED3F430" w14:textId="77777777" w:rsidR="0060077D" w:rsidRPr="0060077D" w:rsidRDefault="0060077D" w:rsidP="0060077D">
            <w:r w:rsidRPr="0060077D">
              <w:t>Delitos contra trabajadores</w:t>
            </w:r>
          </w:p>
        </w:tc>
        <w:tc>
          <w:tcPr>
            <w:tcW w:w="0" w:type="auto"/>
            <w:tcMar>
              <w:top w:w="150" w:type="dxa"/>
              <w:left w:w="240" w:type="dxa"/>
              <w:bottom w:w="150" w:type="dxa"/>
              <w:right w:w="240" w:type="dxa"/>
            </w:tcMar>
            <w:vAlign w:val="center"/>
            <w:hideMark/>
          </w:tcPr>
          <w:p w14:paraId="744B828B"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0FDBF5AD"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046CA5F9"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5727F6CE" w14:textId="77777777" w:rsidR="0060077D" w:rsidRPr="0060077D" w:rsidRDefault="0060077D" w:rsidP="0060077D">
            <w:r w:rsidRPr="0060077D">
              <w:t>Importante</w:t>
            </w:r>
          </w:p>
        </w:tc>
      </w:tr>
    </w:tbl>
    <w:p w14:paraId="7239A6CA" w14:textId="77777777" w:rsidR="0060077D" w:rsidRPr="0060077D" w:rsidRDefault="0060077D" w:rsidP="0060077D">
      <w:pPr>
        <w:rPr>
          <w:b/>
          <w:bCs/>
        </w:rPr>
      </w:pPr>
      <w:r w:rsidRPr="0060077D">
        <w:rPr>
          <w:b/>
          <w:bCs/>
        </w:rPr>
        <w:t>Matriz de riesgos fiscales (actualizada con patrones SAT)</w:t>
      </w:r>
    </w:p>
    <w:tbl>
      <w:tblPr>
        <w:tblW w:w="0" w:type="auto"/>
        <w:tblCellMar>
          <w:top w:w="15" w:type="dxa"/>
          <w:left w:w="15" w:type="dxa"/>
          <w:bottom w:w="15" w:type="dxa"/>
          <w:right w:w="15" w:type="dxa"/>
        </w:tblCellMar>
        <w:tblLook w:val="04A0" w:firstRow="1" w:lastRow="0" w:firstColumn="1" w:lastColumn="0" w:noHBand="0" w:noVBand="1"/>
      </w:tblPr>
      <w:tblGrid>
        <w:gridCol w:w="3295"/>
        <w:gridCol w:w="1795"/>
        <w:gridCol w:w="1343"/>
        <w:gridCol w:w="1011"/>
        <w:gridCol w:w="1394"/>
      </w:tblGrid>
      <w:tr w:rsidR="0060077D" w:rsidRPr="0060077D" w14:paraId="749FBF0B" w14:textId="77777777">
        <w:trPr>
          <w:tblHeader/>
        </w:trPr>
        <w:tc>
          <w:tcPr>
            <w:tcW w:w="0" w:type="auto"/>
            <w:tcBorders>
              <w:top w:val="nil"/>
            </w:tcBorders>
            <w:tcMar>
              <w:top w:w="150" w:type="dxa"/>
              <w:left w:w="0" w:type="dxa"/>
              <w:bottom w:w="150" w:type="dxa"/>
              <w:right w:w="240" w:type="dxa"/>
            </w:tcMar>
            <w:vAlign w:val="center"/>
            <w:hideMark/>
          </w:tcPr>
          <w:p w14:paraId="28C09157" w14:textId="77777777" w:rsidR="0060077D" w:rsidRPr="0060077D" w:rsidRDefault="0060077D" w:rsidP="0060077D">
            <w:r w:rsidRPr="0060077D">
              <w:t>RIESGO</w:t>
            </w:r>
          </w:p>
        </w:tc>
        <w:tc>
          <w:tcPr>
            <w:tcW w:w="0" w:type="auto"/>
            <w:tcBorders>
              <w:top w:val="nil"/>
            </w:tcBorders>
            <w:tcMar>
              <w:top w:w="150" w:type="dxa"/>
              <w:left w:w="240" w:type="dxa"/>
              <w:bottom w:w="150" w:type="dxa"/>
              <w:right w:w="240" w:type="dxa"/>
            </w:tcMar>
            <w:vAlign w:val="center"/>
            <w:hideMark/>
          </w:tcPr>
          <w:p w14:paraId="7E94771E" w14:textId="77777777" w:rsidR="0060077D" w:rsidRPr="0060077D" w:rsidRDefault="0060077D" w:rsidP="0060077D">
            <w:r w:rsidRPr="0060077D">
              <w:t>Probabilidad</w:t>
            </w:r>
          </w:p>
        </w:tc>
        <w:tc>
          <w:tcPr>
            <w:tcW w:w="0" w:type="auto"/>
            <w:tcBorders>
              <w:top w:val="nil"/>
            </w:tcBorders>
            <w:tcMar>
              <w:top w:w="150" w:type="dxa"/>
              <w:left w:w="240" w:type="dxa"/>
              <w:bottom w:w="150" w:type="dxa"/>
              <w:right w:w="240" w:type="dxa"/>
            </w:tcMar>
            <w:vAlign w:val="center"/>
            <w:hideMark/>
          </w:tcPr>
          <w:p w14:paraId="20AAA2CD" w14:textId="77777777" w:rsidR="0060077D" w:rsidRPr="0060077D" w:rsidRDefault="0060077D" w:rsidP="0060077D">
            <w:r w:rsidRPr="0060077D">
              <w:t>Impacto</w:t>
            </w:r>
          </w:p>
        </w:tc>
        <w:tc>
          <w:tcPr>
            <w:tcW w:w="0" w:type="auto"/>
            <w:tcBorders>
              <w:top w:val="nil"/>
            </w:tcBorders>
            <w:tcMar>
              <w:top w:w="150" w:type="dxa"/>
              <w:left w:w="240" w:type="dxa"/>
              <w:bottom w:w="150" w:type="dxa"/>
              <w:right w:w="240" w:type="dxa"/>
            </w:tcMar>
            <w:vAlign w:val="center"/>
            <w:hideMark/>
          </w:tcPr>
          <w:p w14:paraId="4D345156" w14:textId="77777777" w:rsidR="0060077D" w:rsidRPr="0060077D" w:rsidRDefault="0060077D" w:rsidP="0060077D">
            <w:r w:rsidRPr="0060077D">
              <w:t>Valor</w:t>
            </w:r>
          </w:p>
        </w:tc>
        <w:tc>
          <w:tcPr>
            <w:tcW w:w="0" w:type="auto"/>
            <w:tcBorders>
              <w:top w:val="nil"/>
            </w:tcBorders>
            <w:tcMar>
              <w:top w:w="150" w:type="dxa"/>
              <w:left w:w="240" w:type="dxa"/>
              <w:bottom w:w="150" w:type="dxa"/>
              <w:right w:w="240" w:type="dxa"/>
            </w:tcMar>
            <w:vAlign w:val="center"/>
            <w:hideMark/>
          </w:tcPr>
          <w:p w14:paraId="6B21394A" w14:textId="77777777" w:rsidR="0060077D" w:rsidRPr="0060077D" w:rsidRDefault="0060077D" w:rsidP="0060077D">
            <w:r w:rsidRPr="0060077D">
              <w:t>Nivel</w:t>
            </w:r>
          </w:p>
        </w:tc>
      </w:tr>
      <w:tr w:rsidR="0060077D" w:rsidRPr="0060077D" w14:paraId="1B9A55CC" w14:textId="77777777">
        <w:tc>
          <w:tcPr>
            <w:tcW w:w="0" w:type="auto"/>
            <w:tcMar>
              <w:top w:w="150" w:type="dxa"/>
              <w:left w:w="0" w:type="dxa"/>
              <w:bottom w:w="150" w:type="dxa"/>
              <w:right w:w="240" w:type="dxa"/>
            </w:tcMar>
            <w:vAlign w:val="center"/>
            <w:hideMark/>
          </w:tcPr>
          <w:p w14:paraId="2F71103E" w14:textId="77777777" w:rsidR="0060077D" w:rsidRPr="0060077D" w:rsidRDefault="0060077D" w:rsidP="0060077D">
            <w:r w:rsidRPr="0060077D">
              <w:t>Incongruencia RFC vs. facturación</w:t>
            </w:r>
          </w:p>
        </w:tc>
        <w:tc>
          <w:tcPr>
            <w:tcW w:w="0" w:type="auto"/>
            <w:tcMar>
              <w:top w:w="150" w:type="dxa"/>
              <w:left w:w="240" w:type="dxa"/>
              <w:bottom w:w="150" w:type="dxa"/>
              <w:right w:w="240" w:type="dxa"/>
            </w:tcMar>
            <w:vAlign w:val="center"/>
            <w:hideMark/>
          </w:tcPr>
          <w:p w14:paraId="1F88EF1F"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634A2E82"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2FE71E8C"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508BBB39" w14:textId="77777777" w:rsidR="0060077D" w:rsidRPr="0060077D" w:rsidRDefault="0060077D" w:rsidP="0060077D">
            <w:r w:rsidRPr="0060077D">
              <w:t>Muy grave</w:t>
            </w:r>
          </w:p>
        </w:tc>
      </w:tr>
      <w:tr w:rsidR="0060077D" w:rsidRPr="0060077D" w14:paraId="027E4956" w14:textId="77777777">
        <w:tc>
          <w:tcPr>
            <w:tcW w:w="0" w:type="auto"/>
            <w:tcMar>
              <w:top w:w="150" w:type="dxa"/>
              <w:left w:w="0" w:type="dxa"/>
              <w:bottom w:w="150" w:type="dxa"/>
              <w:right w:w="240" w:type="dxa"/>
            </w:tcMar>
            <w:vAlign w:val="center"/>
            <w:hideMark/>
          </w:tcPr>
          <w:p w14:paraId="0ADA2FA8" w14:textId="77777777" w:rsidR="0060077D" w:rsidRPr="0060077D" w:rsidRDefault="0060077D" w:rsidP="0060077D">
            <w:r w:rsidRPr="0060077D">
              <w:t>Activos declarados en cero vs. ingresos</w:t>
            </w:r>
          </w:p>
        </w:tc>
        <w:tc>
          <w:tcPr>
            <w:tcW w:w="0" w:type="auto"/>
            <w:tcMar>
              <w:top w:w="150" w:type="dxa"/>
              <w:left w:w="240" w:type="dxa"/>
              <w:bottom w:w="150" w:type="dxa"/>
              <w:right w:w="240" w:type="dxa"/>
            </w:tcMar>
            <w:vAlign w:val="center"/>
            <w:hideMark/>
          </w:tcPr>
          <w:p w14:paraId="6F62EA83"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40CBA36B"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5F491536"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11BFB48D" w14:textId="77777777" w:rsidR="0060077D" w:rsidRPr="0060077D" w:rsidRDefault="0060077D" w:rsidP="0060077D">
            <w:r w:rsidRPr="0060077D">
              <w:t>Muy grave</w:t>
            </w:r>
          </w:p>
        </w:tc>
      </w:tr>
      <w:tr w:rsidR="0060077D" w:rsidRPr="0060077D" w14:paraId="41B9D257" w14:textId="77777777">
        <w:tc>
          <w:tcPr>
            <w:tcW w:w="0" w:type="auto"/>
            <w:tcMar>
              <w:top w:w="150" w:type="dxa"/>
              <w:left w:w="0" w:type="dxa"/>
              <w:bottom w:w="150" w:type="dxa"/>
              <w:right w:w="240" w:type="dxa"/>
            </w:tcMar>
            <w:vAlign w:val="center"/>
            <w:hideMark/>
          </w:tcPr>
          <w:p w14:paraId="41D01FFD" w14:textId="77777777" w:rsidR="0060077D" w:rsidRPr="0060077D" w:rsidRDefault="0060077D" w:rsidP="0060077D">
            <w:r w:rsidRPr="0060077D">
              <w:t>Cero CFDI de nómina</w:t>
            </w:r>
          </w:p>
        </w:tc>
        <w:tc>
          <w:tcPr>
            <w:tcW w:w="0" w:type="auto"/>
            <w:tcMar>
              <w:top w:w="150" w:type="dxa"/>
              <w:left w:w="240" w:type="dxa"/>
              <w:bottom w:w="150" w:type="dxa"/>
              <w:right w:w="240" w:type="dxa"/>
            </w:tcMar>
            <w:vAlign w:val="center"/>
            <w:hideMark/>
          </w:tcPr>
          <w:p w14:paraId="68680C25"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7AA6D31C"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6CFDDA0C" w14:textId="77777777" w:rsidR="0060077D" w:rsidRPr="0060077D" w:rsidRDefault="0060077D" w:rsidP="0060077D">
            <w:r w:rsidRPr="0060077D">
              <w:t>25</w:t>
            </w:r>
          </w:p>
        </w:tc>
        <w:tc>
          <w:tcPr>
            <w:tcW w:w="0" w:type="auto"/>
            <w:tcMar>
              <w:top w:w="150" w:type="dxa"/>
              <w:left w:w="240" w:type="dxa"/>
              <w:bottom w:w="150" w:type="dxa"/>
              <w:right w:w="0" w:type="dxa"/>
            </w:tcMar>
            <w:vAlign w:val="center"/>
            <w:hideMark/>
          </w:tcPr>
          <w:p w14:paraId="61A2E862" w14:textId="77777777" w:rsidR="0060077D" w:rsidRPr="0060077D" w:rsidRDefault="0060077D" w:rsidP="0060077D">
            <w:r w:rsidRPr="0060077D">
              <w:t>Muy grave</w:t>
            </w:r>
          </w:p>
        </w:tc>
      </w:tr>
      <w:tr w:rsidR="0060077D" w:rsidRPr="0060077D" w14:paraId="31D24E23" w14:textId="77777777">
        <w:tc>
          <w:tcPr>
            <w:tcW w:w="0" w:type="auto"/>
            <w:tcMar>
              <w:top w:w="150" w:type="dxa"/>
              <w:left w:w="0" w:type="dxa"/>
              <w:bottom w:w="150" w:type="dxa"/>
              <w:right w:w="240" w:type="dxa"/>
            </w:tcMar>
            <w:vAlign w:val="center"/>
            <w:hideMark/>
          </w:tcPr>
          <w:p w14:paraId="10C72C2D" w14:textId="77777777" w:rsidR="0060077D" w:rsidRPr="0060077D" w:rsidRDefault="0060077D" w:rsidP="0060077D">
            <w:r w:rsidRPr="0060077D">
              <w:t>Cadena de suministro rota</w:t>
            </w:r>
          </w:p>
        </w:tc>
        <w:tc>
          <w:tcPr>
            <w:tcW w:w="0" w:type="auto"/>
            <w:tcMar>
              <w:top w:w="150" w:type="dxa"/>
              <w:left w:w="240" w:type="dxa"/>
              <w:bottom w:w="150" w:type="dxa"/>
              <w:right w:w="240" w:type="dxa"/>
            </w:tcMar>
            <w:vAlign w:val="center"/>
            <w:hideMark/>
          </w:tcPr>
          <w:p w14:paraId="43F66249"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5E255D3D"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5A76DB61"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1CCAF97F" w14:textId="77777777" w:rsidR="0060077D" w:rsidRPr="0060077D" w:rsidRDefault="0060077D" w:rsidP="0060077D">
            <w:r w:rsidRPr="0060077D">
              <w:t>Muy grave</w:t>
            </w:r>
          </w:p>
        </w:tc>
      </w:tr>
      <w:tr w:rsidR="0060077D" w:rsidRPr="0060077D" w14:paraId="1FA664A4" w14:textId="77777777">
        <w:tc>
          <w:tcPr>
            <w:tcW w:w="0" w:type="auto"/>
            <w:tcMar>
              <w:top w:w="150" w:type="dxa"/>
              <w:left w:w="0" w:type="dxa"/>
              <w:bottom w:w="150" w:type="dxa"/>
              <w:right w:w="240" w:type="dxa"/>
            </w:tcMar>
            <w:vAlign w:val="center"/>
            <w:hideMark/>
          </w:tcPr>
          <w:p w14:paraId="6C0C55C0" w14:textId="77777777" w:rsidR="0060077D" w:rsidRPr="0060077D" w:rsidRDefault="0060077D" w:rsidP="0060077D">
            <w:r w:rsidRPr="0060077D">
              <w:t>Omisión de declaración anual</w:t>
            </w:r>
          </w:p>
        </w:tc>
        <w:tc>
          <w:tcPr>
            <w:tcW w:w="0" w:type="auto"/>
            <w:tcMar>
              <w:top w:w="150" w:type="dxa"/>
              <w:left w:w="240" w:type="dxa"/>
              <w:bottom w:w="150" w:type="dxa"/>
              <w:right w:w="240" w:type="dxa"/>
            </w:tcMar>
            <w:vAlign w:val="center"/>
            <w:hideMark/>
          </w:tcPr>
          <w:p w14:paraId="30429A11"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061D46A3"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2C2B8121"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1C05A562" w14:textId="77777777" w:rsidR="0060077D" w:rsidRPr="0060077D" w:rsidRDefault="0060077D" w:rsidP="0060077D">
            <w:r w:rsidRPr="0060077D">
              <w:t>Muy grave</w:t>
            </w:r>
          </w:p>
        </w:tc>
      </w:tr>
      <w:tr w:rsidR="0060077D" w:rsidRPr="0060077D" w14:paraId="46AF6055" w14:textId="77777777">
        <w:tc>
          <w:tcPr>
            <w:tcW w:w="0" w:type="auto"/>
            <w:tcMar>
              <w:top w:w="150" w:type="dxa"/>
              <w:left w:w="0" w:type="dxa"/>
              <w:bottom w:w="150" w:type="dxa"/>
              <w:right w:w="240" w:type="dxa"/>
            </w:tcMar>
            <w:vAlign w:val="center"/>
            <w:hideMark/>
          </w:tcPr>
          <w:p w14:paraId="4D6F985B" w14:textId="77777777" w:rsidR="0060077D" w:rsidRPr="0060077D" w:rsidRDefault="0060077D" w:rsidP="0060077D">
            <w:r w:rsidRPr="0060077D">
              <w:t>Falta de permisos sectoriales</w:t>
            </w:r>
          </w:p>
        </w:tc>
        <w:tc>
          <w:tcPr>
            <w:tcW w:w="0" w:type="auto"/>
            <w:tcMar>
              <w:top w:w="150" w:type="dxa"/>
              <w:left w:w="240" w:type="dxa"/>
              <w:bottom w:w="150" w:type="dxa"/>
              <w:right w:w="240" w:type="dxa"/>
            </w:tcMar>
            <w:vAlign w:val="center"/>
            <w:hideMark/>
          </w:tcPr>
          <w:p w14:paraId="4D34BE6A"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7B79BCCD"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084CEB94" w14:textId="77777777" w:rsidR="0060077D" w:rsidRPr="0060077D" w:rsidRDefault="0060077D" w:rsidP="0060077D">
            <w:r w:rsidRPr="0060077D">
              <w:t>15</w:t>
            </w:r>
          </w:p>
        </w:tc>
        <w:tc>
          <w:tcPr>
            <w:tcW w:w="0" w:type="auto"/>
            <w:tcMar>
              <w:top w:w="150" w:type="dxa"/>
              <w:left w:w="240" w:type="dxa"/>
              <w:bottom w:w="150" w:type="dxa"/>
              <w:right w:w="0" w:type="dxa"/>
            </w:tcMar>
            <w:vAlign w:val="center"/>
            <w:hideMark/>
          </w:tcPr>
          <w:p w14:paraId="09F63DD9" w14:textId="77777777" w:rsidR="0060077D" w:rsidRPr="0060077D" w:rsidRDefault="0060077D" w:rsidP="0060077D">
            <w:r w:rsidRPr="0060077D">
              <w:t>Importante</w:t>
            </w:r>
          </w:p>
        </w:tc>
      </w:tr>
      <w:tr w:rsidR="0060077D" w:rsidRPr="0060077D" w14:paraId="5406B6B1" w14:textId="77777777">
        <w:tc>
          <w:tcPr>
            <w:tcW w:w="0" w:type="auto"/>
            <w:tcMar>
              <w:top w:w="150" w:type="dxa"/>
              <w:left w:w="0" w:type="dxa"/>
              <w:bottom w:w="150" w:type="dxa"/>
              <w:right w:w="240" w:type="dxa"/>
            </w:tcMar>
            <w:vAlign w:val="center"/>
            <w:hideMark/>
          </w:tcPr>
          <w:p w14:paraId="510F870D" w14:textId="77777777" w:rsidR="0060077D" w:rsidRPr="0060077D" w:rsidRDefault="0060077D" w:rsidP="0060077D">
            <w:r w:rsidRPr="0060077D">
              <w:lastRenderedPageBreak/>
              <w:t>Operaciones circulares</w:t>
            </w:r>
          </w:p>
        </w:tc>
        <w:tc>
          <w:tcPr>
            <w:tcW w:w="0" w:type="auto"/>
            <w:tcMar>
              <w:top w:w="150" w:type="dxa"/>
              <w:left w:w="240" w:type="dxa"/>
              <w:bottom w:w="150" w:type="dxa"/>
              <w:right w:w="240" w:type="dxa"/>
            </w:tcMar>
            <w:vAlign w:val="center"/>
            <w:hideMark/>
          </w:tcPr>
          <w:p w14:paraId="5BBCE652"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78DCC781"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48DE9966"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1EAFA983" w14:textId="77777777" w:rsidR="0060077D" w:rsidRPr="0060077D" w:rsidRDefault="0060077D" w:rsidP="0060077D">
            <w:r w:rsidRPr="0060077D">
              <w:t>Importante</w:t>
            </w:r>
          </w:p>
        </w:tc>
      </w:tr>
      <w:tr w:rsidR="0060077D" w:rsidRPr="0060077D" w14:paraId="6BD83CF4" w14:textId="77777777">
        <w:tc>
          <w:tcPr>
            <w:tcW w:w="0" w:type="auto"/>
            <w:tcMar>
              <w:top w:w="150" w:type="dxa"/>
              <w:left w:w="0" w:type="dxa"/>
              <w:bottom w:w="150" w:type="dxa"/>
              <w:right w:w="240" w:type="dxa"/>
            </w:tcMar>
            <w:vAlign w:val="center"/>
            <w:hideMark/>
          </w:tcPr>
          <w:p w14:paraId="209B95AB" w14:textId="77777777" w:rsidR="0060077D" w:rsidRPr="0060077D" w:rsidRDefault="0060077D" w:rsidP="0060077D">
            <w:r w:rsidRPr="0060077D">
              <w:t>DIOT incompleta</w:t>
            </w:r>
          </w:p>
        </w:tc>
        <w:tc>
          <w:tcPr>
            <w:tcW w:w="0" w:type="auto"/>
            <w:tcMar>
              <w:top w:w="150" w:type="dxa"/>
              <w:left w:w="240" w:type="dxa"/>
              <w:bottom w:w="150" w:type="dxa"/>
              <w:right w:w="240" w:type="dxa"/>
            </w:tcMar>
            <w:vAlign w:val="center"/>
            <w:hideMark/>
          </w:tcPr>
          <w:p w14:paraId="0BC99425"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4F450CCF"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270931F9"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26CEEFF4" w14:textId="77777777" w:rsidR="0060077D" w:rsidRPr="0060077D" w:rsidRDefault="0060077D" w:rsidP="0060077D">
            <w:r w:rsidRPr="0060077D">
              <w:t>Importante</w:t>
            </w:r>
          </w:p>
        </w:tc>
      </w:tr>
      <w:tr w:rsidR="0060077D" w:rsidRPr="0060077D" w14:paraId="03DB8F8D" w14:textId="77777777">
        <w:tc>
          <w:tcPr>
            <w:tcW w:w="0" w:type="auto"/>
            <w:tcMar>
              <w:top w:w="150" w:type="dxa"/>
              <w:left w:w="0" w:type="dxa"/>
              <w:bottom w:w="150" w:type="dxa"/>
              <w:right w:w="240" w:type="dxa"/>
            </w:tcMar>
            <w:vAlign w:val="center"/>
            <w:hideMark/>
          </w:tcPr>
          <w:p w14:paraId="61A74A42" w14:textId="77777777" w:rsidR="0060077D" w:rsidRPr="0060077D" w:rsidRDefault="0060077D" w:rsidP="0060077D">
            <w:r w:rsidRPr="0060077D">
              <w:t>Préstamos no acreditados</w:t>
            </w:r>
          </w:p>
        </w:tc>
        <w:tc>
          <w:tcPr>
            <w:tcW w:w="0" w:type="auto"/>
            <w:tcMar>
              <w:top w:w="150" w:type="dxa"/>
              <w:left w:w="240" w:type="dxa"/>
              <w:bottom w:w="150" w:type="dxa"/>
              <w:right w:w="240" w:type="dxa"/>
            </w:tcMar>
            <w:vAlign w:val="center"/>
            <w:hideMark/>
          </w:tcPr>
          <w:p w14:paraId="69D8BC49"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3ABC3574"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615B836C"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0ECDAFBD" w14:textId="77777777" w:rsidR="0060077D" w:rsidRPr="0060077D" w:rsidRDefault="0060077D" w:rsidP="0060077D">
            <w:r w:rsidRPr="0060077D">
              <w:t>Importante</w:t>
            </w:r>
          </w:p>
        </w:tc>
      </w:tr>
      <w:tr w:rsidR="0060077D" w:rsidRPr="0060077D" w14:paraId="618058E4" w14:textId="77777777">
        <w:tc>
          <w:tcPr>
            <w:tcW w:w="0" w:type="auto"/>
            <w:tcMar>
              <w:top w:w="150" w:type="dxa"/>
              <w:left w:w="0" w:type="dxa"/>
              <w:bottom w:w="150" w:type="dxa"/>
              <w:right w:w="240" w:type="dxa"/>
            </w:tcMar>
            <w:vAlign w:val="center"/>
            <w:hideMark/>
          </w:tcPr>
          <w:p w14:paraId="191EB5F1" w14:textId="77777777" w:rsidR="0060077D" w:rsidRPr="0060077D" w:rsidRDefault="0060077D" w:rsidP="0060077D">
            <w:r w:rsidRPr="0060077D">
              <w:t>Servicios no remunerados entre partes relacionadas</w:t>
            </w:r>
          </w:p>
        </w:tc>
        <w:tc>
          <w:tcPr>
            <w:tcW w:w="0" w:type="auto"/>
            <w:tcMar>
              <w:top w:w="150" w:type="dxa"/>
              <w:left w:w="240" w:type="dxa"/>
              <w:bottom w:w="150" w:type="dxa"/>
              <w:right w:w="240" w:type="dxa"/>
            </w:tcMar>
            <w:vAlign w:val="center"/>
            <w:hideMark/>
          </w:tcPr>
          <w:p w14:paraId="4A36AE59"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2ECB7755"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4EADBA0A" w14:textId="77777777" w:rsidR="0060077D" w:rsidRPr="0060077D" w:rsidRDefault="0060077D" w:rsidP="0060077D">
            <w:r w:rsidRPr="0060077D">
              <w:t>15</w:t>
            </w:r>
          </w:p>
        </w:tc>
        <w:tc>
          <w:tcPr>
            <w:tcW w:w="0" w:type="auto"/>
            <w:tcMar>
              <w:top w:w="150" w:type="dxa"/>
              <w:left w:w="240" w:type="dxa"/>
              <w:bottom w:w="150" w:type="dxa"/>
              <w:right w:w="0" w:type="dxa"/>
            </w:tcMar>
            <w:vAlign w:val="center"/>
            <w:hideMark/>
          </w:tcPr>
          <w:p w14:paraId="79C6FA61" w14:textId="77777777" w:rsidR="0060077D" w:rsidRPr="0060077D" w:rsidRDefault="0060077D" w:rsidP="0060077D">
            <w:r w:rsidRPr="0060077D">
              <w:t>Importante</w:t>
            </w:r>
          </w:p>
        </w:tc>
      </w:tr>
      <w:tr w:rsidR="0060077D" w:rsidRPr="0060077D" w14:paraId="6747EDD3" w14:textId="77777777">
        <w:tc>
          <w:tcPr>
            <w:tcW w:w="0" w:type="auto"/>
            <w:tcMar>
              <w:top w:w="150" w:type="dxa"/>
              <w:left w:w="0" w:type="dxa"/>
              <w:bottom w:w="150" w:type="dxa"/>
              <w:right w:w="240" w:type="dxa"/>
            </w:tcMar>
            <w:vAlign w:val="center"/>
            <w:hideMark/>
          </w:tcPr>
          <w:p w14:paraId="13DF1433" w14:textId="77777777" w:rsidR="0060077D" w:rsidRPr="0060077D" w:rsidRDefault="0060077D" w:rsidP="0060077D">
            <w:r w:rsidRPr="0060077D">
              <w:t>Contratos sin fecha cierta</w:t>
            </w:r>
          </w:p>
        </w:tc>
        <w:tc>
          <w:tcPr>
            <w:tcW w:w="0" w:type="auto"/>
            <w:tcMar>
              <w:top w:w="150" w:type="dxa"/>
              <w:left w:w="240" w:type="dxa"/>
              <w:bottom w:w="150" w:type="dxa"/>
              <w:right w:w="240" w:type="dxa"/>
            </w:tcMar>
            <w:vAlign w:val="center"/>
            <w:hideMark/>
          </w:tcPr>
          <w:p w14:paraId="7016952F"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2D660FCE"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3F7922AF" w14:textId="77777777" w:rsidR="0060077D" w:rsidRPr="0060077D" w:rsidRDefault="0060077D" w:rsidP="0060077D">
            <w:r w:rsidRPr="0060077D">
              <w:t>16</w:t>
            </w:r>
          </w:p>
        </w:tc>
        <w:tc>
          <w:tcPr>
            <w:tcW w:w="0" w:type="auto"/>
            <w:tcMar>
              <w:top w:w="150" w:type="dxa"/>
              <w:left w:w="240" w:type="dxa"/>
              <w:bottom w:w="150" w:type="dxa"/>
              <w:right w:w="0" w:type="dxa"/>
            </w:tcMar>
            <w:vAlign w:val="center"/>
            <w:hideMark/>
          </w:tcPr>
          <w:p w14:paraId="25346D0A" w14:textId="77777777" w:rsidR="0060077D" w:rsidRPr="0060077D" w:rsidRDefault="0060077D" w:rsidP="0060077D">
            <w:r w:rsidRPr="0060077D">
              <w:t>Muy grave</w:t>
            </w:r>
          </w:p>
        </w:tc>
      </w:tr>
      <w:tr w:rsidR="0060077D" w:rsidRPr="0060077D" w14:paraId="4CB27C7C" w14:textId="77777777">
        <w:tc>
          <w:tcPr>
            <w:tcW w:w="0" w:type="auto"/>
            <w:tcMar>
              <w:top w:w="150" w:type="dxa"/>
              <w:left w:w="0" w:type="dxa"/>
              <w:bottom w:w="150" w:type="dxa"/>
              <w:right w:w="240" w:type="dxa"/>
            </w:tcMar>
            <w:vAlign w:val="center"/>
            <w:hideMark/>
          </w:tcPr>
          <w:p w14:paraId="4D7BA5A6" w14:textId="77777777" w:rsidR="0060077D" w:rsidRPr="0060077D" w:rsidRDefault="0060077D" w:rsidP="0060077D">
            <w:r w:rsidRPr="0060077D">
              <w:t>Falta de evidencia de ejecución</w:t>
            </w:r>
          </w:p>
        </w:tc>
        <w:tc>
          <w:tcPr>
            <w:tcW w:w="0" w:type="auto"/>
            <w:tcMar>
              <w:top w:w="150" w:type="dxa"/>
              <w:left w:w="240" w:type="dxa"/>
              <w:bottom w:w="150" w:type="dxa"/>
              <w:right w:w="240" w:type="dxa"/>
            </w:tcMar>
            <w:vAlign w:val="center"/>
            <w:hideMark/>
          </w:tcPr>
          <w:p w14:paraId="1B8E9DA9"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49431364"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2D4BC99B"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4F8216D3" w14:textId="77777777" w:rsidR="0060077D" w:rsidRPr="0060077D" w:rsidRDefault="0060077D" w:rsidP="0060077D">
            <w:r w:rsidRPr="0060077D">
              <w:t>Muy grave</w:t>
            </w:r>
          </w:p>
        </w:tc>
      </w:tr>
    </w:tbl>
    <w:p w14:paraId="765E8719" w14:textId="77777777" w:rsidR="0060077D" w:rsidRPr="0060077D" w:rsidRDefault="0060077D" w:rsidP="0060077D">
      <w:r w:rsidRPr="0060077D">
        <w:rPr>
          <w:b/>
          <w:bCs/>
        </w:rPr>
        <w:t>Nota:</w:t>
      </w:r>
      <w:r w:rsidRPr="0060077D">
        <w:t> Estos riesgos deben evaluarse para cada uno de los </w:t>
      </w:r>
      <w:r w:rsidRPr="0060077D">
        <w:rPr>
          <w:b/>
          <w:bCs/>
        </w:rPr>
        <w:t>últimos 5 ejercicios fiscales</w:t>
      </w:r>
      <w:r w:rsidRPr="0060077D">
        <w:t>.</w:t>
      </w:r>
    </w:p>
    <w:p w14:paraId="2371B30F" w14:textId="77777777" w:rsidR="0060077D" w:rsidRPr="0060077D" w:rsidRDefault="0060077D" w:rsidP="0060077D">
      <w:pPr>
        <w:rPr>
          <w:b/>
          <w:bCs/>
        </w:rPr>
      </w:pPr>
      <w:r w:rsidRPr="0060077D">
        <w:rPr>
          <w:b/>
          <w:bCs/>
        </w:rPr>
        <w:t>Matriz de riesgos laborales</w:t>
      </w:r>
    </w:p>
    <w:tbl>
      <w:tblPr>
        <w:tblW w:w="0" w:type="auto"/>
        <w:tblCellMar>
          <w:top w:w="15" w:type="dxa"/>
          <w:left w:w="15" w:type="dxa"/>
          <w:bottom w:w="15" w:type="dxa"/>
          <w:right w:w="15" w:type="dxa"/>
        </w:tblCellMar>
        <w:tblLook w:val="04A0" w:firstRow="1" w:lastRow="0" w:firstColumn="1" w:lastColumn="0" w:noHBand="0" w:noVBand="1"/>
      </w:tblPr>
      <w:tblGrid>
        <w:gridCol w:w="3295"/>
        <w:gridCol w:w="1795"/>
        <w:gridCol w:w="1343"/>
        <w:gridCol w:w="1011"/>
        <w:gridCol w:w="1394"/>
      </w:tblGrid>
      <w:tr w:rsidR="0060077D" w:rsidRPr="0060077D" w14:paraId="05C4164B" w14:textId="77777777">
        <w:trPr>
          <w:tblHeader/>
        </w:trPr>
        <w:tc>
          <w:tcPr>
            <w:tcW w:w="0" w:type="auto"/>
            <w:tcBorders>
              <w:top w:val="nil"/>
            </w:tcBorders>
            <w:tcMar>
              <w:top w:w="150" w:type="dxa"/>
              <w:left w:w="0" w:type="dxa"/>
              <w:bottom w:w="150" w:type="dxa"/>
              <w:right w:w="240" w:type="dxa"/>
            </w:tcMar>
            <w:vAlign w:val="center"/>
            <w:hideMark/>
          </w:tcPr>
          <w:p w14:paraId="5BEF0C5B" w14:textId="77777777" w:rsidR="0060077D" w:rsidRPr="0060077D" w:rsidRDefault="0060077D" w:rsidP="0060077D">
            <w:r w:rsidRPr="0060077D">
              <w:t>RIESGO</w:t>
            </w:r>
          </w:p>
        </w:tc>
        <w:tc>
          <w:tcPr>
            <w:tcW w:w="0" w:type="auto"/>
            <w:tcBorders>
              <w:top w:val="nil"/>
            </w:tcBorders>
            <w:tcMar>
              <w:top w:w="150" w:type="dxa"/>
              <w:left w:w="240" w:type="dxa"/>
              <w:bottom w:w="150" w:type="dxa"/>
              <w:right w:w="240" w:type="dxa"/>
            </w:tcMar>
            <w:vAlign w:val="center"/>
            <w:hideMark/>
          </w:tcPr>
          <w:p w14:paraId="7CB9EAF4" w14:textId="77777777" w:rsidR="0060077D" w:rsidRPr="0060077D" w:rsidRDefault="0060077D" w:rsidP="0060077D">
            <w:r w:rsidRPr="0060077D">
              <w:t>Probabilidad</w:t>
            </w:r>
          </w:p>
        </w:tc>
        <w:tc>
          <w:tcPr>
            <w:tcW w:w="0" w:type="auto"/>
            <w:tcBorders>
              <w:top w:val="nil"/>
            </w:tcBorders>
            <w:tcMar>
              <w:top w:w="150" w:type="dxa"/>
              <w:left w:w="240" w:type="dxa"/>
              <w:bottom w:w="150" w:type="dxa"/>
              <w:right w:w="240" w:type="dxa"/>
            </w:tcMar>
            <w:vAlign w:val="center"/>
            <w:hideMark/>
          </w:tcPr>
          <w:p w14:paraId="03778210" w14:textId="77777777" w:rsidR="0060077D" w:rsidRPr="0060077D" w:rsidRDefault="0060077D" w:rsidP="0060077D">
            <w:r w:rsidRPr="0060077D">
              <w:t>Impacto</w:t>
            </w:r>
          </w:p>
        </w:tc>
        <w:tc>
          <w:tcPr>
            <w:tcW w:w="0" w:type="auto"/>
            <w:tcBorders>
              <w:top w:val="nil"/>
            </w:tcBorders>
            <w:tcMar>
              <w:top w:w="150" w:type="dxa"/>
              <w:left w:w="240" w:type="dxa"/>
              <w:bottom w:w="150" w:type="dxa"/>
              <w:right w:w="240" w:type="dxa"/>
            </w:tcMar>
            <w:vAlign w:val="center"/>
            <w:hideMark/>
          </w:tcPr>
          <w:p w14:paraId="1AC55730" w14:textId="77777777" w:rsidR="0060077D" w:rsidRPr="0060077D" w:rsidRDefault="0060077D" w:rsidP="0060077D">
            <w:r w:rsidRPr="0060077D">
              <w:t>Valor</w:t>
            </w:r>
          </w:p>
        </w:tc>
        <w:tc>
          <w:tcPr>
            <w:tcW w:w="0" w:type="auto"/>
            <w:tcBorders>
              <w:top w:val="nil"/>
            </w:tcBorders>
            <w:tcMar>
              <w:top w:w="150" w:type="dxa"/>
              <w:left w:w="240" w:type="dxa"/>
              <w:bottom w:w="150" w:type="dxa"/>
              <w:right w:w="240" w:type="dxa"/>
            </w:tcMar>
            <w:vAlign w:val="center"/>
            <w:hideMark/>
          </w:tcPr>
          <w:p w14:paraId="1FAE88D5" w14:textId="77777777" w:rsidR="0060077D" w:rsidRPr="0060077D" w:rsidRDefault="0060077D" w:rsidP="0060077D">
            <w:r w:rsidRPr="0060077D">
              <w:t>Nivel</w:t>
            </w:r>
          </w:p>
        </w:tc>
      </w:tr>
      <w:tr w:rsidR="0060077D" w:rsidRPr="0060077D" w14:paraId="20034374" w14:textId="77777777">
        <w:tc>
          <w:tcPr>
            <w:tcW w:w="0" w:type="auto"/>
            <w:tcMar>
              <w:top w:w="150" w:type="dxa"/>
              <w:left w:w="0" w:type="dxa"/>
              <w:bottom w:w="150" w:type="dxa"/>
              <w:right w:w="240" w:type="dxa"/>
            </w:tcMar>
            <w:vAlign w:val="center"/>
            <w:hideMark/>
          </w:tcPr>
          <w:p w14:paraId="4E97F697" w14:textId="77777777" w:rsidR="0060077D" w:rsidRPr="0060077D" w:rsidRDefault="0060077D" w:rsidP="0060077D">
            <w:r w:rsidRPr="0060077D">
              <w:t>Físicos (caídas, golpes, ruido)</w:t>
            </w:r>
          </w:p>
        </w:tc>
        <w:tc>
          <w:tcPr>
            <w:tcW w:w="0" w:type="auto"/>
            <w:tcMar>
              <w:top w:w="150" w:type="dxa"/>
              <w:left w:w="240" w:type="dxa"/>
              <w:bottom w:w="150" w:type="dxa"/>
              <w:right w:w="240" w:type="dxa"/>
            </w:tcMar>
            <w:vAlign w:val="center"/>
            <w:hideMark/>
          </w:tcPr>
          <w:p w14:paraId="36DBD34D"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2A45FFA6"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5A6D5281" w14:textId="77777777" w:rsidR="0060077D" w:rsidRPr="0060077D" w:rsidRDefault="0060077D" w:rsidP="0060077D">
            <w:r w:rsidRPr="0060077D">
              <w:t>16</w:t>
            </w:r>
          </w:p>
        </w:tc>
        <w:tc>
          <w:tcPr>
            <w:tcW w:w="0" w:type="auto"/>
            <w:tcMar>
              <w:top w:w="150" w:type="dxa"/>
              <w:left w:w="240" w:type="dxa"/>
              <w:bottom w:w="150" w:type="dxa"/>
              <w:right w:w="0" w:type="dxa"/>
            </w:tcMar>
            <w:vAlign w:val="center"/>
            <w:hideMark/>
          </w:tcPr>
          <w:p w14:paraId="2F02F87B" w14:textId="77777777" w:rsidR="0060077D" w:rsidRPr="0060077D" w:rsidRDefault="0060077D" w:rsidP="0060077D">
            <w:r w:rsidRPr="0060077D">
              <w:t>Muy grave</w:t>
            </w:r>
          </w:p>
        </w:tc>
      </w:tr>
      <w:tr w:rsidR="0060077D" w:rsidRPr="0060077D" w14:paraId="6CC1F958" w14:textId="77777777">
        <w:tc>
          <w:tcPr>
            <w:tcW w:w="0" w:type="auto"/>
            <w:tcMar>
              <w:top w:w="150" w:type="dxa"/>
              <w:left w:w="0" w:type="dxa"/>
              <w:bottom w:w="150" w:type="dxa"/>
              <w:right w:w="240" w:type="dxa"/>
            </w:tcMar>
            <w:vAlign w:val="center"/>
            <w:hideMark/>
          </w:tcPr>
          <w:p w14:paraId="383F7888" w14:textId="77777777" w:rsidR="0060077D" w:rsidRPr="0060077D" w:rsidRDefault="0060077D" w:rsidP="0060077D">
            <w:r w:rsidRPr="0060077D">
              <w:t>Químicos</w:t>
            </w:r>
          </w:p>
        </w:tc>
        <w:tc>
          <w:tcPr>
            <w:tcW w:w="0" w:type="auto"/>
            <w:tcMar>
              <w:top w:w="150" w:type="dxa"/>
              <w:left w:w="240" w:type="dxa"/>
              <w:bottom w:w="150" w:type="dxa"/>
              <w:right w:w="240" w:type="dxa"/>
            </w:tcMar>
            <w:vAlign w:val="center"/>
            <w:hideMark/>
          </w:tcPr>
          <w:p w14:paraId="75FFC681"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706F3F8B"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76E59AEC" w14:textId="77777777" w:rsidR="0060077D" w:rsidRPr="0060077D" w:rsidRDefault="0060077D" w:rsidP="0060077D">
            <w:r w:rsidRPr="0060077D">
              <w:t>16</w:t>
            </w:r>
          </w:p>
        </w:tc>
        <w:tc>
          <w:tcPr>
            <w:tcW w:w="0" w:type="auto"/>
            <w:tcMar>
              <w:top w:w="150" w:type="dxa"/>
              <w:left w:w="240" w:type="dxa"/>
              <w:bottom w:w="150" w:type="dxa"/>
              <w:right w:w="0" w:type="dxa"/>
            </w:tcMar>
            <w:vAlign w:val="center"/>
            <w:hideMark/>
          </w:tcPr>
          <w:p w14:paraId="6175516F" w14:textId="77777777" w:rsidR="0060077D" w:rsidRPr="0060077D" w:rsidRDefault="0060077D" w:rsidP="0060077D">
            <w:r w:rsidRPr="0060077D">
              <w:t>Muy grave</w:t>
            </w:r>
          </w:p>
        </w:tc>
      </w:tr>
      <w:tr w:rsidR="0060077D" w:rsidRPr="0060077D" w14:paraId="59CABD72" w14:textId="77777777">
        <w:tc>
          <w:tcPr>
            <w:tcW w:w="0" w:type="auto"/>
            <w:tcMar>
              <w:top w:w="150" w:type="dxa"/>
              <w:left w:w="0" w:type="dxa"/>
              <w:bottom w:w="150" w:type="dxa"/>
              <w:right w:w="240" w:type="dxa"/>
            </w:tcMar>
            <w:vAlign w:val="center"/>
            <w:hideMark/>
          </w:tcPr>
          <w:p w14:paraId="6887A5FE" w14:textId="77777777" w:rsidR="0060077D" w:rsidRPr="0060077D" w:rsidRDefault="0060077D" w:rsidP="0060077D">
            <w:r w:rsidRPr="0060077D">
              <w:t>Biológicos</w:t>
            </w:r>
          </w:p>
        </w:tc>
        <w:tc>
          <w:tcPr>
            <w:tcW w:w="0" w:type="auto"/>
            <w:tcMar>
              <w:top w:w="150" w:type="dxa"/>
              <w:left w:w="240" w:type="dxa"/>
              <w:bottom w:w="150" w:type="dxa"/>
              <w:right w:w="240" w:type="dxa"/>
            </w:tcMar>
            <w:vAlign w:val="center"/>
            <w:hideMark/>
          </w:tcPr>
          <w:p w14:paraId="36F7F962"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622704F5"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0DF61B7A" w14:textId="77777777" w:rsidR="0060077D" w:rsidRPr="0060077D" w:rsidRDefault="0060077D" w:rsidP="0060077D">
            <w:r w:rsidRPr="0060077D">
              <w:t>16</w:t>
            </w:r>
          </w:p>
        </w:tc>
        <w:tc>
          <w:tcPr>
            <w:tcW w:w="0" w:type="auto"/>
            <w:tcMar>
              <w:top w:w="150" w:type="dxa"/>
              <w:left w:w="240" w:type="dxa"/>
              <w:bottom w:w="150" w:type="dxa"/>
              <w:right w:w="0" w:type="dxa"/>
            </w:tcMar>
            <w:vAlign w:val="center"/>
            <w:hideMark/>
          </w:tcPr>
          <w:p w14:paraId="3588BD16" w14:textId="77777777" w:rsidR="0060077D" w:rsidRPr="0060077D" w:rsidRDefault="0060077D" w:rsidP="0060077D">
            <w:r w:rsidRPr="0060077D">
              <w:t>Muy grave</w:t>
            </w:r>
          </w:p>
        </w:tc>
      </w:tr>
      <w:tr w:rsidR="0060077D" w:rsidRPr="0060077D" w14:paraId="5E8932AD" w14:textId="77777777">
        <w:tc>
          <w:tcPr>
            <w:tcW w:w="0" w:type="auto"/>
            <w:tcMar>
              <w:top w:w="150" w:type="dxa"/>
              <w:left w:w="0" w:type="dxa"/>
              <w:bottom w:w="150" w:type="dxa"/>
              <w:right w:w="240" w:type="dxa"/>
            </w:tcMar>
            <w:vAlign w:val="center"/>
            <w:hideMark/>
          </w:tcPr>
          <w:p w14:paraId="51D2B10E" w14:textId="77777777" w:rsidR="0060077D" w:rsidRPr="0060077D" w:rsidRDefault="0060077D" w:rsidP="0060077D">
            <w:r w:rsidRPr="0060077D">
              <w:t>Psicosociales</w:t>
            </w:r>
          </w:p>
        </w:tc>
        <w:tc>
          <w:tcPr>
            <w:tcW w:w="0" w:type="auto"/>
            <w:tcMar>
              <w:top w:w="150" w:type="dxa"/>
              <w:left w:w="240" w:type="dxa"/>
              <w:bottom w:w="150" w:type="dxa"/>
              <w:right w:w="240" w:type="dxa"/>
            </w:tcMar>
            <w:vAlign w:val="center"/>
            <w:hideMark/>
          </w:tcPr>
          <w:p w14:paraId="1ADF3C7B"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011FFEB9"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437BAFFC"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7B1B39E6" w14:textId="77777777" w:rsidR="0060077D" w:rsidRPr="0060077D" w:rsidRDefault="0060077D" w:rsidP="0060077D">
            <w:r w:rsidRPr="0060077D">
              <w:t>Importante</w:t>
            </w:r>
          </w:p>
        </w:tc>
      </w:tr>
      <w:tr w:rsidR="0060077D" w:rsidRPr="0060077D" w14:paraId="4093D935" w14:textId="77777777">
        <w:tc>
          <w:tcPr>
            <w:tcW w:w="0" w:type="auto"/>
            <w:tcMar>
              <w:top w:w="150" w:type="dxa"/>
              <w:left w:w="0" w:type="dxa"/>
              <w:bottom w:w="150" w:type="dxa"/>
              <w:right w:w="240" w:type="dxa"/>
            </w:tcMar>
            <w:vAlign w:val="center"/>
            <w:hideMark/>
          </w:tcPr>
          <w:p w14:paraId="5069F615" w14:textId="77777777" w:rsidR="0060077D" w:rsidRPr="0060077D" w:rsidRDefault="0060077D" w:rsidP="0060077D">
            <w:r w:rsidRPr="0060077D">
              <w:t>Ergonómicos</w:t>
            </w:r>
          </w:p>
        </w:tc>
        <w:tc>
          <w:tcPr>
            <w:tcW w:w="0" w:type="auto"/>
            <w:tcMar>
              <w:top w:w="150" w:type="dxa"/>
              <w:left w:w="240" w:type="dxa"/>
              <w:bottom w:w="150" w:type="dxa"/>
              <w:right w:w="240" w:type="dxa"/>
            </w:tcMar>
            <w:vAlign w:val="center"/>
            <w:hideMark/>
          </w:tcPr>
          <w:p w14:paraId="0C12584D"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36D23F31"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3ACEFDA3"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31E530F4" w14:textId="77777777" w:rsidR="0060077D" w:rsidRPr="0060077D" w:rsidRDefault="0060077D" w:rsidP="0060077D">
            <w:r w:rsidRPr="0060077D">
              <w:t>Importante</w:t>
            </w:r>
          </w:p>
        </w:tc>
      </w:tr>
    </w:tbl>
    <w:p w14:paraId="0300948F" w14:textId="77777777" w:rsidR="0060077D" w:rsidRPr="0060077D" w:rsidRDefault="0060077D" w:rsidP="0060077D">
      <w:r w:rsidRPr="0060077D">
        <w:lastRenderedPageBreak/>
        <w:pict w14:anchorId="673B8868">
          <v:rect id="_x0000_i1323" style="width:0;height:.75pt" o:hralign="center" o:hrstd="t" o:hr="t" fillcolor="#a0a0a0" stroked="f"/>
        </w:pict>
      </w:r>
    </w:p>
    <w:p w14:paraId="484FDE4E" w14:textId="77777777" w:rsidR="0060077D" w:rsidRPr="0060077D" w:rsidRDefault="0060077D" w:rsidP="0060077D">
      <w:pPr>
        <w:rPr>
          <w:b/>
          <w:bCs/>
        </w:rPr>
      </w:pPr>
      <w:r w:rsidRPr="0060077D">
        <w:rPr>
          <w:b/>
          <w:bCs/>
        </w:rPr>
        <w:t>PARTE 4 – COMPLIANCE LEGAL, PENAL Y FISCAL</w:t>
      </w:r>
    </w:p>
    <w:p w14:paraId="3B10448F" w14:textId="77777777" w:rsidR="0060077D" w:rsidRPr="0060077D" w:rsidRDefault="0060077D" w:rsidP="0060077D">
      <w:pPr>
        <w:rPr>
          <w:b/>
          <w:bCs/>
        </w:rPr>
      </w:pPr>
      <w:proofErr w:type="spellStart"/>
      <w:r w:rsidRPr="0060077D">
        <w:rPr>
          <w:b/>
          <w:bCs/>
        </w:rPr>
        <w:t>Compliance</w:t>
      </w:r>
      <w:proofErr w:type="spellEnd"/>
      <w:r w:rsidRPr="0060077D">
        <w:rPr>
          <w:b/>
          <w:bCs/>
        </w:rPr>
        <w:t xml:space="preserve"> legal y penal</w:t>
      </w:r>
    </w:p>
    <w:p w14:paraId="7A22F3D8" w14:textId="77777777" w:rsidR="0060077D" w:rsidRPr="0060077D" w:rsidRDefault="0060077D" w:rsidP="0060077D">
      <w:r w:rsidRPr="0060077D">
        <w:rPr>
          <w:b/>
          <w:bCs/>
        </w:rPr>
        <w:t>Impactos de no gestionar los riesgos:</w:t>
      </w:r>
      <w:r w:rsidRPr="0060077D">
        <w:t> multas, sanciones penales, daño reputacional, clausura de establecimientos, inhabilitación, disolución de la persona moral.</w:t>
      </w:r>
    </w:p>
    <w:p w14:paraId="29F193C4" w14:textId="77777777" w:rsidR="0060077D" w:rsidRPr="0060077D" w:rsidRDefault="0060077D" w:rsidP="0060077D">
      <w:r w:rsidRPr="0060077D">
        <w:rPr>
          <w:b/>
          <w:bCs/>
        </w:rPr>
        <w:t>Obligaciones corporativas:</w:t>
      </w:r>
      <w:r w:rsidRPr="0060077D">
        <w:t> inscripción en RFC, contabilidad electrónica, CFDI, declaraciones, libros corporativos, asambleas.</w:t>
      </w:r>
    </w:p>
    <w:p w14:paraId="33BE8811" w14:textId="77777777" w:rsidR="0060077D" w:rsidRPr="0060077D" w:rsidRDefault="0060077D" w:rsidP="0060077D">
      <w:r w:rsidRPr="0060077D">
        <w:rPr>
          <w:b/>
          <w:bCs/>
        </w:rPr>
        <w:t>Obligaciones mercantiles:</w:t>
      </w:r>
      <w:r w:rsidRPr="0060077D">
        <w:t> inscripción en el Registro Público de Comercio, conservación de correspondencia por 10 años, competencia leal.</w:t>
      </w:r>
    </w:p>
    <w:p w14:paraId="2F76C10E" w14:textId="77777777" w:rsidR="0060077D" w:rsidRPr="0060077D" w:rsidRDefault="0060077D" w:rsidP="0060077D">
      <w:r w:rsidRPr="0060077D">
        <w:rPr>
          <w:b/>
          <w:bCs/>
        </w:rPr>
        <w:t>Obligaciones en protección de datos:</w:t>
      </w:r>
      <w:r w:rsidRPr="0060077D">
        <w:t> aviso de privacidad, derechos ARCO, medidas de seguridad.</w:t>
      </w:r>
    </w:p>
    <w:p w14:paraId="79D8F77F" w14:textId="77777777" w:rsidR="0060077D" w:rsidRPr="0060077D" w:rsidRDefault="0060077D" w:rsidP="0060077D">
      <w:r w:rsidRPr="0060077D">
        <w:rPr>
          <w:b/>
          <w:bCs/>
        </w:rPr>
        <w:t>Obligaciones en propiedad intelectual:</w:t>
      </w:r>
      <w:r w:rsidRPr="0060077D">
        <w:t> registro de marcas, licenciamiento de software, confidencialidad.</w:t>
      </w:r>
    </w:p>
    <w:p w14:paraId="139BB2EF" w14:textId="77777777" w:rsidR="0060077D" w:rsidRPr="0060077D" w:rsidRDefault="0060077D" w:rsidP="0060077D">
      <w:r w:rsidRPr="0060077D">
        <w:rPr>
          <w:b/>
          <w:bCs/>
        </w:rPr>
        <w:t>Obligaciones Ley Antilavado:</w:t>
      </w:r>
      <w:r w:rsidRPr="0060077D">
        <w:t> alta en SPPLD, identificación de clientes, avisos, restricción de efectivo.</w:t>
      </w:r>
    </w:p>
    <w:p w14:paraId="572C2E99" w14:textId="77777777" w:rsidR="0060077D" w:rsidRPr="0060077D" w:rsidRDefault="0060077D" w:rsidP="0060077D">
      <w:r w:rsidRPr="0060077D">
        <w:rPr>
          <w:b/>
          <w:bCs/>
        </w:rPr>
        <w:t>Obligaciones civiles:</w:t>
      </w:r>
      <w:r w:rsidRPr="0060077D">
        <w:t> cumplimiento de contratos, responsabilidad por actos de representantes.</w:t>
      </w:r>
    </w:p>
    <w:p w14:paraId="55049120" w14:textId="77777777" w:rsidR="0060077D" w:rsidRPr="0060077D" w:rsidRDefault="0060077D" w:rsidP="0060077D">
      <w:r w:rsidRPr="0060077D">
        <w:rPr>
          <w:b/>
          <w:bCs/>
        </w:rPr>
        <w:t>Obligaciones ambientales:</w:t>
      </w:r>
      <w:r w:rsidRPr="0060077D">
        <w:t> autorizaciones de impacto ambiental, licencia ambiental única, gestión de residuos, reportes COA.</w:t>
      </w:r>
    </w:p>
    <w:p w14:paraId="2B4067E5" w14:textId="77777777" w:rsidR="0060077D" w:rsidRPr="0060077D" w:rsidRDefault="0060077D" w:rsidP="0060077D">
      <w:r w:rsidRPr="0060077D">
        <w:rPr>
          <w:b/>
          <w:bCs/>
        </w:rPr>
        <w:t>Responsabilidad penal de personas morales (artículos 11 Bis del Código Penal Federal, 421 y 422 del CNPP):</w:t>
      </w:r>
      <w:r w:rsidRPr="0060077D">
        <w:t> Las personas jurídicas son penalmente responsables por delitos cometidos a su nombre, por su cuenta o en su beneficio, cuando exista inobservancia del debido control. Las sanciones incluyen multa, decomiso, clausura, inhabilitación, intervención judicial y disolución. Se atenúa la sanción si se contaba con un órgano de control permanente y políticas de prevención.</w:t>
      </w:r>
    </w:p>
    <w:p w14:paraId="60DE8BEA" w14:textId="77777777" w:rsidR="0060077D" w:rsidRPr="0060077D" w:rsidRDefault="0060077D" w:rsidP="0060077D">
      <w:r w:rsidRPr="0060077D">
        <w:pict w14:anchorId="71ECED7F">
          <v:rect id="_x0000_i1324" style="width:0;height:.75pt" o:hralign="center" o:hrstd="t" o:hr="t" fillcolor="#a0a0a0" stroked="f"/>
        </w:pict>
      </w:r>
    </w:p>
    <w:p w14:paraId="54AA7409" w14:textId="77777777" w:rsidR="0060077D" w:rsidRPr="0060077D" w:rsidRDefault="0060077D" w:rsidP="0060077D">
      <w:pPr>
        <w:rPr>
          <w:b/>
          <w:bCs/>
        </w:rPr>
      </w:pPr>
      <w:proofErr w:type="spellStart"/>
      <w:r w:rsidRPr="0060077D">
        <w:rPr>
          <w:b/>
          <w:bCs/>
        </w:rPr>
        <w:t>Compliance</w:t>
      </w:r>
      <w:proofErr w:type="spellEnd"/>
      <w:r w:rsidRPr="0060077D">
        <w:rPr>
          <w:b/>
          <w:bCs/>
        </w:rPr>
        <w:t xml:space="preserve"> fiscal (sección actualizada)</w:t>
      </w:r>
    </w:p>
    <w:p w14:paraId="2A3269EB" w14:textId="77777777" w:rsidR="0060077D" w:rsidRPr="0060077D" w:rsidRDefault="0060077D" w:rsidP="0060077D">
      <w:r w:rsidRPr="0060077D">
        <w:rPr>
          <w:b/>
          <w:bCs/>
        </w:rPr>
        <w:t>Impactos de no gestionar los riesgos fiscales:</w:t>
      </w:r>
      <w:r w:rsidRPr="0060077D">
        <w:t> multas, créditos fiscales, recargos, actualizaciones, responsabilidad penal por defraudación fiscal, clausura, pérdida de beneficios fiscales.</w:t>
      </w:r>
    </w:p>
    <w:p w14:paraId="6B161E61" w14:textId="77777777" w:rsidR="0060077D" w:rsidRPr="0060077D" w:rsidRDefault="0060077D" w:rsidP="0060077D">
      <w:r w:rsidRPr="0060077D">
        <w:rPr>
          <w:b/>
          <w:bCs/>
        </w:rPr>
        <w:lastRenderedPageBreak/>
        <w:t>Elementos del plan de cumplimiento tributario:</w:t>
      </w:r>
      <w:r w:rsidRPr="0060077D">
        <w:t xml:space="preserve"> inscripción en RFC, habilitación de buzón tributario, </w:t>
      </w:r>
      <w:proofErr w:type="spellStart"/>
      <w:r w:rsidRPr="0060077D">
        <w:t>e.firma</w:t>
      </w:r>
      <w:proofErr w:type="spellEnd"/>
      <w:r w:rsidRPr="0060077D">
        <w:t>, constancia de situación fiscal, CFDI, DIOT, opinión de cumplimiento positivo, identificación de riesgos en clientes y proveedores (EFOS/EDOS), repositorio de evidencias, conocimiento de facultades de comprobación y programas de regularización.</w:t>
      </w:r>
    </w:p>
    <w:p w14:paraId="4A98706A" w14:textId="77777777" w:rsidR="0060077D" w:rsidRPr="0060077D" w:rsidRDefault="0060077D" w:rsidP="0060077D">
      <w:r w:rsidRPr="0060077D">
        <w:rPr>
          <w:b/>
          <w:bCs/>
        </w:rPr>
        <w:t>A continuación, las nuevas disposiciones incorporadas:</w:t>
      </w:r>
    </w:p>
    <w:p w14:paraId="551D720A" w14:textId="77777777" w:rsidR="0060077D" w:rsidRPr="0060077D" w:rsidRDefault="0060077D" w:rsidP="0060077D">
      <w:pPr>
        <w:rPr>
          <w:b/>
          <w:bCs/>
        </w:rPr>
      </w:pPr>
      <w:r w:rsidRPr="0060077D">
        <w:rPr>
          <w:b/>
          <w:bCs/>
        </w:rPr>
        <w:t>A. Materialidad y fecha cierta (adicional)</w:t>
      </w:r>
    </w:p>
    <w:p w14:paraId="65ACDA2C" w14:textId="77777777" w:rsidR="0060077D" w:rsidRPr="0060077D" w:rsidRDefault="0060077D" w:rsidP="0060077D">
      <w:r w:rsidRPr="0060077D">
        <w:t>Para efectos fiscales, la materialidad no se acredita con el contrato ni con la factura. Se acredita con evidencia de ejecución creada durante la operación.</w:t>
      </w:r>
    </w:p>
    <w:p w14:paraId="333AC372" w14:textId="77777777" w:rsidR="0060077D" w:rsidRPr="0060077D" w:rsidRDefault="0060077D" w:rsidP="0060077D">
      <w:r w:rsidRPr="0060077D">
        <w:rPr>
          <w:b/>
          <w:bCs/>
        </w:rPr>
        <w:t>Los 7 niveles de la evidencia robusta:</w:t>
      </w:r>
    </w:p>
    <w:p w14:paraId="7068B0BF" w14:textId="77777777" w:rsidR="0060077D" w:rsidRPr="0060077D" w:rsidRDefault="0060077D" w:rsidP="0060077D">
      <w:pPr>
        <w:numPr>
          <w:ilvl w:val="0"/>
          <w:numId w:val="6"/>
        </w:numPr>
      </w:pPr>
      <w:r w:rsidRPr="0060077D">
        <w:t>Contrato (necesario pero insuficiente) – requiere fecha cierta.</w:t>
      </w:r>
    </w:p>
    <w:p w14:paraId="7B518266" w14:textId="77777777" w:rsidR="0060077D" w:rsidRPr="0060077D" w:rsidRDefault="0060077D" w:rsidP="0060077D">
      <w:pPr>
        <w:numPr>
          <w:ilvl w:val="0"/>
          <w:numId w:val="6"/>
        </w:numPr>
      </w:pPr>
      <w:r w:rsidRPr="0060077D">
        <w:t>CFDI – prueba existencia documental.</w:t>
      </w:r>
    </w:p>
    <w:p w14:paraId="01047C5E" w14:textId="77777777" w:rsidR="0060077D" w:rsidRPr="0060077D" w:rsidRDefault="0060077D" w:rsidP="0060077D">
      <w:pPr>
        <w:numPr>
          <w:ilvl w:val="0"/>
          <w:numId w:val="6"/>
        </w:numPr>
      </w:pPr>
      <w:r w:rsidRPr="0060077D">
        <w:t>Pago bancarizado – prueba contraprestación.</w:t>
      </w:r>
    </w:p>
    <w:p w14:paraId="2423D8A0" w14:textId="77777777" w:rsidR="0060077D" w:rsidRPr="0060077D" w:rsidRDefault="0060077D" w:rsidP="0060077D">
      <w:pPr>
        <w:numPr>
          <w:ilvl w:val="0"/>
          <w:numId w:val="6"/>
        </w:numPr>
      </w:pPr>
      <w:r w:rsidRPr="0060077D">
        <w:t>Entregable – producto del servicio.</w:t>
      </w:r>
    </w:p>
    <w:p w14:paraId="0E3A27A1" w14:textId="77777777" w:rsidR="0060077D" w:rsidRPr="0060077D" w:rsidRDefault="0060077D" w:rsidP="0060077D">
      <w:pPr>
        <w:numPr>
          <w:ilvl w:val="0"/>
          <w:numId w:val="6"/>
        </w:numPr>
      </w:pPr>
      <w:r w:rsidRPr="0060077D">
        <w:t>Bitácora o reporte de avance – ejecución continua (NOM-151 obligatoria).</w:t>
      </w:r>
    </w:p>
    <w:p w14:paraId="680EFEA0" w14:textId="77777777" w:rsidR="0060077D" w:rsidRPr="0060077D" w:rsidRDefault="0060077D" w:rsidP="0060077D">
      <w:pPr>
        <w:numPr>
          <w:ilvl w:val="0"/>
          <w:numId w:val="6"/>
        </w:numPr>
      </w:pPr>
      <w:r w:rsidRPr="0060077D">
        <w:t>Acta de entrega-recepción – conformidad del cliente (NOM-151 obligatoria).</w:t>
      </w:r>
    </w:p>
    <w:p w14:paraId="224B2BFD" w14:textId="77777777" w:rsidR="0060077D" w:rsidRPr="0060077D" w:rsidRDefault="0060077D" w:rsidP="0060077D">
      <w:pPr>
        <w:numPr>
          <w:ilvl w:val="0"/>
          <w:numId w:val="6"/>
        </w:numPr>
      </w:pPr>
      <w:r w:rsidRPr="0060077D">
        <w:t>Fecha cierta – escudo probatorio (NOM-151 o notario).</w:t>
      </w:r>
    </w:p>
    <w:p w14:paraId="38E33B43" w14:textId="77777777" w:rsidR="0060077D" w:rsidRPr="0060077D" w:rsidRDefault="0060077D" w:rsidP="0060077D">
      <w:r w:rsidRPr="0060077D">
        <w:rPr>
          <w:b/>
          <w:bCs/>
        </w:rPr>
        <w:t>Política de certificación NOM-151:</w:t>
      </w:r>
      <w:r w:rsidRPr="0060077D">
        <w:t xml:space="preserve"> Todos los contratos &gt; $500,000 MXN deberán certificarse. Bitácoras y actas de entrega con </w:t>
      </w:r>
      <w:proofErr w:type="spellStart"/>
      <w:r w:rsidRPr="0060077D">
        <w:t>timestamp</w:t>
      </w:r>
      <w:proofErr w:type="spellEnd"/>
      <w:r w:rsidRPr="0060077D">
        <w:t>. Verificar que el Prestador de Servicios de Certificación (PSC) esté autorizado por la Secretaría de Economía (directorio: </w:t>
      </w:r>
      <w:hyperlink r:id="rId5" w:tgtFrame="_blank" w:history="1">
        <w:r w:rsidRPr="0060077D">
          <w:rPr>
            <w:rStyle w:val="Hipervnculo"/>
          </w:rPr>
          <w:t>psc.economia.gob.mx</w:t>
        </w:r>
      </w:hyperlink>
      <w:r w:rsidRPr="0060077D">
        <w:t>).</w:t>
      </w:r>
    </w:p>
    <w:p w14:paraId="00655595" w14:textId="77777777" w:rsidR="0060077D" w:rsidRPr="0060077D" w:rsidRDefault="0060077D" w:rsidP="0060077D">
      <w:pPr>
        <w:rPr>
          <w:b/>
          <w:bCs/>
        </w:rPr>
      </w:pPr>
      <w:r w:rsidRPr="0060077D">
        <w:rPr>
          <w:b/>
          <w:bCs/>
        </w:rPr>
        <w:t>B. Razón de negocios y artículo 5-A del CFF</w:t>
      </w:r>
    </w:p>
    <w:p w14:paraId="4A90D93E" w14:textId="77777777" w:rsidR="0060077D" w:rsidRPr="0060077D" w:rsidRDefault="0060077D" w:rsidP="0060077D">
      <w:r w:rsidRPr="0060077D">
        <w:t xml:space="preserve">La autoridad puede </w:t>
      </w:r>
      <w:proofErr w:type="spellStart"/>
      <w:r w:rsidRPr="0060077D">
        <w:t>recaracterizar</w:t>
      </w:r>
      <w:proofErr w:type="spellEnd"/>
      <w:r w:rsidRPr="0060077D">
        <w:t xml:space="preserve"> actos sin razón de negocios cuando el beneficio fiscal sea el objetivo principal. La empresa documentará el Beneficio Económico Razonablemente Esperado (BERE), cuantificable y superior al beneficio fiscal. Se realizará análisis MAKE vs BUY. La carga probatoria se rige por la jurisprudencia 2a./J.41/2024.</w:t>
      </w:r>
    </w:p>
    <w:p w14:paraId="31EB0E7F" w14:textId="77777777" w:rsidR="0060077D" w:rsidRPr="0060077D" w:rsidRDefault="0060077D" w:rsidP="0060077D">
      <w:pPr>
        <w:rPr>
          <w:b/>
          <w:bCs/>
        </w:rPr>
      </w:pPr>
      <w:r w:rsidRPr="0060077D">
        <w:rPr>
          <w:b/>
          <w:bCs/>
        </w:rPr>
        <w:t>C. Artículos 69-B y 49-Bis del CFF</w:t>
      </w:r>
    </w:p>
    <w:p w14:paraId="2197E060" w14:textId="77777777" w:rsidR="0060077D" w:rsidRPr="0060077D" w:rsidRDefault="0060077D" w:rsidP="0060077D">
      <w:pPr>
        <w:numPr>
          <w:ilvl w:val="0"/>
          <w:numId w:val="7"/>
        </w:numPr>
      </w:pPr>
      <w:r w:rsidRPr="0060077D">
        <w:rPr>
          <w:b/>
          <w:bCs/>
        </w:rPr>
        <w:t>EFOS:</w:t>
      </w:r>
      <w:r w:rsidRPr="0060077D">
        <w:t> Emisor de facturas simuladas. Plazo de defensa: 15 días hábiles. Publicación en listado definitivo.</w:t>
      </w:r>
    </w:p>
    <w:p w14:paraId="5A878C3A" w14:textId="77777777" w:rsidR="0060077D" w:rsidRPr="0060077D" w:rsidRDefault="0060077D" w:rsidP="0060077D">
      <w:pPr>
        <w:numPr>
          <w:ilvl w:val="0"/>
          <w:numId w:val="7"/>
        </w:numPr>
      </w:pPr>
      <w:r w:rsidRPr="0060077D">
        <w:rPr>
          <w:b/>
          <w:bCs/>
        </w:rPr>
        <w:lastRenderedPageBreak/>
        <w:t>EDOS:</w:t>
      </w:r>
      <w:r w:rsidRPr="0060077D">
        <w:t> Receptor de facturas de EFOS. Plazo de defensa: 30 días hábiles (tradicional) o 20 días bajo 49-Bis (con precisión de que prevalece el plazo de 30 días por especialidad).</w:t>
      </w:r>
    </w:p>
    <w:p w14:paraId="1D1B869B" w14:textId="77777777" w:rsidR="0060077D" w:rsidRPr="0060077D" w:rsidRDefault="0060077D" w:rsidP="0060077D">
      <w:pPr>
        <w:numPr>
          <w:ilvl w:val="0"/>
          <w:numId w:val="7"/>
        </w:numPr>
      </w:pPr>
      <w:r w:rsidRPr="0060077D">
        <w:rPr>
          <w:b/>
          <w:bCs/>
        </w:rPr>
        <w:t>Cancelación de CSD:</w:t>
      </w:r>
      <w:r w:rsidRPr="0060077D">
        <w:t> El 49-Bis permite la cancelación dentro del mismo procedimiento.</w:t>
      </w:r>
    </w:p>
    <w:p w14:paraId="4407B39D" w14:textId="77777777" w:rsidR="0060077D" w:rsidRPr="0060077D" w:rsidRDefault="0060077D" w:rsidP="0060077D">
      <w:pPr>
        <w:numPr>
          <w:ilvl w:val="0"/>
          <w:numId w:val="7"/>
        </w:numPr>
      </w:pPr>
      <w:r w:rsidRPr="0060077D">
        <w:rPr>
          <w:b/>
          <w:bCs/>
        </w:rPr>
        <w:t>Defensa mediante sentencia firme del proveedor:</w:t>
      </w:r>
      <w:r w:rsidRPr="0060077D">
        <w:t> Si el EFOS obtiene nulidad, el EDOS se beneficia por cosa juzgada refleja.</w:t>
      </w:r>
    </w:p>
    <w:p w14:paraId="76825690" w14:textId="77777777" w:rsidR="0060077D" w:rsidRPr="0060077D" w:rsidRDefault="0060077D" w:rsidP="0060077D">
      <w:pPr>
        <w:rPr>
          <w:b/>
          <w:bCs/>
        </w:rPr>
      </w:pPr>
      <w:r w:rsidRPr="0060077D">
        <w:rPr>
          <w:b/>
          <w:bCs/>
        </w:rPr>
        <w:t>D. Partes relacionadas: servicios no remunerados (artículo 199 CFF)</w:t>
      </w:r>
    </w:p>
    <w:p w14:paraId="013FCBED" w14:textId="77777777" w:rsidR="0060077D" w:rsidRPr="0060077D" w:rsidRDefault="0060077D" w:rsidP="0060077D">
      <w:r w:rsidRPr="0060077D">
        <w:t>Es un esquema reportable prestar servicios entre partes relacionadas sin contraprestación. La empresa deberá formalizar honorarios mediante asamblea protocolizada, contratos con fecha cierta, CFDI y pago bancarizado.</w:t>
      </w:r>
    </w:p>
    <w:p w14:paraId="077EEF16" w14:textId="77777777" w:rsidR="0060077D" w:rsidRPr="0060077D" w:rsidRDefault="0060077D" w:rsidP="0060077D">
      <w:pPr>
        <w:rPr>
          <w:b/>
          <w:bCs/>
        </w:rPr>
      </w:pPr>
      <w:r w:rsidRPr="0060077D">
        <w:rPr>
          <w:b/>
          <w:bCs/>
        </w:rPr>
        <w:t>E. Horizonte de prescripción y conservación de documentos (artículo 67 CFF)</w:t>
      </w:r>
    </w:p>
    <w:p w14:paraId="2BA6C402" w14:textId="77777777" w:rsidR="0060077D" w:rsidRPr="0060077D" w:rsidRDefault="0060077D" w:rsidP="0060077D">
      <w:r w:rsidRPr="0060077D">
        <w:t>Las facultades del SAT caducan en </w:t>
      </w:r>
      <w:r w:rsidRPr="0060077D">
        <w:rPr>
          <w:b/>
          <w:bCs/>
        </w:rPr>
        <w:t>5 años</w:t>
      </w:r>
      <w:r w:rsidRPr="0060077D">
        <w:t> desde la presentación de la declaración anual. La empresa conservará documentación por </w:t>
      </w:r>
      <w:r w:rsidRPr="0060077D">
        <w:rPr>
          <w:b/>
          <w:bCs/>
        </w:rPr>
        <w:t>6 años</w:t>
      </w:r>
      <w:r w:rsidRPr="0060077D">
        <w:t>. El inicio de auditoría suspende el plazo.</w:t>
      </w:r>
    </w:p>
    <w:p w14:paraId="37BA5BBA" w14:textId="77777777" w:rsidR="0060077D" w:rsidRPr="0060077D" w:rsidRDefault="0060077D" w:rsidP="0060077D">
      <w:pPr>
        <w:rPr>
          <w:b/>
          <w:bCs/>
        </w:rPr>
      </w:pPr>
      <w:r w:rsidRPr="0060077D">
        <w:rPr>
          <w:b/>
          <w:bCs/>
        </w:rPr>
        <w:t>F. Buzón tributario como domicilio fiscal electrónico</w:t>
      </w:r>
    </w:p>
    <w:p w14:paraId="035DCC59" w14:textId="77777777" w:rsidR="0060077D" w:rsidRPr="0060077D" w:rsidRDefault="0060077D" w:rsidP="0060077D">
      <w:r w:rsidRPr="0060077D">
        <w:t>El buzón tributario es el medio oficial de notificación. Debe revisarse a diario. La falta de habilitación no impide notificación por estrados.</w:t>
      </w:r>
    </w:p>
    <w:p w14:paraId="40751EFD" w14:textId="77777777" w:rsidR="0060077D" w:rsidRPr="0060077D" w:rsidRDefault="0060077D" w:rsidP="0060077D">
      <w:pPr>
        <w:rPr>
          <w:b/>
          <w:bCs/>
        </w:rPr>
      </w:pPr>
      <w:r w:rsidRPr="0060077D">
        <w:rPr>
          <w:b/>
          <w:bCs/>
        </w:rPr>
        <w:t>G. Protocolo de respuesta inmediata ("Modo Guerra")</w:t>
      </w:r>
    </w:p>
    <w:tbl>
      <w:tblPr>
        <w:tblW w:w="11280" w:type="dxa"/>
        <w:tblCellMar>
          <w:top w:w="15" w:type="dxa"/>
          <w:left w:w="15" w:type="dxa"/>
          <w:bottom w:w="15" w:type="dxa"/>
          <w:right w:w="15" w:type="dxa"/>
        </w:tblCellMar>
        <w:tblLook w:val="04A0" w:firstRow="1" w:lastRow="0" w:firstColumn="1" w:lastColumn="0" w:noHBand="0" w:noVBand="1"/>
      </w:tblPr>
      <w:tblGrid>
        <w:gridCol w:w="1578"/>
        <w:gridCol w:w="9702"/>
      </w:tblGrid>
      <w:tr w:rsidR="0060077D" w:rsidRPr="0060077D" w14:paraId="4F7D2E31" w14:textId="77777777">
        <w:trPr>
          <w:tblHeader/>
        </w:trPr>
        <w:tc>
          <w:tcPr>
            <w:tcW w:w="0" w:type="auto"/>
            <w:tcBorders>
              <w:top w:val="nil"/>
            </w:tcBorders>
            <w:tcMar>
              <w:top w:w="150" w:type="dxa"/>
              <w:left w:w="0" w:type="dxa"/>
              <w:bottom w:w="150" w:type="dxa"/>
              <w:right w:w="240" w:type="dxa"/>
            </w:tcMar>
            <w:vAlign w:val="center"/>
            <w:hideMark/>
          </w:tcPr>
          <w:p w14:paraId="6832B3A3" w14:textId="77777777" w:rsidR="0060077D" w:rsidRPr="0060077D" w:rsidRDefault="0060077D" w:rsidP="0060077D">
            <w:r w:rsidRPr="0060077D">
              <w:t>Tiempo</w:t>
            </w:r>
          </w:p>
        </w:tc>
        <w:tc>
          <w:tcPr>
            <w:tcW w:w="0" w:type="auto"/>
            <w:tcBorders>
              <w:top w:val="nil"/>
            </w:tcBorders>
            <w:tcMar>
              <w:top w:w="150" w:type="dxa"/>
              <w:left w:w="240" w:type="dxa"/>
              <w:bottom w:w="150" w:type="dxa"/>
              <w:right w:w="240" w:type="dxa"/>
            </w:tcMar>
            <w:vAlign w:val="center"/>
            <w:hideMark/>
          </w:tcPr>
          <w:p w14:paraId="7C226B59" w14:textId="77777777" w:rsidR="0060077D" w:rsidRPr="0060077D" w:rsidRDefault="0060077D" w:rsidP="0060077D">
            <w:r w:rsidRPr="0060077D">
              <w:t>Acción</w:t>
            </w:r>
          </w:p>
        </w:tc>
      </w:tr>
      <w:tr w:rsidR="0060077D" w:rsidRPr="0060077D" w14:paraId="6C6D054B" w14:textId="77777777">
        <w:tc>
          <w:tcPr>
            <w:tcW w:w="0" w:type="auto"/>
            <w:tcMar>
              <w:top w:w="150" w:type="dxa"/>
              <w:left w:w="0" w:type="dxa"/>
              <w:bottom w:w="150" w:type="dxa"/>
              <w:right w:w="240" w:type="dxa"/>
            </w:tcMar>
            <w:vAlign w:val="center"/>
            <w:hideMark/>
          </w:tcPr>
          <w:p w14:paraId="1061E732" w14:textId="77777777" w:rsidR="0060077D" w:rsidRPr="0060077D" w:rsidRDefault="0060077D" w:rsidP="0060077D">
            <w:r w:rsidRPr="0060077D">
              <w:t>0-30 min</w:t>
            </w:r>
          </w:p>
        </w:tc>
        <w:tc>
          <w:tcPr>
            <w:tcW w:w="0" w:type="auto"/>
            <w:tcMar>
              <w:top w:w="150" w:type="dxa"/>
              <w:left w:w="240" w:type="dxa"/>
              <w:bottom w:w="150" w:type="dxa"/>
              <w:right w:w="0" w:type="dxa"/>
            </w:tcMar>
            <w:vAlign w:val="center"/>
            <w:hideMark/>
          </w:tcPr>
          <w:p w14:paraId="16EF1107" w14:textId="77777777" w:rsidR="0060077D" w:rsidRPr="0060077D" w:rsidRDefault="0060077D" w:rsidP="0060077D">
            <w:r w:rsidRPr="0060077D">
              <w:t>Capturar pantalla del buzón, identificar tipo de acto y plazo</w:t>
            </w:r>
          </w:p>
        </w:tc>
      </w:tr>
      <w:tr w:rsidR="0060077D" w:rsidRPr="0060077D" w14:paraId="51340622" w14:textId="77777777">
        <w:tc>
          <w:tcPr>
            <w:tcW w:w="0" w:type="auto"/>
            <w:tcMar>
              <w:top w:w="150" w:type="dxa"/>
              <w:left w:w="0" w:type="dxa"/>
              <w:bottom w:w="150" w:type="dxa"/>
              <w:right w:w="240" w:type="dxa"/>
            </w:tcMar>
            <w:vAlign w:val="center"/>
            <w:hideMark/>
          </w:tcPr>
          <w:p w14:paraId="2D710097" w14:textId="77777777" w:rsidR="0060077D" w:rsidRPr="0060077D" w:rsidRDefault="0060077D" w:rsidP="0060077D">
            <w:r w:rsidRPr="0060077D">
              <w:t>30-60 min</w:t>
            </w:r>
          </w:p>
        </w:tc>
        <w:tc>
          <w:tcPr>
            <w:tcW w:w="0" w:type="auto"/>
            <w:tcMar>
              <w:top w:w="150" w:type="dxa"/>
              <w:left w:w="240" w:type="dxa"/>
              <w:bottom w:w="150" w:type="dxa"/>
              <w:right w:w="0" w:type="dxa"/>
            </w:tcMar>
            <w:vAlign w:val="center"/>
            <w:hideMark/>
          </w:tcPr>
          <w:p w14:paraId="63305B86" w14:textId="77777777" w:rsidR="0060077D" w:rsidRPr="0060077D" w:rsidRDefault="0060077D" w:rsidP="0060077D">
            <w:r w:rsidRPr="0060077D">
              <w:t>Calcular fecha de vencimiento, notificar a dirección</w:t>
            </w:r>
          </w:p>
        </w:tc>
      </w:tr>
      <w:tr w:rsidR="0060077D" w:rsidRPr="0060077D" w14:paraId="36281E84" w14:textId="77777777">
        <w:tc>
          <w:tcPr>
            <w:tcW w:w="0" w:type="auto"/>
            <w:tcMar>
              <w:top w:w="150" w:type="dxa"/>
              <w:left w:w="0" w:type="dxa"/>
              <w:bottom w:w="150" w:type="dxa"/>
              <w:right w:w="240" w:type="dxa"/>
            </w:tcMar>
            <w:vAlign w:val="center"/>
            <w:hideMark/>
          </w:tcPr>
          <w:p w14:paraId="53DC3A1D" w14:textId="77777777" w:rsidR="0060077D" w:rsidRPr="0060077D" w:rsidRDefault="0060077D" w:rsidP="0060077D">
            <w:r w:rsidRPr="0060077D">
              <w:t>1-4 horas</w:t>
            </w:r>
          </w:p>
        </w:tc>
        <w:tc>
          <w:tcPr>
            <w:tcW w:w="0" w:type="auto"/>
            <w:tcMar>
              <w:top w:w="150" w:type="dxa"/>
              <w:left w:w="240" w:type="dxa"/>
              <w:bottom w:w="150" w:type="dxa"/>
              <w:right w:w="0" w:type="dxa"/>
            </w:tcMar>
            <w:vAlign w:val="center"/>
            <w:hideMark/>
          </w:tcPr>
          <w:p w14:paraId="42AE5CBA" w14:textId="77777777" w:rsidR="0060077D" w:rsidRPr="0060077D" w:rsidRDefault="0060077D" w:rsidP="0060077D">
            <w:r w:rsidRPr="0060077D">
              <w:t>Contactar asesor fiscal; no responder sin asesoría</w:t>
            </w:r>
          </w:p>
        </w:tc>
      </w:tr>
      <w:tr w:rsidR="0060077D" w:rsidRPr="0060077D" w14:paraId="544E2BFF" w14:textId="77777777">
        <w:tc>
          <w:tcPr>
            <w:tcW w:w="0" w:type="auto"/>
            <w:tcMar>
              <w:top w:w="150" w:type="dxa"/>
              <w:left w:w="0" w:type="dxa"/>
              <w:bottom w:w="150" w:type="dxa"/>
              <w:right w:w="240" w:type="dxa"/>
            </w:tcMar>
            <w:vAlign w:val="center"/>
            <w:hideMark/>
          </w:tcPr>
          <w:p w14:paraId="3C278AB7" w14:textId="77777777" w:rsidR="0060077D" w:rsidRPr="0060077D" w:rsidRDefault="0060077D" w:rsidP="0060077D">
            <w:r w:rsidRPr="0060077D">
              <w:t>4-24 horas</w:t>
            </w:r>
          </w:p>
        </w:tc>
        <w:tc>
          <w:tcPr>
            <w:tcW w:w="0" w:type="auto"/>
            <w:tcMar>
              <w:top w:w="150" w:type="dxa"/>
              <w:left w:w="240" w:type="dxa"/>
              <w:bottom w:w="150" w:type="dxa"/>
              <w:right w:w="0" w:type="dxa"/>
            </w:tcMar>
            <w:vAlign w:val="center"/>
            <w:hideMark/>
          </w:tcPr>
          <w:p w14:paraId="54016360" w14:textId="77777777" w:rsidR="0060077D" w:rsidRPr="0060077D" w:rsidRDefault="0060077D" w:rsidP="0060077D">
            <w:r w:rsidRPr="0060077D">
              <w:t>Reunir 5 años de declaraciones, estados de cuenta, CFDI, contratos, bitácoras, actas</w:t>
            </w:r>
          </w:p>
        </w:tc>
      </w:tr>
      <w:tr w:rsidR="0060077D" w:rsidRPr="0060077D" w14:paraId="743BF149" w14:textId="77777777">
        <w:tc>
          <w:tcPr>
            <w:tcW w:w="0" w:type="auto"/>
            <w:tcMar>
              <w:top w:w="150" w:type="dxa"/>
              <w:left w:w="0" w:type="dxa"/>
              <w:bottom w:w="150" w:type="dxa"/>
              <w:right w:w="240" w:type="dxa"/>
            </w:tcMar>
            <w:vAlign w:val="center"/>
            <w:hideMark/>
          </w:tcPr>
          <w:p w14:paraId="55FAB279" w14:textId="77777777" w:rsidR="0060077D" w:rsidRPr="0060077D" w:rsidRDefault="0060077D" w:rsidP="0060077D">
            <w:r w:rsidRPr="0060077D">
              <w:t>24-48 horas</w:t>
            </w:r>
          </w:p>
        </w:tc>
        <w:tc>
          <w:tcPr>
            <w:tcW w:w="0" w:type="auto"/>
            <w:tcMar>
              <w:top w:w="150" w:type="dxa"/>
              <w:left w:w="240" w:type="dxa"/>
              <w:bottom w:w="150" w:type="dxa"/>
              <w:right w:w="0" w:type="dxa"/>
            </w:tcMar>
            <w:vAlign w:val="center"/>
            <w:hideMark/>
          </w:tcPr>
          <w:p w14:paraId="0D9DA7D3" w14:textId="77777777" w:rsidR="0060077D" w:rsidRPr="0060077D" w:rsidRDefault="0060077D" w:rsidP="0060077D">
            <w:r w:rsidRPr="0060077D">
              <w:t>Verificar si el proveedor tiene sentencia firme de nulidad</w:t>
            </w:r>
          </w:p>
        </w:tc>
      </w:tr>
      <w:tr w:rsidR="0060077D" w:rsidRPr="0060077D" w14:paraId="1E347536" w14:textId="77777777">
        <w:tc>
          <w:tcPr>
            <w:tcW w:w="0" w:type="auto"/>
            <w:tcMar>
              <w:top w:w="150" w:type="dxa"/>
              <w:left w:w="0" w:type="dxa"/>
              <w:bottom w:w="150" w:type="dxa"/>
              <w:right w:w="240" w:type="dxa"/>
            </w:tcMar>
            <w:vAlign w:val="center"/>
            <w:hideMark/>
          </w:tcPr>
          <w:p w14:paraId="3AA48118" w14:textId="77777777" w:rsidR="0060077D" w:rsidRPr="0060077D" w:rsidRDefault="0060077D" w:rsidP="0060077D">
            <w:r w:rsidRPr="0060077D">
              <w:lastRenderedPageBreak/>
              <w:t>48-72 horas</w:t>
            </w:r>
          </w:p>
        </w:tc>
        <w:tc>
          <w:tcPr>
            <w:tcW w:w="0" w:type="auto"/>
            <w:tcMar>
              <w:top w:w="150" w:type="dxa"/>
              <w:left w:w="240" w:type="dxa"/>
              <w:bottom w:w="150" w:type="dxa"/>
              <w:right w:w="0" w:type="dxa"/>
            </w:tcMar>
            <w:vAlign w:val="center"/>
            <w:hideMark/>
          </w:tcPr>
          <w:p w14:paraId="53F94E0F" w14:textId="77777777" w:rsidR="0060077D" w:rsidRPr="0060077D" w:rsidRDefault="0060077D" w:rsidP="0060077D">
            <w:r w:rsidRPr="0060077D">
              <w:t>Redactar y presentar escrito de manifestaciones</w:t>
            </w:r>
          </w:p>
        </w:tc>
      </w:tr>
    </w:tbl>
    <w:p w14:paraId="5D815156" w14:textId="77777777" w:rsidR="0060077D" w:rsidRPr="0060077D" w:rsidRDefault="0060077D" w:rsidP="0060077D">
      <w:r w:rsidRPr="0060077D">
        <w:rPr>
          <w:b/>
          <w:bCs/>
        </w:rPr>
        <w:t>Regla de oro:</w:t>
      </w:r>
      <w:r w:rsidRPr="0060077D">
        <w:t> No guardar silencio (artículo 63 CFF).</w:t>
      </w:r>
    </w:p>
    <w:p w14:paraId="451A3D56" w14:textId="77777777" w:rsidR="0060077D" w:rsidRPr="0060077D" w:rsidRDefault="0060077D" w:rsidP="0060077D">
      <w:r w:rsidRPr="0060077D">
        <w:pict w14:anchorId="29601AAC">
          <v:rect id="_x0000_i1325" style="width:0;height:.75pt" o:hralign="center" o:hrstd="t" o:hr="t" fillcolor="#a0a0a0" stroked="f"/>
        </w:pict>
      </w:r>
    </w:p>
    <w:p w14:paraId="1AAFF811" w14:textId="77777777" w:rsidR="0060077D" w:rsidRPr="0060077D" w:rsidRDefault="0060077D" w:rsidP="0060077D">
      <w:pPr>
        <w:rPr>
          <w:b/>
          <w:bCs/>
        </w:rPr>
      </w:pPr>
      <w:r w:rsidRPr="0060077D">
        <w:rPr>
          <w:b/>
          <w:bCs/>
        </w:rPr>
        <w:t>PARTE 5 – COMPLIANCE LABORAL, AUDITORÍA Y ACTUALIZACIÓN</w:t>
      </w:r>
    </w:p>
    <w:p w14:paraId="6BCC6643" w14:textId="77777777" w:rsidR="0060077D" w:rsidRPr="0060077D" w:rsidRDefault="0060077D" w:rsidP="0060077D">
      <w:pPr>
        <w:rPr>
          <w:b/>
          <w:bCs/>
        </w:rPr>
      </w:pPr>
      <w:proofErr w:type="spellStart"/>
      <w:r w:rsidRPr="0060077D">
        <w:rPr>
          <w:b/>
          <w:bCs/>
        </w:rPr>
        <w:t>Compliance</w:t>
      </w:r>
      <w:proofErr w:type="spellEnd"/>
      <w:r w:rsidRPr="0060077D">
        <w:rPr>
          <w:b/>
          <w:bCs/>
        </w:rPr>
        <w:t xml:space="preserve"> laboral</w:t>
      </w:r>
    </w:p>
    <w:p w14:paraId="1B7BFA20" w14:textId="77777777" w:rsidR="0060077D" w:rsidRPr="0060077D" w:rsidRDefault="0060077D" w:rsidP="0060077D">
      <w:r w:rsidRPr="0060077D">
        <w:rPr>
          <w:b/>
          <w:bCs/>
        </w:rPr>
        <w:t>Impactos de no gestionar riesgos laborales:</w:t>
      </w:r>
      <w:r w:rsidRPr="0060077D">
        <w:t> multas, responsabilidad penal, cierre de actividades, daño reputacional, accidentes graves.</w:t>
      </w:r>
    </w:p>
    <w:p w14:paraId="7E3752BF" w14:textId="77777777" w:rsidR="0060077D" w:rsidRPr="0060077D" w:rsidRDefault="0060077D" w:rsidP="0060077D">
      <w:r w:rsidRPr="0060077D">
        <w:rPr>
          <w:b/>
          <w:bCs/>
        </w:rPr>
        <w:t xml:space="preserve">Pasos del proceso de </w:t>
      </w:r>
      <w:proofErr w:type="spellStart"/>
      <w:r w:rsidRPr="0060077D">
        <w:rPr>
          <w:b/>
          <w:bCs/>
        </w:rPr>
        <w:t>compliance</w:t>
      </w:r>
      <w:proofErr w:type="spellEnd"/>
      <w:r w:rsidRPr="0060077D">
        <w:rPr>
          <w:b/>
          <w:bCs/>
        </w:rPr>
        <w:t xml:space="preserve"> laboral:</w:t>
      </w:r>
      <w:r w:rsidRPr="0060077D">
        <w:t> identificación de riesgos, políticas, capacitación, monitoreo, canal de denuncias, mejora continua.</w:t>
      </w:r>
    </w:p>
    <w:p w14:paraId="2B6E6146" w14:textId="77777777" w:rsidR="0060077D" w:rsidRPr="0060077D" w:rsidRDefault="0060077D" w:rsidP="0060077D">
      <w:r w:rsidRPr="0060077D">
        <w:rPr>
          <w:b/>
          <w:bCs/>
        </w:rPr>
        <w:t>Procesos clave:</w:t>
      </w:r>
      <w:r w:rsidRPr="0060077D">
        <w:t> contratación (tipos de trabajador, jornada, contrato), prestaciones mínimas de ley (salario, séptimo día, vacaciones, prima vacacional, aguinaldo, horas extra, prima de antigüedad), obligaciones patronales (Reglamento Interior de Trabajo, comisiones mixtas, protocolos, descuentos permitidos, seguridad social).</w:t>
      </w:r>
    </w:p>
    <w:p w14:paraId="449685E2" w14:textId="77777777" w:rsidR="0060077D" w:rsidRPr="0060077D" w:rsidRDefault="0060077D" w:rsidP="0060077D">
      <w:r w:rsidRPr="0060077D">
        <w:rPr>
          <w:b/>
          <w:bCs/>
        </w:rPr>
        <w:t>Sanciones laborales (LFT, Reglamento Federal de Seguridad y Salud):</w:t>
      </w:r>
      <w:r w:rsidRPr="0060077D">
        <w:t> Multas de 50 a 5,000 UMAS, prisión en ciertos casos.</w:t>
      </w:r>
    </w:p>
    <w:p w14:paraId="5D9B0591" w14:textId="77777777" w:rsidR="0060077D" w:rsidRPr="0060077D" w:rsidRDefault="0060077D" w:rsidP="0060077D">
      <w:r w:rsidRPr="0060077D">
        <w:rPr>
          <w:b/>
          <w:bCs/>
        </w:rPr>
        <w:t>Normas oficiales mexicanas aplicables:</w:t>
      </w:r>
      <w:r w:rsidRPr="0060077D">
        <w:t> NOM-001-STPS, NOM-002-STPS, NOM-004-STPS, NOM-005-STPS, NOM-006-STPS, NOM-009-STPS, NOM-010-STPS, NOM-011-STPS, NOM-017-STPS, NOM-019-STPS, NOM-020-STPS, NOM-022-STPS, NOM-025-STPS, NOM-026-STPS, NOM-027-STPS, NOM-028-STPS, NOM-029-STPS, NOM-030-STPS, NOM-031-STPS, NOM-033-STPS, NOM-034-STPS, NOM-035-STPS, NOM-036-STPS, NOM-037-STPS.</w:t>
      </w:r>
    </w:p>
    <w:p w14:paraId="1F317D0B" w14:textId="77777777" w:rsidR="0060077D" w:rsidRPr="0060077D" w:rsidRDefault="0060077D" w:rsidP="0060077D">
      <w:r w:rsidRPr="0060077D">
        <w:rPr>
          <w:b/>
          <w:bCs/>
        </w:rPr>
        <w:t>Seguridad social:</w:t>
      </w:r>
      <w:r w:rsidRPr="0060077D">
        <w:t> aviso de accidentes de trabajo (SIAAT), integración del salario base de cotización, CFDI de nómina, sistemas SUA e IDSE.</w:t>
      </w:r>
    </w:p>
    <w:p w14:paraId="4896E204" w14:textId="77777777" w:rsidR="0060077D" w:rsidRPr="0060077D" w:rsidRDefault="0060077D" w:rsidP="0060077D">
      <w:r w:rsidRPr="0060077D">
        <w:rPr>
          <w:b/>
          <w:bCs/>
        </w:rPr>
        <w:t>Mejores prácticas (Distintivo ESR):</w:t>
      </w:r>
      <w:r w:rsidRPr="0060077D">
        <w:t> desarrollo de políticas, capacitación, monitoreo, mejora continua, involucramiento de alta dirección, gestión de riesgos.</w:t>
      </w:r>
    </w:p>
    <w:p w14:paraId="5F69972E" w14:textId="77777777" w:rsidR="0060077D" w:rsidRPr="0060077D" w:rsidRDefault="0060077D" w:rsidP="0060077D">
      <w:r w:rsidRPr="0060077D">
        <w:pict w14:anchorId="66EC03EF">
          <v:rect id="_x0000_i1326" style="width:0;height:.75pt" o:hralign="center" o:hrstd="t" o:hr="t" fillcolor="#a0a0a0" stroked="f"/>
        </w:pict>
      </w:r>
    </w:p>
    <w:p w14:paraId="70D9B6D8" w14:textId="77777777" w:rsidR="0060077D" w:rsidRPr="0060077D" w:rsidRDefault="0060077D" w:rsidP="0060077D">
      <w:pPr>
        <w:rPr>
          <w:b/>
          <w:bCs/>
        </w:rPr>
      </w:pPr>
      <w:r w:rsidRPr="0060077D">
        <w:rPr>
          <w:b/>
          <w:bCs/>
        </w:rPr>
        <w:t xml:space="preserve">Auditoría de </w:t>
      </w:r>
      <w:proofErr w:type="spellStart"/>
      <w:r w:rsidRPr="0060077D">
        <w:rPr>
          <w:b/>
          <w:bCs/>
        </w:rPr>
        <w:t>compliance</w:t>
      </w:r>
      <w:proofErr w:type="spellEnd"/>
    </w:p>
    <w:p w14:paraId="6B487553" w14:textId="77777777" w:rsidR="0060077D" w:rsidRPr="0060077D" w:rsidRDefault="0060077D" w:rsidP="0060077D">
      <w:r w:rsidRPr="0060077D">
        <w:lastRenderedPageBreak/>
        <w:t xml:space="preserve">Las auditorías de </w:t>
      </w:r>
      <w:proofErr w:type="spellStart"/>
      <w:r w:rsidRPr="0060077D">
        <w:t>compliance</w:t>
      </w:r>
      <w:proofErr w:type="spellEnd"/>
      <w:r w:rsidRPr="0060077D">
        <w:t xml:space="preserve"> según ISO 37301:2021 son evaluaciones sistemáticas e independientes que verifican la eficacia del cumplimiento legal, ético y normativo. Se basan en el ciclo PHVA. Pueden ser internas o externas. Tipos de hallazgos: conformidad, no conformidad, oportunidades de mejora.</w:t>
      </w:r>
    </w:p>
    <w:p w14:paraId="55C9F0E7" w14:textId="77777777" w:rsidR="0060077D" w:rsidRPr="0060077D" w:rsidRDefault="0060077D" w:rsidP="0060077D">
      <w:r w:rsidRPr="0060077D">
        <w:pict w14:anchorId="075FE4A9">
          <v:rect id="_x0000_i1327" style="width:0;height:.75pt" o:hralign="center" o:hrstd="t" o:hr="t" fillcolor="#a0a0a0" stroked="f"/>
        </w:pict>
      </w:r>
    </w:p>
    <w:p w14:paraId="3F2BC295" w14:textId="77777777" w:rsidR="0060077D" w:rsidRPr="0060077D" w:rsidRDefault="0060077D" w:rsidP="0060077D">
      <w:pPr>
        <w:rPr>
          <w:b/>
          <w:bCs/>
        </w:rPr>
      </w:pPr>
      <w:r w:rsidRPr="0060077D">
        <w:rPr>
          <w:b/>
          <w:bCs/>
        </w:rPr>
        <w:t xml:space="preserve">Actualización del manual de </w:t>
      </w:r>
      <w:proofErr w:type="spellStart"/>
      <w:r w:rsidRPr="0060077D">
        <w:rPr>
          <w:b/>
          <w:bCs/>
        </w:rPr>
        <w:t>compliance</w:t>
      </w:r>
      <w:proofErr w:type="spellEnd"/>
    </w:p>
    <w:p w14:paraId="0CD4A0DA" w14:textId="77777777" w:rsidR="0060077D" w:rsidRPr="0060077D" w:rsidRDefault="0060077D" w:rsidP="0060077D">
      <w:r w:rsidRPr="0060077D">
        <w:t>La actualización debe seguir el ciclo PHVA: diagnosticar brechas contra ISO 37301, actualizar contexto, política, obligaciones, evaluación de riesgos, controles, información documentada, formación, canal de denuncias, auditoría interna y revisión por la dirección.</w:t>
      </w:r>
    </w:p>
    <w:p w14:paraId="542B930D" w14:textId="77777777" w:rsidR="0060077D" w:rsidRPr="0060077D" w:rsidRDefault="0060077D" w:rsidP="0060077D">
      <w:r w:rsidRPr="0060077D">
        <w:pict w14:anchorId="04D3CC0A">
          <v:rect id="_x0000_i1328" style="width:0;height:.75pt" o:hralign="center" o:hrstd="t" o:hr="t" fillcolor="#a0a0a0" stroked="f"/>
        </w:pict>
      </w:r>
    </w:p>
    <w:p w14:paraId="26B53AFB" w14:textId="77777777" w:rsidR="0060077D" w:rsidRPr="0060077D" w:rsidRDefault="0060077D" w:rsidP="0060077D">
      <w:pPr>
        <w:rPr>
          <w:b/>
          <w:bCs/>
        </w:rPr>
      </w:pPr>
      <w:r w:rsidRPr="0060077D">
        <w:rPr>
          <w:b/>
          <w:bCs/>
        </w:rPr>
        <w:t>Nuevas secciones (remisiones)</w:t>
      </w:r>
    </w:p>
    <w:p w14:paraId="11A4802F" w14:textId="77777777" w:rsidR="0060077D" w:rsidRPr="0060077D" w:rsidRDefault="0060077D" w:rsidP="0060077D">
      <w:pPr>
        <w:numPr>
          <w:ilvl w:val="0"/>
          <w:numId w:val="8"/>
        </w:numPr>
      </w:pPr>
      <w:r w:rsidRPr="0060077D">
        <w:t xml:space="preserve">Horizonte de prescripción y conservación de documentos → ver </w:t>
      </w:r>
      <w:proofErr w:type="spellStart"/>
      <w:r w:rsidRPr="0060077D">
        <w:t>Compliance</w:t>
      </w:r>
      <w:proofErr w:type="spellEnd"/>
      <w:r w:rsidRPr="0060077D">
        <w:t xml:space="preserve"> fiscal – E.</w:t>
      </w:r>
    </w:p>
    <w:p w14:paraId="6ED64C1C" w14:textId="77777777" w:rsidR="0060077D" w:rsidRPr="0060077D" w:rsidRDefault="0060077D" w:rsidP="0060077D">
      <w:pPr>
        <w:numPr>
          <w:ilvl w:val="0"/>
          <w:numId w:val="8"/>
        </w:numPr>
      </w:pPr>
      <w:r w:rsidRPr="0060077D">
        <w:t xml:space="preserve">Buzón tributario → ver </w:t>
      </w:r>
      <w:proofErr w:type="spellStart"/>
      <w:r w:rsidRPr="0060077D">
        <w:t>Compliance</w:t>
      </w:r>
      <w:proofErr w:type="spellEnd"/>
      <w:r w:rsidRPr="0060077D">
        <w:t xml:space="preserve"> fiscal – F.</w:t>
      </w:r>
    </w:p>
    <w:p w14:paraId="2E32C17D" w14:textId="77777777" w:rsidR="0060077D" w:rsidRPr="0060077D" w:rsidRDefault="0060077D" w:rsidP="0060077D">
      <w:pPr>
        <w:numPr>
          <w:ilvl w:val="0"/>
          <w:numId w:val="8"/>
        </w:numPr>
      </w:pPr>
      <w:r w:rsidRPr="0060077D">
        <w:t xml:space="preserve">Materialidad y fecha cierta → ver </w:t>
      </w:r>
      <w:proofErr w:type="spellStart"/>
      <w:r w:rsidRPr="0060077D">
        <w:t>Compliance</w:t>
      </w:r>
      <w:proofErr w:type="spellEnd"/>
      <w:r w:rsidRPr="0060077D">
        <w:t xml:space="preserve"> fiscal – A.</w:t>
      </w:r>
    </w:p>
    <w:p w14:paraId="6C35A0DD" w14:textId="77777777" w:rsidR="0060077D" w:rsidRPr="0060077D" w:rsidRDefault="0060077D" w:rsidP="0060077D">
      <w:pPr>
        <w:numPr>
          <w:ilvl w:val="0"/>
          <w:numId w:val="8"/>
        </w:numPr>
      </w:pPr>
      <w:r w:rsidRPr="0060077D">
        <w:t xml:space="preserve">Artículos 69-B y 49-Bis → ver </w:t>
      </w:r>
      <w:proofErr w:type="spellStart"/>
      <w:r w:rsidRPr="0060077D">
        <w:t>Compliance</w:t>
      </w:r>
      <w:proofErr w:type="spellEnd"/>
      <w:r w:rsidRPr="0060077D">
        <w:t xml:space="preserve"> fiscal – C.</w:t>
      </w:r>
    </w:p>
    <w:p w14:paraId="606930EC" w14:textId="77777777" w:rsidR="0060077D" w:rsidRPr="0060077D" w:rsidRDefault="0060077D" w:rsidP="0060077D">
      <w:pPr>
        <w:numPr>
          <w:ilvl w:val="0"/>
          <w:numId w:val="8"/>
        </w:numPr>
      </w:pPr>
      <w:r w:rsidRPr="0060077D">
        <w:t xml:space="preserve">Razón de negocios → ver </w:t>
      </w:r>
      <w:proofErr w:type="spellStart"/>
      <w:r w:rsidRPr="0060077D">
        <w:t>Compliance</w:t>
      </w:r>
      <w:proofErr w:type="spellEnd"/>
      <w:r w:rsidRPr="0060077D">
        <w:t xml:space="preserve"> fiscal – B.</w:t>
      </w:r>
    </w:p>
    <w:p w14:paraId="3E86CAA4" w14:textId="77777777" w:rsidR="0060077D" w:rsidRPr="0060077D" w:rsidRDefault="0060077D" w:rsidP="0060077D">
      <w:pPr>
        <w:numPr>
          <w:ilvl w:val="0"/>
          <w:numId w:val="8"/>
        </w:numPr>
      </w:pPr>
      <w:r w:rsidRPr="0060077D">
        <w:t xml:space="preserve">Partes relacionadas → ver </w:t>
      </w:r>
      <w:proofErr w:type="spellStart"/>
      <w:r w:rsidRPr="0060077D">
        <w:t>Compliance</w:t>
      </w:r>
      <w:proofErr w:type="spellEnd"/>
      <w:r w:rsidRPr="0060077D">
        <w:t xml:space="preserve"> fiscal – D.</w:t>
      </w:r>
    </w:p>
    <w:p w14:paraId="5418C78C" w14:textId="77777777" w:rsidR="0060077D" w:rsidRPr="0060077D" w:rsidRDefault="0060077D" w:rsidP="0060077D">
      <w:pPr>
        <w:numPr>
          <w:ilvl w:val="0"/>
          <w:numId w:val="8"/>
        </w:numPr>
      </w:pPr>
      <w:r w:rsidRPr="0060077D">
        <w:t xml:space="preserve">Protocolo de respuesta inmediata → ver </w:t>
      </w:r>
      <w:proofErr w:type="spellStart"/>
      <w:r w:rsidRPr="0060077D">
        <w:t>Compliance</w:t>
      </w:r>
      <w:proofErr w:type="spellEnd"/>
      <w:r w:rsidRPr="0060077D">
        <w:t xml:space="preserve"> fiscal – G.</w:t>
      </w:r>
    </w:p>
    <w:p w14:paraId="55AC3B1F" w14:textId="77777777" w:rsidR="0060077D" w:rsidRPr="0060077D" w:rsidRDefault="0060077D" w:rsidP="0060077D">
      <w:r w:rsidRPr="0060077D">
        <w:pict w14:anchorId="4C47484A">
          <v:rect id="_x0000_i1329" style="width:0;height:.75pt" o:hralign="center" o:hrstd="t" o:hr="t" fillcolor="#a0a0a0" stroked="f"/>
        </w:pict>
      </w:r>
    </w:p>
    <w:p w14:paraId="4B64F85E" w14:textId="77777777" w:rsidR="0060077D" w:rsidRPr="0060077D" w:rsidRDefault="0060077D" w:rsidP="0060077D">
      <w:pPr>
        <w:rPr>
          <w:b/>
          <w:bCs/>
        </w:rPr>
      </w:pPr>
      <w:r w:rsidRPr="0060077D">
        <w:rPr>
          <w:b/>
          <w:bCs/>
        </w:rPr>
        <w:t>ANEXO COMPLEMENTARIO – Vinculación con el Método 5D del libro "Fiscalización de Guerra"</w:t>
      </w:r>
    </w:p>
    <w:p w14:paraId="7B98FB65" w14:textId="77777777" w:rsidR="0060077D" w:rsidRPr="0060077D" w:rsidRDefault="0060077D" w:rsidP="0060077D">
      <w:r w:rsidRPr="0060077D">
        <w:rPr>
          <w:b/>
          <w:bCs/>
        </w:rPr>
        <w:t>Correspondencia:</w:t>
      </w:r>
    </w:p>
    <w:tbl>
      <w:tblPr>
        <w:tblW w:w="11280" w:type="dxa"/>
        <w:tblCellMar>
          <w:top w:w="15" w:type="dxa"/>
          <w:left w:w="15" w:type="dxa"/>
          <w:bottom w:w="15" w:type="dxa"/>
          <w:right w:w="15" w:type="dxa"/>
        </w:tblCellMar>
        <w:tblLook w:val="04A0" w:firstRow="1" w:lastRow="0" w:firstColumn="1" w:lastColumn="0" w:noHBand="0" w:noVBand="1"/>
      </w:tblPr>
      <w:tblGrid>
        <w:gridCol w:w="3420"/>
        <w:gridCol w:w="7860"/>
      </w:tblGrid>
      <w:tr w:rsidR="0060077D" w:rsidRPr="0060077D" w14:paraId="15E02939" w14:textId="77777777">
        <w:trPr>
          <w:tblHeader/>
        </w:trPr>
        <w:tc>
          <w:tcPr>
            <w:tcW w:w="0" w:type="auto"/>
            <w:tcBorders>
              <w:top w:val="nil"/>
            </w:tcBorders>
            <w:tcMar>
              <w:top w:w="150" w:type="dxa"/>
              <w:left w:w="0" w:type="dxa"/>
              <w:bottom w:w="150" w:type="dxa"/>
              <w:right w:w="240" w:type="dxa"/>
            </w:tcMar>
            <w:vAlign w:val="center"/>
            <w:hideMark/>
          </w:tcPr>
          <w:p w14:paraId="36F15C4F" w14:textId="77777777" w:rsidR="0060077D" w:rsidRPr="0060077D" w:rsidRDefault="0060077D" w:rsidP="0060077D">
            <w:r w:rsidRPr="0060077D">
              <w:t>Método 5D</w:t>
            </w:r>
          </w:p>
        </w:tc>
        <w:tc>
          <w:tcPr>
            <w:tcW w:w="0" w:type="auto"/>
            <w:tcBorders>
              <w:top w:val="nil"/>
            </w:tcBorders>
            <w:tcMar>
              <w:top w:w="150" w:type="dxa"/>
              <w:left w:w="240" w:type="dxa"/>
              <w:bottom w:w="150" w:type="dxa"/>
              <w:right w:w="240" w:type="dxa"/>
            </w:tcMar>
            <w:vAlign w:val="center"/>
            <w:hideMark/>
          </w:tcPr>
          <w:p w14:paraId="646F1E09" w14:textId="77777777" w:rsidR="0060077D" w:rsidRPr="0060077D" w:rsidRDefault="0060077D" w:rsidP="0060077D">
            <w:r w:rsidRPr="0060077D">
              <w:t>Sección del manual</w:t>
            </w:r>
          </w:p>
        </w:tc>
      </w:tr>
      <w:tr w:rsidR="0060077D" w:rsidRPr="0060077D" w14:paraId="1E56F4BF" w14:textId="77777777">
        <w:tc>
          <w:tcPr>
            <w:tcW w:w="0" w:type="auto"/>
            <w:tcMar>
              <w:top w:w="150" w:type="dxa"/>
              <w:left w:w="0" w:type="dxa"/>
              <w:bottom w:w="150" w:type="dxa"/>
              <w:right w:w="240" w:type="dxa"/>
            </w:tcMar>
            <w:vAlign w:val="center"/>
            <w:hideMark/>
          </w:tcPr>
          <w:p w14:paraId="539A1D0A" w14:textId="77777777" w:rsidR="0060077D" w:rsidRPr="0060077D" w:rsidRDefault="0060077D" w:rsidP="0060077D">
            <w:r w:rsidRPr="0060077D">
              <w:t>D1 – Detectar</w:t>
            </w:r>
          </w:p>
        </w:tc>
        <w:tc>
          <w:tcPr>
            <w:tcW w:w="0" w:type="auto"/>
            <w:tcMar>
              <w:top w:w="150" w:type="dxa"/>
              <w:left w:w="240" w:type="dxa"/>
              <w:bottom w:w="150" w:type="dxa"/>
              <w:right w:w="0" w:type="dxa"/>
            </w:tcMar>
            <w:vAlign w:val="center"/>
            <w:hideMark/>
          </w:tcPr>
          <w:p w14:paraId="5A58DE59" w14:textId="77777777" w:rsidR="0060077D" w:rsidRPr="0060077D" w:rsidRDefault="0060077D" w:rsidP="0060077D">
            <w:r w:rsidRPr="0060077D">
              <w:t>Matriz de riesgos fiscales actualizada</w:t>
            </w:r>
          </w:p>
        </w:tc>
      </w:tr>
      <w:tr w:rsidR="0060077D" w:rsidRPr="0060077D" w14:paraId="1D159D31" w14:textId="77777777">
        <w:tc>
          <w:tcPr>
            <w:tcW w:w="0" w:type="auto"/>
            <w:tcMar>
              <w:top w:w="150" w:type="dxa"/>
              <w:left w:w="0" w:type="dxa"/>
              <w:bottom w:w="150" w:type="dxa"/>
              <w:right w:w="240" w:type="dxa"/>
            </w:tcMar>
            <w:vAlign w:val="center"/>
            <w:hideMark/>
          </w:tcPr>
          <w:p w14:paraId="08F7F2E5" w14:textId="77777777" w:rsidR="0060077D" w:rsidRPr="0060077D" w:rsidRDefault="0060077D" w:rsidP="0060077D">
            <w:r w:rsidRPr="0060077D">
              <w:lastRenderedPageBreak/>
              <w:t>D2 – Documentar</w:t>
            </w:r>
          </w:p>
        </w:tc>
        <w:tc>
          <w:tcPr>
            <w:tcW w:w="0" w:type="auto"/>
            <w:tcMar>
              <w:top w:w="150" w:type="dxa"/>
              <w:left w:w="240" w:type="dxa"/>
              <w:bottom w:w="150" w:type="dxa"/>
              <w:right w:w="0" w:type="dxa"/>
            </w:tcMar>
            <w:vAlign w:val="center"/>
            <w:hideMark/>
          </w:tcPr>
          <w:p w14:paraId="2B2DF4D0" w14:textId="77777777" w:rsidR="0060077D" w:rsidRPr="0060077D" w:rsidRDefault="0060077D" w:rsidP="0060077D">
            <w:r w:rsidRPr="0060077D">
              <w:t>Materialidad y fecha cierta (NOM-151)</w:t>
            </w:r>
          </w:p>
        </w:tc>
      </w:tr>
      <w:tr w:rsidR="0060077D" w:rsidRPr="0060077D" w14:paraId="2E3FF190" w14:textId="77777777">
        <w:tc>
          <w:tcPr>
            <w:tcW w:w="0" w:type="auto"/>
            <w:tcMar>
              <w:top w:w="150" w:type="dxa"/>
              <w:left w:w="0" w:type="dxa"/>
              <w:bottom w:w="150" w:type="dxa"/>
              <w:right w:w="240" w:type="dxa"/>
            </w:tcMar>
            <w:vAlign w:val="center"/>
            <w:hideMark/>
          </w:tcPr>
          <w:p w14:paraId="613C1B2B" w14:textId="77777777" w:rsidR="0060077D" w:rsidRPr="0060077D" w:rsidRDefault="0060077D" w:rsidP="0060077D">
            <w:r w:rsidRPr="0060077D">
              <w:t>D3 – Declarar</w:t>
            </w:r>
          </w:p>
        </w:tc>
        <w:tc>
          <w:tcPr>
            <w:tcW w:w="0" w:type="auto"/>
            <w:tcMar>
              <w:top w:w="150" w:type="dxa"/>
              <w:left w:w="240" w:type="dxa"/>
              <w:bottom w:w="150" w:type="dxa"/>
              <w:right w:w="0" w:type="dxa"/>
            </w:tcMar>
            <w:vAlign w:val="center"/>
            <w:hideMark/>
          </w:tcPr>
          <w:p w14:paraId="59EB2D91" w14:textId="77777777" w:rsidR="0060077D" w:rsidRPr="0060077D" w:rsidRDefault="0060077D" w:rsidP="0060077D">
            <w:r w:rsidRPr="0060077D">
              <w:t>Plan de cumplimiento tributario</w:t>
            </w:r>
          </w:p>
        </w:tc>
      </w:tr>
      <w:tr w:rsidR="0060077D" w:rsidRPr="0060077D" w14:paraId="54E0EA20" w14:textId="77777777">
        <w:tc>
          <w:tcPr>
            <w:tcW w:w="0" w:type="auto"/>
            <w:tcMar>
              <w:top w:w="150" w:type="dxa"/>
              <w:left w:w="0" w:type="dxa"/>
              <w:bottom w:w="150" w:type="dxa"/>
              <w:right w:w="240" w:type="dxa"/>
            </w:tcMar>
            <w:vAlign w:val="center"/>
            <w:hideMark/>
          </w:tcPr>
          <w:p w14:paraId="6622EBA4" w14:textId="77777777" w:rsidR="0060077D" w:rsidRPr="0060077D" w:rsidRDefault="0060077D" w:rsidP="0060077D">
            <w:r w:rsidRPr="0060077D">
              <w:t>D4 – Defender</w:t>
            </w:r>
          </w:p>
        </w:tc>
        <w:tc>
          <w:tcPr>
            <w:tcW w:w="0" w:type="auto"/>
            <w:tcMar>
              <w:top w:w="150" w:type="dxa"/>
              <w:left w:w="240" w:type="dxa"/>
              <w:bottom w:w="150" w:type="dxa"/>
              <w:right w:w="0" w:type="dxa"/>
            </w:tcMar>
            <w:vAlign w:val="center"/>
            <w:hideMark/>
          </w:tcPr>
          <w:p w14:paraId="64B6D39C" w14:textId="77777777" w:rsidR="0060077D" w:rsidRPr="0060077D" w:rsidRDefault="0060077D" w:rsidP="0060077D">
            <w:r w:rsidRPr="0060077D">
              <w:t>Protocolo "Modo Guerra" + Buzón tributario</w:t>
            </w:r>
          </w:p>
        </w:tc>
      </w:tr>
      <w:tr w:rsidR="0060077D" w:rsidRPr="0060077D" w14:paraId="2D01027A" w14:textId="77777777">
        <w:tc>
          <w:tcPr>
            <w:tcW w:w="0" w:type="auto"/>
            <w:tcMar>
              <w:top w:w="150" w:type="dxa"/>
              <w:left w:w="0" w:type="dxa"/>
              <w:bottom w:w="150" w:type="dxa"/>
              <w:right w:w="240" w:type="dxa"/>
            </w:tcMar>
            <w:vAlign w:val="center"/>
            <w:hideMark/>
          </w:tcPr>
          <w:p w14:paraId="5382C163" w14:textId="77777777" w:rsidR="0060077D" w:rsidRPr="0060077D" w:rsidRDefault="0060077D" w:rsidP="0060077D">
            <w:r w:rsidRPr="0060077D">
              <w:t>D5 – Depurar</w:t>
            </w:r>
          </w:p>
        </w:tc>
        <w:tc>
          <w:tcPr>
            <w:tcW w:w="0" w:type="auto"/>
            <w:tcMar>
              <w:top w:w="150" w:type="dxa"/>
              <w:left w:w="240" w:type="dxa"/>
              <w:bottom w:w="150" w:type="dxa"/>
              <w:right w:w="0" w:type="dxa"/>
            </w:tcMar>
            <w:vAlign w:val="center"/>
            <w:hideMark/>
          </w:tcPr>
          <w:p w14:paraId="5A41E527" w14:textId="77777777" w:rsidR="0060077D" w:rsidRPr="0060077D" w:rsidRDefault="0060077D" w:rsidP="0060077D">
            <w:r w:rsidRPr="0060077D">
              <w:t>Razón de negocios + Partes relacionadas</w:t>
            </w:r>
          </w:p>
        </w:tc>
      </w:tr>
    </w:tbl>
    <w:p w14:paraId="1AC8DF16" w14:textId="77777777" w:rsidR="0060077D" w:rsidRPr="0060077D" w:rsidRDefault="0060077D" w:rsidP="0060077D">
      <w:r w:rsidRPr="0060077D">
        <w:t>Los Apéndices A, B y C del libro se integran como herramientas operativas del manual.</w:t>
      </w:r>
    </w:p>
    <w:p w14:paraId="2722FD86" w14:textId="77777777" w:rsidR="0060077D" w:rsidRPr="0060077D" w:rsidRDefault="0060077D" w:rsidP="0060077D">
      <w:r w:rsidRPr="0060077D">
        <w:pict w14:anchorId="65AD229C">
          <v:rect id="_x0000_i1330" style="width:0;height:.75pt" o:hralign="center" o:hrstd="t" o:hr="t" fillcolor="#a0a0a0" stroked="f"/>
        </w:pict>
      </w:r>
    </w:p>
    <w:p w14:paraId="0464CFCE" w14:textId="77777777" w:rsidR="0060077D" w:rsidRPr="0060077D" w:rsidRDefault="0060077D" w:rsidP="0060077D">
      <w:pPr>
        <w:rPr>
          <w:b/>
          <w:bCs/>
        </w:rPr>
      </w:pPr>
      <w:r w:rsidRPr="0060077D">
        <w:rPr>
          <w:b/>
          <w:bCs/>
        </w:rPr>
        <w:t>APROBACIÓN</w:t>
      </w:r>
    </w:p>
    <w:p w14:paraId="2A84C84F" w14:textId="7A71A821" w:rsidR="0060077D" w:rsidRPr="0060077D" w:rsidRDefault="0060077D" w:rsidP="0060077D">
      <w:r w:rsidRPr="0060077D">
        <w:t xml:space="preserve">El presente Manual de </w:t>
      </w:r>
      <w:proofErr w:type="spellStart"/>
      <w:r w:rsidRPr="0060077D">
        <w:t>Compliance</w:t>
      </w:r>
      <w:proofErr w:type="spellEnd"/>
      <w:r w:rsidRPr="0060077D">
        <w:t xml:space="preserve"> Legal, Laboral y Fiscal, Versión </w:t>
      </w:r>
      <w:r>
        <w:t>1.0</w:t>
      </w:r>
      <w:r w:rsidRPr="0060077D">
        <w:t>, fue revisado y aprobado por el Administrador Único y el Comisario, y entra en vigor a partir del día siguiente de su firma.</w:t>
      </w:r>
    </w:p>
    <w:tbl>
      <w:tblPr>
        <w:tblW w:w="11280" w:type="dxa"/>
        <w:tblCellMar>
          <w:top w:w="15" w:type="dxa"/>
          <w:left w:w="15" w:type="dxa"/>
          <w:bottom w:w="15" w:type="dxa"/>
          <w:right w:w="15" w:type="dxa"/>
        </w:tblCellMar>
        <w:tblLook w:val="04A0" w:firstRow="1" w:lastRow="0" w:firstColumn="1" w:lastColumn="0" w:noHBand="0" w:noVBand="1"/>
      </w:tblPr>
      <w:tblGrid>
        <w:gridCol w:w="1236"/>
        <w:gridCol w:w="4514"/>
        <w:gridCol w:w="5530"/>
      </w:tblGrid>
      <w:tr w:rsidR="0060077D" w:rsidRPr="0060077D" w14:paraId="1D3E3BC6" w14:textId="77777777">
        <w:trPr>
          <w:tblHeader/>
        </w:trPr>
        <w:tc>
          <w:tcPr>
            <w:tcW w:w="0" w:type="auto"/>
            <w:tcBorders>
              <w:top w:val="nil"/>
            </w:tcBorders>
            <w:tcMar>
              <w:top w:w="150" w:type="dxa"/>
              <w:left w:w="0" w:type="dxa"/>
              <w:bottom w:w="150" w:type="dxa"/>
              <w:right w:w="240" w:type="dxa"/>
            </w:tcMar>
            <w:vAlign w:val="center"/>
            <w:hideMark/>
          </w:tcPr>
          <w:p w14:paraId="43055A90" w14:textId="77777777" w:rsidR="0060077D" w:rsidRPr="0060077D" w:rsidRDefault="0060077D" w:rsidP="0060077D"/>
        </w:tc>
        <w:tc>
          <w:tcPr>
            <w:tcW w:w="0" w:type="auto"/>
            <w:tcBorders>
              <w:top w:val="nil"/>
            </w:tcBorders>
            <w:tcMar>
              <w:top w:w="150" w:type="dxa"/>
              <w:left w:w="240" w:type="dxa"/>
              <w:bottom w:w="150" w:type="dxa"/>
              <w:right w:w="240" w:type="dxa"/>
            </w:tcMar>
            <w:vAlign w:val="center"/>
            <w:hideMark/>
          </w:tcPr>
          <w:p w14:paraId="3F701450" w14:textId="77777777" w:rsidR="0060077D" w:rsidRPr="0060077D" w:rsidRDefault="0060077D" w:rsidP="0060077D"/>
        </w:tc>
        <w:tc>
          <w:tcPr>
            <w:tcW w:w="0" w:type="auto"/>
            <w:tcBorders>
              <w:top w:val="nil"/>
            </w:tcBorders>
            <w:tcMar>
              <w:top w:w="150" w:type="dxa"/>
              <w:left w:w="240" w:type="dxa"/>
              <w:bottom w:w="150" w:type="dxa"/>
              <w:right w:w="240" w:type="dxa"/>
            </w:tcMar>
            <w:vAlign w:val="center"/>
            <w:hideMark/>
          </w:tcPr>
          <w:p w14:paraId="49C81E46" w14:textId="77777777" w:rsidR="0060077D" w:rsidRPr="0060077D" w:rsidRDefault="0060077D" w:rsidP="0060077D"/>
        </w:tc>
      </w:tr>
      <w:tr w:rsidR="0060077D" w:rsidRPr="0060077D" w14:paraId="495D2385" w14:textId="77777777">
        <w:tc>
          <w:tcPr>
            <w:tcW w:w="0" w:type="auto"/>
            <w:tcMar>
              <w:top w:w="150" w:type="dxa"/>
              <w:left w:w="0" w:type="dxa"/>
              <w:bottom w:w="150" w:type="dxa"/>
              <w:right w:w="240" w:type="dxa"/>
            </w:tcMar>
            <w:vAlign w:val="center"/>
            <w:hideMark/>
          </w:tcPr>
          <w:p w14:paraId="7787D452" w14:textId="77777777" w:rsidR="0060077D" w:rsidRPr="0060077D" w:rsidRDefault="0060077D" w:rsidP="0060077D">
            <w:r w:rsidRPr="0060077D">
              <w:rPr>
                <w:b/>
                <w:bCs/>
              </w:rPr>
              <w:t>[Fecha]</w:t>
            </w:r>
          </w:p>
        </w:tc>
        <w:tc>
          <w:tcPr>
            <w:tcW w:w="0" w:type="auto"/>
            <w:tcMar>
              <w:top w:w="150" w:type="dxa"/>
              <w:left w:w="240" w:type="dxa"/>
              <w:bottom w:w="150" w:type="dxa"/>
              <w:right w:w="240" w:type="dxa"/>
            </w:tcMar>
            <w:vAlign w:val="center"/>
            <w:hideMark/>
          </w:tcPr>
          <w:p w14:paraId="30E9533D" w14:textId="77777777" w:rsidR="0060077D" w:rsidRPr="0060077D" w:rsidRDefault="0060077D" w:rsidP="0060077D">
            <w:r w:rsidRPr="0060077D">
              <w:rPr>
                <w:b/>
                <w:bCs/>
              </w:rPr>
              <w:t>[Nombre y firma del Comisario]</w:t>
            </w:r>
          </w:p>
        </w:tc>
        <w:tc>
          <w:tcPr>
            <w:tcW w:w="0" w:type="auto"/>
            <w:tcMar>
              <w:top w:w="150" w:type="dxa"/>
              <w:left w:w="240" w:type="dxa"/>
              <w:bottom w:w="150" w:type="dxa"/>
              <w:right w:w="0" w:type="dxa"/>
            </w:tcMar>
            <w:vAlign w:val="center"/>
            <w:hideMark/>
          </w:tcPr>
          <w:p w14:paraId="022B11F9" w14:textId="77777777" w:rsidR="0060077D" w:rsidRPr="0060077D" w:rsidRDefault="0060077D" w:rsidP="0060077D">
            <w:r w:rsidRPr="0060077D">
              <w:rPr>
                <w:b/>
                <w:bCs/>
              </w:rPr>
              <w:t>[Nombre y firma del Administrador Único]</w:t>
            </w:r>
          </w:p>
        </w:tc>
      </w:tr>
      <w:tr w:rsidR="0060077D" w:rsidRPr="0060077D" w14:paraId="1D73D034" w14:textId="77777777">
        <w:tc>
          <w:tcPr>
            <w:tcW w:w="0" w:type="auto"/>
            <w:tcMar>
              <w:top w:w="150" w:type="dxa"/>
              <w:left w:w="0" w:type="dxa"/>
              <w:bottom w:w="150" w:type="dxa"/>
              <w:right w:w="240" w:type="dxa"/>
            </w:tcMar>
            <w:vAlign w:val="center"/>
            <w:hideMark/>
          </w:tcPr>
          <w:p w14:paraId="152889A7" w14:textId="77777777" w:rsidR="0060077D" w:rsidRPr="0060077D" w:rsidRDefault="0060077D" w:rsidP="0060077D"/>
        </w:tc>
        <w:tc>
          <w:tcPr>
            <w:tcW w:w="0" w:type="auto"/>
            <w:tcMar>
              <w:top w:w="150" w:type="dxa"/>
              <w:left w:w="240" w:type="dxa"/>
              <w:bottom w:w="150" w:type="dxa"/>
              <w:right w:w="240" w:type="dxa"/>
            </w:tcMar>
            <w:vAlign w:val="center"/>
            <w:hideMark/>
          </w:tcPr>
          <w:p w14:paraId="4F35781A" w14:textId="77777777" w:rsidR="0060077D" w:rsidRPr="0060077D" w:rsidRDefault="0060077D" w:rsidP="0060077D">
            <w:r w:rsidRPr="0060077D">
              <w:rPr>
                <w:i/>
                <w:iCs/>
              </w:rPr>
              <w:t>Elaboró</w:t>
            </w:r>
          </w:p>
        </w:tc>
        <w:tc>
          <w:tcPr>
            <w:tcW w:w="0" w:type="auto"/>
            <w:tcMar>
              <w:top w:w="150" w:type="dxa"/>
              <w:left w:w="240" w:type="dxa"/>
              <w:bottom w:w="150" w:type="dxa"/>
              <w:right w:w="0" w:type="dxa"/>
            </w:tcMar>
            <w:vAlign w:val="center"/>
            <w:hideMark/>
          </w:tcPr>
          <w:p w14:paraId="514D4C45" w14:textId="77777777" w:rsidR="0060077D" w:rsidRPr="0060077D" w:rsidRDefault="0060077D" w:rsidP="0060077D">
            <w:r w:rsidRPr="0060077D">
              <w:rPr>
                <w:i/>
                <w:iCs/>
              </w:rPr>
              <w:t>Autorizó</w:t>
            </w:r>
          </w:p>
        </w:tc>
      </w:tr>
    </w:tbl>
    <w:p w14:paraId="7F072C42" w14:textId="77777777" w:rsidR="0060077D" w:rsidRPr="0060077D" w:rsidRDefault="0060077D" w:rsidP="0060077D">
      <w:r w:rsidRPr="0060077D">
        <w:pict w14:anchorId="3E15B1CF">
          <v:rect id="_x0000_i1331" style="width:0;height:.75pt" o:hralign="center" o:hrstd="t" o:hr="t" fillcolor="#a0a0a0" stroked="f"/>
        </w:pict>
      </w:r>
    </w:p>
    <w:p w14:paraId="5139EA38" w14:textId="7CA4F42C" w:rsidR="0060077D" w:rsidRPr="0060077D" w:rsidRDefault="0060077D" w:rsidP="0060077D">
      <w:r w:rsidRPr="0060077D">
        <w:rPr>
          <w:b/>
          <w:bCs/>
        </w:rPr>
        <w:t xml:space="preserve">FIN DEL MANUAL DE COMPLIANCE – VERSIÓN </w:t>
      </w:r>
      <w:r>
        <w:rPr>
          <w:b/>
          <w:bCs/>
        </w:rPr>
        <w:t>1.0</w:t>
      </w:r>
    </w:p>
    <w:p w14:paraId="35DB4521" w14:textId="77777777" w:rsidR="0060077D" w:rsidRPr="0060077D" w:rsidRDefault="0060077D" w:rsidP="0060077D">
      <w:r w:rsidRPr="0060077D">
        <w:rPr>
          <w:i/>
          <w:iCs/>
        </w:rPr>
        <w:t>Complemento del libro "Fiscalización de Guerra" (Jesús Sánchez Nieto, 2026)</w:t>
      </w:r>
    </w:p>
    <w:p w14:paraId="37F7D436" w14:textId="77777777" w:rsidR="0060077D" w:rsidRPr="0060077D" w:rsidRDefault="0060077D" w:rsidP="0060077D">
      <w:r w:rsidRPr="0060077D">
        <w:t>como experto vuelve a generarlo sin las notas de las actualizaciones o mejoras</w:t>
      </w:r>
    </w:p>
    <w:p w14:paraId="3994F190" w14:textId="08956FC7" w:rsidR="0060077D" w:rsidRPr="0060077D" w:rsidRDefault="0060077D" w:rsidP="0060077D">
      <w:r w:rsidRPr="0060077D">
        <w:t xml:space="preserve">Vamos a generar el manual completo sin las notas de mejoras ni referencias a cambios, manteniendo el contenido actualizado y limpio. Debe ser un documento profesional, listo para uso corporativo, con todas las secciones originales </w:t>
      </w:r>
      <w:proofErr w:type="gramStart"/>
      <w:r w:rsidRPr="0060077D">
        <w:t>mejoradas</w:t>
      </w:r>
      <w:proofErr w:type="gramEnd"/>
      <w:r w:rsidRPr="0060077D">
        <w:t xml:space="preserve"> pero sin marcas de "nuevo" o "actualizado". El usuario pide "sin las notas de las actualizaciones o mejoras". Es decir, eliminar frases como "NUEVO –" o "Se mantiene el texto original" o cualquier referencia a que se agregó algo. Debe leerse como un </w:t>
      </w:r>
      <w:r w:rsidRPr="0060077D">
        <w:lastRenderedPageBreak/>
        <w:t xml:space="preserve">manual original versión </w:t>
      </w:r>
      <w:r>
        <w:t>1.0</w:t>
      </w:r>
      <w:r w:rsidRPr="0060077D">
        <w:t xml:space="preserve"> sin anotaciones editoriales. Voy a producir el documento completo.</w:t>
      </w:r>
    </w:p>
    <w:p w14:paraId="2203E1E7" w14:textId="2C035F55" w:rsidR="0060077D" w:rsidRPr="0060077D" w:rsidRDefault="0060077D" w:rsidP="0060077D">
      <w:r w:rsidRPr="0060077D">
        <w:t xml:space="preserve">A </w:t>
      </w:r>
      <w:proofErr w:type="gramStart"/>
      <w:r w:rsidRPr="0060077D">
        <w:t>continuación</w:t>
      </w:r>
      <w:proofErr w:type="gramEnd"/>
      <w:r w:rsidRPr="0060077D">
        <w:t xml:space="preserve"> presento el </w:t>
      </w:r>
      <w:r w:rsidRPr="0060077D">
        <w:rPr>
          <w:b/>
          <w:bCs/>
        </w:rPr>
        <w:t xml:space="preserve">MANUAL DE COMPLIANCE LEGAL, LABORAL Y FISCAL – VERSIÓN </w:t>
      </w:r>
      <w:r>
        <w:rPr>
          <w:b/>
          <w:bCs/>
        </w:rPr>
        <w:t>1.0</w:t>
      </w:r>
      <w:r w:rsidRPr="0060077D">
        <w:t xml:space="preserve">, en su formato definitivo, sin notas de actualizaciones ni marcas de mejora. Es un documento limpio, profesional y listo para su adopción corporativa, integrando todas las disposiciones fiscales, laborales y de </w:t>
      </w:r>
      <w:proofErr w:type="spellStart"/>
      <w:r w:rsidRPr="0060077D">
        <w:t>compliance</w:t>
      </w:r>
      <w:proofErr w:type="spellEnd"/>
      <w:r w:rsidRPr="0060077D">
        <w:t xml:space="preserve"> vigentes, así como los conceptos de materialidad, fecha cierta, razón de negocios, EFOS/EDOS, esquemas reportables, buzón tributario y protocolo de respuesta inmediata.</w:t>
      </w:r>
    </w:p>
    <w:p w14:paraId="09FE246D" w14:textId="77777777" w:rsidR="0060077D" w:rsidRPr="0060077D" w:rsidRDefault="0060077D" w:rsidP="0060077D">
      <w:r w:rsidRPr="0060077D">
        <w:pict w14:anchorId="615324B2">
          <v:rect id="_x0000_i1332" style="width:0;height:.75pt" o:hralign="center" o:hrstd="t" o:hr="t" fillcolor="#a0a0a0" stroked="f"/>
        </w:pict>
      </w:r>
    </w:p>
    <w:p w14:paraId="75C82457" w14:textId="77777777" w:rsidR="0060077D" w:rsidRPr="0060077D" w:rsidRDefault="0060077D" w:rsidP="0060077D">
      <w:pPr>
        <w:rPr>
          <w:b/>
          <w:bCs/>
        </w:rPr>
      </w:pPr>
      <w:r w:rsidRPr="0060077D">
        <w:rPr>
          <w:b/>
          <w:bCs/>
        </w:rPr>
        <w:t>MANUAL DE COMPLIANCE LEGAL, LABORAL Y FISCAL</w:t>
      </w:r>
    </w:p>
    <w:p w14:paraId="1A270708" w14:textId="77777777" w:rsidR="0060077D" w:rsidRPr="0060077D" w:rsidRDefault="0060077D" w:rsidP="0060077D">
      <w:r w:rsidRPr="0060077D">
        <w:rPr>
          <w:b/>
          <w:bCs/>
        </w:rPr>
        <w:t>EMPRESA:</w:t>
      </w:r>
      <w:r w:rsidRPr="0060077D">
        <w:t> [Insertar Razón Social] S.A. DE C.V. / S. DE R.L. / S.A.S.</w:t>
      </w:r>
    </w:p>
    <w:p w14:paraId="66458742" w14:textId="2B35E864" w:rsidR="0060077D" w:rsidRPr="0060077D" w:rsidRDefault="0060077D" w:rsidP="0060077D">
      <w:r w:rsidRPr="0060077D">
        <w:rPr>
          <w:b/>
          <w:bCs/>
        </w:rPr>
        <w:t>VERSIÓN:</w:t>
      </w:r>
      <w:r w:rsidRPr="0060077D">
        <w:t> </w:t>
      </w:r>
      <w:r>
        <w:t>1.0</w:t>
      </w:r>
    </w:p>
    <w:p w14:paraId="1462E883" w14:textId="77777777" w:rsidR="0060077D" w:rsidRPr="0060077D" w:rsidRDefault="0060077D" w:rsidP="0060077D">
      <w:r w:rsidRPr="0060077D">
        <w:rPr>
          <w:b/>
          <w:bCs/>
        </w:rPr>
        <w:t>FECHA DE EMISIÓN:</w:t>
      </w:r>
      <w:r w:rsidRPr="0060077D">
        <w:t> [Mes, 2026]</w:t>
      </w:r>
    </w:p>
    <w:p w14:paraId="317EB4E5" w14:textId="77777777" w:rsidR="0060077D" w:rsidRPr="0060077D" w:rsidRDefault="0060077D" w:rsidP="0060077D">
      <w:r w:rsidRPr="0060077D">
        <w:rPr>
          <w:b/>
          <w:bCs/>
        </w:rPr>
        <w:t>ÁREAS DE APLICACIÓN:</w:t>
      </w:r>
      <w:r w:rsidRPr="0060077D">
        <w:t xml:space="preserve"> Gobierno Corporativo, Administración, Contabilidad, Finanzas, Tesorería, Facturación, Compras, Recursos Humanos, </w:t>
      </w:r>
      <w:proofErr w:type="spellStart"/>
      <w:r w:rsidRPr="0060077D">
        <w:t>Compliance</w:t>
      </w:r>
      <w:proofErr w:type="spellEnd"/>
      <w:r w:rsidRPr="0060077D">
        <w:t xml:space="preserve"> y Dirección General.</w:t>
      </w:r>
    </w:p>
    <w:p w14:paraId="64EE7DB8" w14:textId="77777777" w:rsidR="0060077D" w:rsidRPr="0060077D" w:rsidRDefault="0060077D" w:rsidP="0060077D">
      <w:r w:rsidRPr="0060077D">
        <w:pict w14:anchorId="4DB399FA">
          <v:rect id="_x0000_i1333" style="width:0;height:.75pt" o:hralign="center" o:hrstd="t" o:hr="t" fillcolor="#a0a0a0" stroked="f"/>
        </w:pict>
      </w:r>
    </w:p>
    <w:p w14:paraId="2C59F574" w14:textId="77777777" w:rsidR="0060077D" w:rsidRPr="0060077D" w:rsidRDefault="0060077D" w:rsidP="0060077D">
      <w:pPr>
        <w:rPr>
          <w:b/>
          <w:bCs/>
        </w:rPr>
      </w:pPr>
      <w:r w:rsidRPr="0060077D">
        <w:rPr>
          <w:b/>
          <w:bCs/>
        </w:rPr>
        <w:t>ÍNDICE GENERAL</w:t>
      </w:r>
    </w:p>
    <w:tbl>
      <w:tblPr>
        <w:tblW w:w="11280" w:type="dxa"/>
        <w:tblCellMar>
          <w:top w:w="15" w:type="dxa"/>
          <w:left w:w="15" w:type="dxa"/>
          <w:bottom w:w="15" w:type="dxa"/>
          <w:right w:w="15" w:type="dxa"/>
        </w:tblCellMar>
        <w:tblLook w:val="04A0" w:firstRow="1" w:lastRow="0" w:firstColumn="1" w:lastColumn="0" w:noHBand="0" w:noVBand="1"/>
      </w:tblPr>
      <w:tblGrid>
        <w:gridCol w:w="9885"/>
        <w:gridCol w:w="1395"/>
      </w:tblGrid>
      <w:tr w:rsidR="0060077D" w:rsidRPr="0060077D" w14:paraId="2C80F5FE" w14:textId="77777777">
        <w:trPr>
          <w:tblHeader/>
        </w:trPr>
        <w:tc>
          <w:tcPr>
            <w:tcW w:w="0" w:type="auto"/>
            <w:tcBorders>
              <w:top w:val="nil"/>
            </w:tcBorders>
            <w:tcMar>
              <w:top w:w="150" w:type="dxa"/>
              <w:left w:w="0" w:type="dxa"/>
              <w:bottom w:w="150" w:type="dxa"/>
              <w:right w:w="240" w:type="dxa"/>
            </w:tcMar>
            <w:vAlign w:val="center"/>
            <w:hideMark/>
          </w:tcPr>
          <w:p w14:paraId="122A356A" w14:textId="77777777" w:rsidR="0060077D" w:rsidRPr="0060077D" w:rsidRDefault="0060077D" w:rsidP="0060077D">
            <w:r w:rsidRPr="0060077D">
              <w:t>Título</w:t>
            </w:r>
          </w:p>
        </w:tc>
        <w:tc>
          <w:tcPr>
            <w:tcW w:w="0" w:type="auto"/>
            <w:tcBorders>
              <w:top w:val="nil"/>
            </w:tcBorders>
            <w:tcMar>
              <w:top w:w="150" w:type="dxa"/>
              <w:left w:w="240" w:type="dxa"/>
              <w:bottom w:w="150" w:type="dxa"/>
              <w:right w:w="240" w:type="dxa"/>
            </w:tcMar>
            <w:vAlign w:val="center"/>
            <w:hideMark/>
          </w:tcPr>
          <w:p w14:paraId="784FE7EA" w14:textId="77777777" w:rsidR="0060077D" w:rsidRPr="0060077D" w:rsidRDefault="0060077D" w:rsidP="0060077D">
            <w:r w:rsidRPr="0060077D">
              <w:t>Página</w:t>
            </w:r>
          </w:p>
        </w:tc>
      </w:tr>
      <w:tr w:rsidR="0060077D" w:rsidRPr="0060077D" w14:paraId="508057D3" w14:textId="77777777">
        <w:tc>
          <w:tcPr>
            <w:tcW w:w="0" w:type="auto"/>
            <w:tcMar>
              <w:top w:w="150" w:type="dxa"/>
              <w:left w:w="0" w:type="dxa"/>
              <w:bottom w:w="150" w:type="dxa"/>
              <w:right w:w="240" w:type="dxa"/>
            </w:tcMar>
            <w:vAlign w:val="center"/>
            <w:hideMark/>
          </w:tcPr>
          <w:p w14:paraId="6A69E005" w14:textId="77777777" w:rsidR="0060077D" w:rsidRPr="0060077D" w:rsidRDefault="0060077D" w:rsidP="0060077D">
            <w:r w:rsidRPr="0060077D">
              <w:t>Introducción</w:t>
            </w:r>
          </w:p>
        </w:tc>
        <w:tc>
          <w:tcPr>
            <w:tcW w:w="0" w:type="auto"/>
            <w:tcMar>
              <w:top w:w="150" w:type="dxa"/>
              <w:left w:w="240" w:type="dxa"/>
              <w:bottom w:w="150" w:type="dxa"/>
              <w:right w:w="0" w:type="dxa"/>
            </w:tcMar>
            <w:vAlign w:val="center"/>
            <w:hideMark/>
          </w:tcPr>
          <w:p w14:paraId="7AC41C58" w14:textId="77777777" w:rsidR="0060077D" w:rsidRPr="0060077D" w:rsidRDefault="0060077D" w:rsidP="0060077D">
            <w:r w:rsidRPr="0060077D">
              <w:t>3</w:t>
            </w:r>
          </w:p>
        </w:tc>
      </w:tr>
      <w:tr w:rsidR="0060077D" w:rsidRPr="0060077D" w14:paraId="67F1A696" w14:textId="77777777">
        <w:tc>
          <w:tcPr>
            <w:tcW w:w="0" w:type="auto"/>
            <w:tcMar>
              <w:top w:w="150" w:type="dxa"/>
              <w:left w:w="0" w:type="dxa"/>
              <w:bottom w:w="150" w:type="dxa"/>
              <w:right w:w="240" w:type="dxa"/>
            </w:tcMar>
            <w:vAlign w:val="center"/>
            <w:hideMark/>
          </w:tcPr>
          <w:p w14:paraId="66B61D3B" w14:textId="77777777" w:rsidR="0060077D" w:rsidRPr="0060077D" w:rsidRDefault="0060077D" w:rsidP="0060077D">
            <w:r w:rsidRPr="0060077D">
              <w:t>Normas de gobierno corporativo</w:t>
            </w:r>
          </w:p>
        </w:tc>
        <w:tc>
          <w:tcPr>
            <w:tcW w:w="0" w:type="auto"/>
            <w:tcMar>
              <w:top w:w="150" w:type="dxa"/>
              <w:left w:w="240" w:type="dxa"/>
              <w:bottom w:w="150" w:type="dxa"/>
              <w:right w:w="0" w:type="dxa"/>
            </w:tcMar>
            <w:vAlign w:val="center"/>
            <w:hideMark/>
          </w:tcPr>
          <w:p w14:paraId="738C49A1" w14:textId="77777777" w:rsidR="0060077D" w:rsidRPr="0060077D" w:rsidRDefault="0060077D" w:rsidP="0060077D">
            <w:r w:rsidRPr="0060077D">
              <w:t>4</w:t>
            </w:r>
          </w:p>
        </w:tc>
      </w:tr>
      <w:tr w:rsidR="0060077D" w:rsidRPr="0060077D" w14:paraId="1A14EC62" w14:textId="77777777">
        <w:tc>
          <w:tcPr>
            <w:tcW w:w="0" w:type="auto"/>
            <w:tcMar>
              <w:top w:w="150" w:type="dxa"/>
              <w:left w:w="0" w:type="dxa"/>
              <w:bottom w:w="150" w:type="dxa"/>
              <w:right w:w="240" w:type="dxa"/>
            </w:tcMar>
            <w:vAlign w:val="center"/>
            <w:hideMark/>
          </w:tcPr>
          <w:p w14:paraId="3C90C77F" w14:textId="77777777" w:rsidR="0060077D" w:rsidRPr="0060077D" w:rsidRDefault="0060077D" w:rsidP="0060077D">
            <w:r w:rsidRPr="0060077D">
              <w:t>Manual de cumplimiento legal, laboral y fiscal</w:t>
            </w:r>
          </w:p>
        </w:tc>
        <w:tc>
          <w:tcPr>
            <w:tcW w:w="0" w:type="auto"/>
            <w:tcMar>
              <w:top w:w="150" w:type="dxa"/>
              <w:left w:w="240" w:type="dxa"/>
              <w:bottom w:w="150" w:type="dxa"/>
              <w:right w:w="0" w:type="dxa"/>
            </w:tcMar>
            <w:vAlign w:val="center"/>
            <w:hideMark/>
          </w:tcPr>
          <w:p w14:paraId="19422868" w14:textId="77777777" w:rsidR="0060077D" w:rsidRPr="0060077D" w:rsidRDefault="0060077D" w:rsidP="0060077D">
            <w:r w:rsidRPr="0060077D">
              <w:t>24</w:t>
            </w:r>
          </w:p>
        </w:tc>
      </w:tr>
      <w:tr w:rsidR="0060077D" w:rsidRPr="0060077D" w14:paraId="57604B4A" w14:textId="77777777">
        <w:tc>
          <w:tcPr>
            <w:tcW w:w="0" w:type="auto"/>
            <w:tcMar>
              <w:top w:w="150" w:type="dxa"/>
              <w:left w:w="0" w:type="dxa"/>
              <w:bottom w:w="150" w:type="dxa"/>
              <w:right w:w="240" w:type="dxa"/>
            </w:tcMar>
            <w:vAlign w:val="center"/>
            <w:hideMark/>
          </w:tcPr>
          <w:p w14:paraId="2FBD33D5" w14:textId="77777777" w:rsidR="0060077D" w:rsidRPr="0060077D" w:rsidRDefault="0060077D" w:rsidP="0060077D">
            <w:r w:rsidRPr="0060077D">
              <w:t>Política de sostenibilidad</w:t>
            </w:r>
          </w:p>
        </w:tc>
        <w:tc>
          <w:tcPr>
            <w:tcW w:w="0" w:type="auto"/>
            <w:tcMar>
              <w:top w:w="150" w:type="dxa"/>
              <w:left w:w="240" w:type="dxa"/>
              <w:bottom w:w="150" w:type="dxa"/>
              <w:right w:w="0" w:type="dxa"/>
            </w:tcMar>
            <w:vAlign w:val="center"/>
            <w:hideMark/>
          </w:tcPr>
          <w:p w14:paraId="087A501E" w14:textId="77777777" w:rsidR="0060077D" w:rsidRPr="0060077D" w:rsidRDefault="0060077D" w:rsidP="0060077D">
            <w:r w:rsidRPr="0060077D">
              <w:t>34</w:t>
            </w:r>
          </w:p>
        </w:tc>
      </w:tr>
      <w:tr w:rsidR="0060077D" w:rsidRPr="0060077D" w14:paraId="7C82CF9A" w14:textId="77777777">
        <w:tc>
          <w:tcPr>
            <w:tcW w:w="0" w:type="auto"/>
            <w:tcMar>
              <w:top w:w="150" w:type="dxa"/>
              <w:left w:w="0" w:type="dxa"/>
              <w:bottom w:w="150" w:type="dxa"/>
              <w:right w:w="240" w:type="dxa"/>
            </w:tcMar>
            <w:vAlign w:val="center"/>
            <w:hideMark/>
          </w:tcPr>
          <w:p w14:paraId="24353F29" w14:textId="77777777" w:rsidR="0060077D" w:rsidRPr="0060077D" w:rsidRDefault="0060077D" w:rsidP="0060077D">
            <w:r w:rsidRPr="0060077D">
              <w:t>Protocolo de empresas familiares</w:t>
            </w:r>
          </w:p>
        </w:tc>
        <w:tc>
          <w:tcPr>
            <w:tcW w:w="0" w:type="auto"/>
            <w:tcMar>
              <w:top w:w="150" w:type="dxa"/>
              <w:left w:w="240" w:type="dxa"/>
              <w:bottom w:w="150" w:type="dxa"/>
              <w:right w:w="0" w:type="dxa"/>
            </w:tcMar>
            <w:vAlign w:val="center"/>
            <w:hideMark/>
          </w:tcPr>
          <w:p w14:paraId="29C4C33D" w14:textId="77777777" w:rsidR="0060077D" w:rsidRPr="0060077D" w:rsidRDefault="0060077D" w:rsidP="0060077D">
            <w:r w:rsidRPr="0060077D">
              <w:t>36</w:t>
            </w:r>
          </w:p>
        </w:tc>
      </w:tr>
      <w:tr w:rsidR="0060077D" w:rsidRPr="0060077D" w14:paraId="1CB295BF" w14:textId="77777777">
        <w:tc>
          <w:tcPr>
            <w:tcW w:w="0" w:type="auto"/>
            <w:tcMar>
              <w:top w:w="150" w:type="dxa"/>
              <w:left w:w="0" w:type="dxa"/>
              <w:bottom w:w="150" w:type="dxa"/>
              <w:right w:w="240" w:type="dxa"/>
            </w:tcMar>
            <w:vAlign w:val="center"/>
            <w:hideMark/>
          </w:tcPr>
          <w:p w14:paraId="41633BFC" w14:textId="77777777" w:rsidR="0060077D" w:rsidRPr="0060077D" w:rsidRDefault="0060077D" w:rsidP="0060077D">
            <w:r w:rsidRPr="0060077D">
              <w:lastRenderedPageBreak/>
              <w:t>Código de ética</w:t>
            </w:r>
          </w:p>
        </w:tc>
        <w:tc>
          <w:tcPr>
            <w:tcW w:w="0" w:type="auto"/>
            <w:tcMar>
              <w:top w:w="150" w:type="dxa"/>
              <w:left w:w="240" w:type="dxa"/>
              <w:bottom w:w="150" w:type="dxa"/>
              <w:right w:w="0" w:type="dxa"/>
            </w:tcMar>
            <w:vAlign w:val="center"/>
            <w:hideMark/>
          </w:tcPr>
          <w:p w14:paraId="170101E6" w14:textId="77777777" w:rsidR="0060077D" w:rsidRPr="0060077D" w:rsidRDefault="0060077D" w:rsidP="0060077D">
            <w:r w:rsidRPr="0060077D">
              <w:t>37</w:t>
            </w:r>
          </w:p>
        </w:tc>
      </w:tr>
      <w:tr w:rsidR="0060077D" w:rsidRPr="0060077D" w14:paraId="3A1578DD" w14:textId="77777777">
        <w:tc>
          <w:tcPr>
            <w:tcW w:w="0" w:type="auto"/>
            <w:tcMar>
              <w:top w:w="150" w:type="dxa"/>
              <w:left w:w="0" w:type="dxa"/>
              <w:bottom w:w="150" w:type="dxa"/>
              <w:right w:w="240" w:type="dxa"/>
            </w:tcMar>
            <w:vAlign w:val="center"/>
            <w:hideMark/>
          </w:tcPr>
          <w:p w14:paraId="0A2774EA" w14:textId="77777777" w:rsidR="0060077D" w:rsidRPr="0060077D" w:rsidRDefault="0060077D" w:rsidP="0060077D">
            <w:r w:rsidRPr="0060077D">
              <w:t>Política anticorrupción</w:t>
            </w:r>
          </w:p>
        </w:tc>
        <w:tc>
          <w:tcPr>
            <w:tcW w:w="0" w:type="auto"/>
            <w:tcMar>
              <w:top w:w="150" w:type="dxa"/>
              <w:left w:w="240" w:type="dxa"/>
              <w:bottom w:w="150" w:type="dxa"/>
              <w:right w:w="0" w:type="dxa"/>
            </w:tcMar>
            <w:vAlign w:val="center"/>
            <w:hideMark/>
          </w:tcPr>
          <w:p w14:paraId="26BCF526" w14:textId="77777777" w:rsidR="0060077D" w:rsidRPr="0060077D" w:rsidRDefault="0060077D" w:rsidP="0060077D">
            <w:r w:rsidRPr="0060077D">
              <w:t>44</w:t>
            </w:r>
          </w:p>
        </w:tc>
      </w:tr>
      <w:tr w:rsidR="0060077D" w:rsidRPr="0060077D" w14:paraId="0FC62D4C" w14:textId="77777777">
        <w:tc>
          <w:tcPr>
            <w:tcW w:w="0" w:type="auto"/>
            <w:tcMar>
              <w:top w:w="150" w:type="dxa"/>
              <w:left w:w="0" w:type="dxa"/>
              <w:bottom w:w="150" w:type="dxa"/>
              <w:right w:w="240" w:type="dxa"/>
            </w:tcMar>
            <w:vAlign w:val="center"/>
            <w:hideMark/>
          </w:tcPr>
          <w:p w14:paraId="64CA89C1" w14:textId="77777777" w:rsidR="0060077D" w:rsidRPr="0060077D" w:rsidRDefault="0060077D" w:rsidP="0060077D">
            <w:r w:rsidRPr="0060077D">
              <w:t>Sistema de denuncia anónima</w:t>
            </w:r>
          </w:p>
        </w:tc>
        <w:tc>
          <w:tcPr>
            <w:tcW w:w="0" w:type="auto"/>
            <w:tcMar>
              <w:top w:w="150" w:type="dxa"/>
              <w:left w:w="240" w:type="dxa"/>
              <w:bottom w:w="150" w:type="dxa"/>
              <w:right w:w="0" w:type="dxa"/>
            </w:tcMar>
            <w:vAlign w:val="center"/>
            <w:hideMark/>
          </w:tcPr>
          <w:p w14:paraId="4913984A" w14:textId="77777777" w:rsidR="0060077D" w:rsidRPr="0060077D" w:rsidRDefault="0060077D" w:rsidP="0060077D">
            <w:r w:rsidRPr="0060077D">
              <w:t>53</w:t>
            </w:r>
          </w:p>
        </w:tc>
      </w:tr>
      <w:tr w:rsidR="0060077D" w:rsidRPr="0060077D" w14:paraId="7A86AB94" w14:textId="77777777">
        <w:tc>
          <w:tcPr>
            <w:tcW w:w="0" w:type="auto"/>
            <w:tcMar>
              <w:top w:w="150" w:type="dxa"/>
              <w:left w:w="0" w:type="dxa"/>
              <w:bottom w:w="150" w:type="dxa"/>
              <w:right w:w="240" w:type="dxa"/>
            </w:tcMar>
            <w:vAlign w:val="center"/>
            <w:hideMark/>
          </w:tcPr>
          <w:p w14:paraId="40C46AFE" w14:textId="77777777" w:rsidR="0060077D" w:rsidRPr="0060077D" w:rsidRDefault="0060077D" w:rsidP="0060077D">
            <w:r w:rsidRPr="0060077D">
              <w:t>Política de prevención de lavado de dinero</w:t>
            </w:r>
          </w:p>
        </w:tc>
        <w:tc>
          <w:tcPr>
            <w:tcW w:w="0" w:type="auto"/>
            <w:tcMar>
              <w:top w:w="150" w:type="dxa"/>
              <w:left w:w="240" w:type="dxa"/>
              <w:bottom w:w="150" w:type="dxa"/>
              <w:right w:w="0" w:type="dxa"/>
            </w:tcMar>
            <w:vAlign w:val="center"/>
            <w:hideMark/>
          </w:tcPr>
          <w:p w14:paraId="4A495675" w14:textId="77777777" w:rsidR="0060077D" w:rsidRPr="0060077D" w:rsidRDefault="0060077D" w:rsidP="0060077D">
            <w:r w:rsidRPr="0060077D">
              <w:t>54</w:t>
            </w:r>
          </w:p>
        </w:tc>
      </w:tr>
      <w:tr w:rsidR="0060077D" w:rsidRPr="0060077D" w14:paraId="1F521BBC" w14:textId="77777777">
        <w:tc>
          <w:tcPr>
            <w:tcW w:w="0" w:type="auto"/>
            <w:tcMar>
              <w:top w:w="150" w:type="dxa"/>
              <w:left w:w="0" w:type="dxa"/>
              <w:bottom w:w="150" w:type="dxa"/>
              <w:right w:w="240" w:type="dxa"/>
            </w:tcMar>
            <w:vAlign w:val="center"/>
            <w:hideMark/>
          </w:tcPr>
          <w:p w14:paraId="1B714E3F" w14:textId="77777777" w:rsidR="0060077D" w:rsidRPr="0060077D" w:rsidRDefault="0060077D" w:rsidP="0060077D">
            <w:r w:rsidRPr="0060077D">
              <w:t>Aviso de privacidad</w:t>
            </w:r>
          </w:p>
        </w:tc>
        <w:tc>
          <w:tcPr>
            <w:tcW w:w="0" w:type="auto"/>
            <w:tcMar>
              <w:top w:w="150" w:type="dxa"/>
              <w:left w:w="240" w:type="dxa"/>
              <w:bottom w:w="150" w:type="dxa"/>
              <w:right w:w="0" w:type="dxa"/>
            </w:tcMar>
            <w:vAlign w:val="center"/>
            <w:hideMark/>
          </w:tcPr>
          <w:p w14:paraId="64D37591" w14:textId="77777777" w:rsidR="0060077D" w:rsidRPr="0060077D" w:rsidRDefault="0060077D" w:rsidP="0060077D">
            <w:r w:rsidRPr="0060077D">
              <w:t>56</w:t>
            </w:r>
          </w:p>
        </w:tc>
      </w:tr>
      <w:tr w:rsidR="0060077D" w:rsidRPr="0060077D" w14:paraId="1120C803" w14:textId="77777777">
        <w:tc>
          <w:tcPr>
            <w:tcW w:w="0" w:type="auto"/>
            <w:tcMar>
              <w:top w:w="150" w:type="dxa"/>
              <w:left w:w="0" w:type="dxa"/>
              <w:bottom w:w="150" w:type="dxa"/>
              <w:right w:w="240" w:type="dxa"/>
            </w:tcMar>
            <w:vAlign w:val="center"/>
            <w:hideMark/>
          </w:tcPr>
          <w:p w14:paraId="2BFECFE4" w14:textId="77777777" w:rsidR="0060077D" w:rsidRPr="0060077D" w:rsidRDefault="0060077D" w:rsidP="0060077D">
            <w:r w:rsidRPr="0060077D">
              <w:t>Estrategia para detectar y atender posibles actividades de fraude</w:t>
            </w:r>
          </w:p>
        </w:tc>
        <w:tc>
          <w:tcPr>
            <w:tcW w:w="0" w:type="auto"/>
            <w:tcMar>
              <w:top w:w="150" w:type="dxa"/>
              <w:left w:w="240" w:type="dxa"/>
              <w:bottom w:w="150" w:type="dxa"/>
              <w:right w:w="0" w:type="dxa"/>
            </w:tcMar>
            <w:vAlign w:val="center"/>
            <w:hideMark/>
          </w:tcPr>
          <w:p w14:paraId="697A3A70" w14:textId="77777777" w:rsidR="0060077D" w:rsidRPr="0060077D" w:rsidRDefault="0060077D" w:rsidP="0060077D">
            <w:r w:rsidRPr="0060077D">
              <w:t>60</w:t>
            </w:r>
          </w:p>
        </w:tc>
      </w:tr>
      <w:tr w:rsidR="0060077D" w:rsidRPr="0060077D" w14:paraId="31A0AEF5" w14:textId="77777777">
        <w:tc>
          <w:tcPr>
            <w:tcW w:w="0" w:type="auto"/>
            <w:tcMar>
              <w:top w:w="150" w:type="dxa"/>
              <w:left w:w="0" w:type="dxa"/>
              <w:bottom w:w="150" w:type="dxa"/>
              <w:right w:w="240" w:type="dxa"/>
            </w:tcMar>
            <w:vAlign w:val="center"/>
            <w:hideMark/>
          </w:tcPr>
          <w:p w14:paraId="31A5CF17" w14:textId="77777777" w:rsidR="0060077D" w:rsidRPr="0060077D" w:rsidRDefault="0060077D" w:rsidP="0060077D">
            <w:r w:rsidRPr="0060077D">
              <w:t>Política de regalos, donaciones o aportaciones sociales y políticas</w:t>
            </w:r>
          </w:p>
        </w:tc>
        <w:tc>
          <w:tcPr>
            <w:tcW w:w="0" w:type="auto"/>
            <w:tcMar>
              <w:top w:w="150" w:type="dxa"/>
              <w:left w:w="240" w:type="dxa"/>
              <w:bottom w:w="150" w:type="dxa"/>
              <w:right w:w="0" w:type="dxa"/>
            </w:tcMar>
            <w:vAlign w:val="center"/>
            <w:hideMark/>
          </w:tcPr>
          <w:p w14:paraId="41068171" w14:textId="77777777" w:rsidR="0060077D" w:rsidRPr="0060077D" w:rsidRDefault="0060077D" w:rsidP="0060077D">
            <w:r w:rsidRPr="0060077D">
              <w:t>63</w:t>
            </w:r>
          </w:p>
        </w:tc>
      </w:tr>
      <w:tr w:rsidR="0060077D" w:rsidRPr="0060077D" w14:paraId="49E881BD" w14:textId="77777777">
        <w:tc>
          <w:tcPr>
            <w:tcW w:w="0" w:type="auto"/>
            <w:tcMar>
              <w:top w:w="150" w:type="dxa"/>
              <w:left w:w="0" w:type="dxa"/>
              <w:bottom w:w="150" w:type="dxa"/>
              <w:right w:w="240" w:type="dxa"/>
            </w:tcMar>
            <w:vAlign w:val="center"/>
            <w:hideMark/>
          </w:tcPr>
          <w:p w14:paraId="7C64BDD9" w14:textId="77777777" w:rsidR="0060077D" w:rsidRPr="0060077D" w:rsidRDefault="0060077D" w:rsidP="0060077D">
            <w:r w:rsidRPr="0060077D">
              <w:t>Política de hospitalidad y viáticos</w:t>
            </w:r>
          </w:p>
        </w:tc>
        <w:tc>
          <w:tcPr>
            <w:tcW w:w="0" w:type="auto"/>
            <w:tcMar>
              <w:top w:w="150" w:type="dxa"/>
              <w:left w:w="240" w:type="dxa"/>
              <w:bottom w:w="150" w:type="dxa"/>
              <w:right w:w="0" w:type="dxa"/>
            </w:tcMar>
            <w:vAlign w:val="center"/>
            <w:hideMark/>
          </w:tcPr>
          <w:p w14:paraId="3FD42DA9" w14:textId="77777777" w:rsidR="0060077D" w:rsidRPr="0060077D" w:rsidRDefault="0060077D" w:rsidP="0060077D">
            <w:r w:rsidRPr="0060077D">
              <w:t>67</w:t>
            </w:r>
          </w:p>
        </w:tc>
      </w:tr>
      <w:tr w:rsidR="0060077D" w:rsidRPr="0060077D" w14:paraId="1E27EEAF" w14:textId="77777777">
        <w:tc>
          <w:tcPr>
            <w:tcW w:w="0" w:type="auto"/>
            <w:tcMar>
              <w:top w:w="150" w:type="dxa"/>
              <w:left w:w="0" w:type="dxa"/>
              <w:bottom w:w="150" w:type="dxa"/>
              <w:right w:w="240" w:type="dxa"/>
            </w:tcMar>
            <w:vAlign w:val="center"/>
            <w:hideMark/>
          </w:tcPr>
          <w:p w14:paraId="77C6053A" w14:textId="77777777" w:rsidR="0060077D" w:rsidRPr="0060077D" w:rsidRDefault="0060077D" w:rsidP="0060077D">
            <w:r w:rsidRPr="0060077D">
              <w:t>Código de conducta de proveedores y terceros</w:t>
            </w:r>
          </w:p>
        </w:tc>
        <w:tc>
          <w:tcPr>
            <w:tcW w:w="0" w:type="auto"/>
            <w:tcMar>
              <w:top w:w="150" w:type="dxa"/>
              <w:left w:w="240" w:type="dxa"/>
              <w:bottom w:w="150" w:type="dxa"/>
              <w:right w:w="0" w:type="dxa"/>
            </w:tcMar>
            <w:vAlign w:val="center"/>
            <w:hideMark/>
          </w:tcPr>
          <w:p w14:paraId="02C36C8C" w14:textId="77777777" w:rsidR="0060077D" w:rsidRPr="0060077D" w:rsidRDefault="0060077D" w:rsidP="0060077D">
            <w:r w:rsidRPr="0060077D">
              <w:t>72</w:t>
            </w:r>
          </w:p>
        </w:tc>
      </w:tr>
      <w:tr w:rsidR="0060077D" w:rsidRPr="0060077D" w14:paraId="0BA6A37E" w14:textId="77777777">
        <w:tc>
          <w:tcPr>
            <w:tcW w:w="0" w:type="auto"/>
            <w:tcMar>
              <w:top w:w="150" w:type="dxa"/>
              <w:left w:w="0" w:type="dxa"/>
              <w:bottom w:w="150" w:type="dxa"/>
              <w:right w:w="240" w:type="dxa"/>
            </w:tcMar>
            <w:vAlign w:val="center"/>
            <w:hideMark/>
          </w:tcPr>
          <w:p w14:paraId="7CFC6F69" w14:textId="77777777" w:rsidR="0060077D" w:rsidRPr="0060077D" w:rsidRDefault="0060077D" w:rsidP="0060077D">
            <w:r w:rsidRPr="0060077D">
              <w:t>Política de diversidad e inclusión laboral</w:t>
            </w:r>
          </w:p>
        </w:tc>
        <w:tc>
          <w:tcPr>
            <w:tcW w:w="0" w:type="auto"/>
            <w:tcMar>
              <w:top w:w="150" w:type="dxa"/>
              <w:left w:w="240" w:type="dxa"/>
              <w:bottom w:w="150" w:type="dxa"/>
              <w:right w:w="0" w:type="dxa"/>
            </w:tcMar>
            <w:vAlign w:val="center"/>
            <w:hideMark/>
          </w:tcPr>
          <w:p w14:paraId="7B4B1D0E" w14:textId="77777777" w:rsidR="0060077D" w:rsidRPr="0060077D" w:rsidRDefault="0060077D" w:rsidP="0060077D">
            <w:r w:rsidRPr="0060077D">
              <w:t>74</w:t>
            </w:r>
          </w:p>
        </w:tc>
      </w:tr>
      <w:tr w:rsidR="0060077D" w:rsidRPr="0060077D" w14:paraId="1D41A42F" w14:textId="77777777">
        <w:tc>
          <w:tcPr>
            <w:tcW w:w="0" w:type="auto"/>
            <w:tcMar>
              <w:top w:w="150" w:type="dxa"/>
              <w:left w:w="0" w:type="dxa"/>
              <w:bottom w:w="150" w:type="dxa"/>
              <w:right w:w="240" w:type="dxa"/>
            </w:tcMar>
            <w:vAlign w:val="center"/>
            <w:hideMark/>
          </w:tcPr>
          <w:p w14:paraId="12DAC090" w14:textId="77777777" w:rsidR="0060077D" w:rsidRPr="0060077D" w:rsidRDefault="0060077D" w:rsidP="0060077D">
            <w:r w:rsidRPr="0060077D">
              <w:t>Conflicto de intereses</w:t>
            </w:r>
          </w:p>
        </w:tc>
        <w:tc>
          <w:tcPr>
            <w:tcW w:w="0" w:type="auto"/>
            <w:tcMar>
              <w:top w:w="150" w:type="dxa"/>
              <w:left w:w="240" w:type="dxa"/>
              <w:bottom w:w="150" w:type="dxa"/>
              <w:right w:w="0" w:type="dxa"/>
            </w:tcMar>
            <w:vAlign w:val="center"/>
            <w:hideMark/>
          </w:tcPr>
          <w:p w14:paraId="6D1A1918" w14:textId="77777777" w:rsidR="0060077D" w:rsidRPr="0060077D" w:rsidRDefault="0060077D" w:rsidP="0060077D">
            <w:r w:rsidRPr="0060077D">
              <w:t>77</w:t>
            </w:r>
          </w:p>
        </w:tc>
      </w:tr>
      <w:tr w:rsidR="0060077D" w:rsidRPr="0060077D" w14:paraId="635FB0BD" w14:textId="77777777">
        <w:tc>
          <w:tcPr>
            <w:tcW w:w="0" w:type="auto"/>
            <w:tcMar>
              <w:top w:w="150" w:type="dxa"/>
              <w:left w:w="0" w:type="dxa"/>
              <w:bottom w:w="150" w:type="dxa"/>
              <w:right w:w="240" w:type="dxa"/>
            </w:tcMar>
            <w:vAlign w:val="center"/>
            <w:hideMark/>
          </w:tcPr>
          <w:p w14:paraId="7A44594A" w14:textId="77777777" w:rsidR="0060077D" w:rsidRPr="0060077D" w:rsidRDefault="0060077D" w:rsidP="0060077D">
            <w:r w:rsidRPr="0060077D">
              <w:t>Programa de capacitación y ética anticorrupción</w:t>
            </w:r>
          </w:p>
        </w:tc>
        <w:tc>
          <w:tcPr>
            <w:tcW w:w="0" w:type="auto"/>
            <w:tcMar>
              <w:top w:w="150" w:type="dxa"/>
              <w:left w:w="240" w:type="dxa"/>
              <w:bottom w:w="150" w:type="dxa"/>
              <w:right w:w="0" w:type="dxa"/>
            </w:tcMar>
            <w:vAlign w:val="center"/>
            <w:hideMark/>
          </w:tcPr>
          <w:p w14:paraId="2B227142" w14:textId="77777777" w:rsidR="0060077D" w:rsidRPr="0060077D" w:rsidRDefault="0060077D" w:rsidP="0060077D">
            <w:r w:rsidRPr="0060077D">
              <w:t>78</w:t>
            </w:r>
          </w:p>
        </w:tc>
      </w:tr>
      <w:tr w:rsidR="0060077D" w:rsidRPr="0060077D" w14:paraId="1805731F" w14:textId="77777777">
        <w:tc>
          <w:tcPr>
            <w:tcW w:w="0" w:type="auto"/>
            <w:tcMar>
              <w:top w:w="150" w:type="dxa"/>
              <w:left w:w="0" w:type="dxa"/>
              <w:bottom w:w="150" w:type="dxa"/>
              <w:right w:w="240" w:type="dxa"/>
            </w:tcMar>
            <w:vAlign w:val="center"/>
            <w:hideMark/>
          </w:tcPr>
          <w:p w14:paraId="690C329A" w14:textId="77777777" w:rsidR="0060077D" w:rsidRPr="0060077D" w:rsidRDefault="0060077D" w:rsidP="0060077D">
            <w:r w:rsidRPr="0060077D">
              <w:t>Mapa de riesgos: identificación y evaluación de riesgos</w:t>
            </w:r>
          </w:p>
        </w:tc>
        <w:tc>
          <w:tcPr>
            <w:tcW w:w="0" w:type="auto"/>
            <w:tcMar>
              <w:top w:w="150" w:type="dxa"/>
              <w:left w:w="240" w:type="dxa"/>
              <w:bottom w:w="150" w:type="dxa"/>
              <w:right w:w="0" w:type="dxa"/>
            </w:tcMar>
            <w:vAlign w:val="center"/>
            <w:hideMark/>
          </w:tcPr>
          <w:p w14:paraId="13FE2606" w14:textId="77777777" w:rsidR="0060077D" w:rsidRPr="0060077D" w:rsidRDefault="0060077D" w:rsidP="0060077D">
            <w:r w:rsidRPr="0060077D">
              <w:t>79</w:t>
            </w:r>
          </w:p>
        </w:tc>
      </w:tr>
      <w:tr w:rsidR="0060077D" w:rsidRPr="0060077D" w14:paraId="4F5770E7" w14:textId="77777777">
        <w:tc>
          <w:tcPr>
            <w:tcW w:w="0" w:type="auto"/>
            <w:tcMar>
              <w:top w:w="150" w:type="dxa"/>
              <w:left w:w="0" w:type="dxa"/>
              <w:bottom w:w="150" w:type="dxa"/>
              <w:right w:w="240" w:type="dxa"/>
            </w:tcMar>
            <w:vAlign w:val="center"/>
            <w:hideMark/>
          </w:tcPr>
          <w:p w14:paraId="241E35EB" w14:textId="77777777" w:rsidR="0060077D" w:rsidRPr="0060077D" w:rsidRDefault="0060077D" w:rsidP="0060077D">
            <w:r w:rsidRPr="0060077D">
              <w:t>Matriz de riesgos de cumplimiento legal</w:t>
            </w:r>
          </w:p>
        </w:tc>
        <w:tc>
          <w:tcPr>
            <w:tcW w:w="0" w:type="auto"/>
            <w:tcMar>
              <w:top w:w="150" w:type="dxa"/>
              <w:left w:w="240" w:type="dxa"/>
              <w:bottom w:w="150" w:type="dxa"/>
              <w:right w:w="0" w:type="dxa"/>
            </w:tcMar>
            <w:vAlign w:val="center"/>
            <w:hideMark/>
          </w:tcPr>
          <w:p w14:paraId="3607410D" w14:textId="77777777" w:rsidR="0060077D" w:rsidRPr="0060077D" w:rsidRDefault="0060077D" w:rsidP="0060077D">
            <w:r w:rsidRPr="0060077D">
              <w:t>80</w:t>
            </w:r>
          </w:p>
        </w:tc>
      </w:tr>
      <w:tr w:rsidR="0060077D" w:rsidRPr="0060077D" w14:paraId="32417F49" w14:textId="77777777">
        <w:tc>
          <w:tcPr>
            <w:tcW w:w="0" w:type="auto"/>
            <w:tcMar>
              <w:top w:w="150" w:type="dxa"/>
              <w:left w:w="0" w:type="dxa"/>
              <w:bottom w:w="150" w:type="dxa"/>
              <w:right w:w="240" w:type="dxa"/>
            </w:tcMar>
            <w:vAlign w:val="center"/>
            <w:hideMark/>
          </w:tcPr>
          <w:p w14:paraId="68933E4F" w14:textId="77777777" w:rsidR="0060077D" w:rsidRPr="0060077D" w:rsidRDefault="0060077D" w:rsidP="0060077D">
            <w:r w:rsidRPr="0060077D">
              <w:t>Matriz de riesgos penales</w:t>
            </w:r>
          </w:p>
        </w:tc>
        <w:tc>
          <w:tcPr>
            <w:tcW w:w="0" w:type="auto"/>
            <w:tcMar>
              <w:top w:w="150" w:type="dxa"/>
              <w:left w:w="240" w:type="dxa"/>
              <w:bottom w:w="150" w:type="dxa"/>
              <w:right w:w="0" w:type="dxa"/>
            </w:tcMar>
            <w:vAlign w:val="center"/>
            <w:hideMark/>
          </w:tcPr>
          <w:p w14:paraId="73CA4838" w14:textId="77777777" w:rsidR="0060077D" w:rsidRPr="0060077D" w:rsidRDefault="0060077D" w:rsidP="0060077D">
            <w:r w:rsidRPr="0060077D">
              <w:t>81</w:t>
            </w:r>
          </w:p>
        </w:tc>
      </w:tr>
      <w:tr w:rsidR="0060077D" w:rsidRPr="0060077D" w14:paraId="036FBA3B" w14:textId="77777777">
        <w:tc>
          <w:tcPr>
            <w:tcW w:w="0" w:type="auto"/>
            <w:tcMar>
              <w:top w:w="150" w:type="dxa"/>
              <w:left w:w="0" w:type="dxa"/>
              <w:bottom w:w="150" w:type="dxa"/>
              <w:right w:w="240" w:type="dxa"/>
            </w:tcMar>
            <w:vAlign w:val="center"/>
            <w:hideMark/>
          </w:tcPr>
          <w:p w14:paraId="15BCDF93" w14:textId="77777777" w:rsidR="0060077D" w:rsidRPr="0060077D" w:rsidRDefault="0060077D" w:rsidP="0060077D">
            <w:r w:rsidRPr="0060077D">
              <w:lastRenderedPageBreak/>
              <w:t>Matriz de riesgos fiscales</w:t>
            </w:r>
          </w:p>
        </w:tc>
        <w:tc>
          <w:tcPr>
            <w:tcW w:w="0" w:type="auto"/>
            <w:tcMar>
              <w:top w:w="150" w:type="dxa"/>
              <w:left w:w="240" w:type="dxa"/>
              <w:bottom w:w="150" w:type="dxa"/>
              <w:right w:w="0" w:type="dxa"/>
            </w:tcMar>
            <w:vAlign w:val="center"/>
            <w:hideMark/>
          </w:tcPr>
          <w:p w14:paraId="09D9CBE5" w14:textId="77777777" w:rsidR="0060077D" w:rsidRPr="0060077D" w:rsidRDefault="0060077D" w:rsidP="0060077D">
            <w:r w:rsidRPr="0060077D">
              <w:t>83</w:t>
            </w:r>
          </w:p>
        </w:tc>
      </w:tr>
      <w:tr w:rsidR="0060077D" w:rsidRPr="0060077D" w14:paraId="629B2C77" w14:textId="77777777">
        <w:tc>
          <w:tcPr>
            <w:tcW w:w="0" w:type="auto"/>
            <w:tcMar>
              <w:top w:w="150" w:type="dxa"/>
              <w:left w:w="0" w:type="dxa"/>
              <w:bottom w:w="150" w:type="dxa"/>
              <w:right w:w="240" w:type="dxa"/>
            </w:tcMar>
            <w:vAlign w:val="center"/>
            <w:hideMark/>
          </w:tcPr>
          <w:p w14:paraId="70481916" w14:textId="77777777" w:rsidR="0060077D" w:rsidRPr="0060077D" w:rsidRDefault="0060077D" w:rsidP="0060077D">
            <w:r w:rsidRPr="0060077D">
              <w:t>Matriz de riesgos laborales</w:t>
            </w:r>
          </w:p>
        </w:tc>
        <w:tc>
          <w:tcPr>
            <w:tcW w:w="0" w:type="auto"/>
            <w:tcMar>
              <w:top w:w="150" w:type="dxa"/>
              <w:left w:w="240" w:type="dxa"/>
              <w:bottom w:w="150" w:type="dxa"/>
              <w:right w:w="0" w:type="dxa"/>
            </w:tcMar>
            <w:vAlign w:val="center"/>
            <w:hideMark/>
          </w:tcPr>
          <w:p w14:paraId="18F74EEA" w14:textId="77777777" w:rsidR="0060077D" w:rsidRPr="0060077D" w:rsidRDefault="0060077D" w:rsidP="0060077D">
            <w:r w:rsidRPr="0060077D">
              <w:t>85</w:t>
            </w:r>
          </w:p>
        </w:tc>
      </w:tr>
      <w:tr w:rsidR="0060077D" w:rsidRPr="0060077D" w14:paraId="2BA4D0C3" w14:textId="77777777">
        <w:tc>
          <w:tcPr>
            <w:tcW w:w="0" w:type="auto"/>
            <w:tcMar>
              <w:top w:w="150" w:type="dxa"/>
              <w:left w:w="0" w:type="dxa"/>
              <w:bottom w:w="150" w:type="dxa"/>
              <w:right w:w="240" w:type="dxa"/>
            </w:tcMar>
            <w:vAlign w:val="center"/>
            <w:hideMark/>
          </w:tcPr>
          <w:p w14:paraId="7605B9AD" w14:textId="77777777" w:rsidR="0060077D" w:rsidRPr="0060077D" w:rsidRDefault="0060077D" w:rsidP="0060077D">
            <w:proofErr w:type="spellStart"/>
            <w:r w:rsidRPr="0060077D">
              <w:t>Compliance</w:t>
            </w:r>
            <w:proofErr w:type="spellEnd"/>
            <w:r w:rsidRPr="0060077D">
              <w:t xml:space="preserve"> legal y penal</w:t>
            </w:r>
          </w:p>
        </w:tc>
        <w:tc>
          <w:tcPr>
            <w:tcW w:w="0" w:type="auto"/>
            <w:tcMar>
              <w:top w:w="150" w:type="dxa"/>
              <w:left w:w="240" w:type="dxa"/>
              <w:bottom w:w="150" w:type="dxa"/>
              <w:right w:w="0" w:type="dxa"/>
            </w:tcMar>
            <w:vAlign w:val="center"/>
            <w:hideMark/>
          </w:tcPr>
          <w:p w14:paraId="54B129FE" w14:textId="77777777" w:rsidR="0060077D" w:rsidRPr="0060077D" w:rsidRDefault="0060077D" w:rsidP="0060077D">
            <w:r w:rsidRPr="0060077D">
              <w:t>86</w:t>
            </w:r>
          </w:p>
        </w:tc>
      </w:tr>
      <w:tr w:rsidR="0060077D" w:rsidRPr="0060077D" w14:paraId="4BA9D3B4" w14:textId="77777777">
        <w:tc>
          <w:tcPr>
            <w:tcW w:w="0" w:type="auto"/>
            <w:tcMar>
              <w:top w:w="150" w:type="dxa"/>
              <w:left w:w="0" w:type="dxa"/>
              <w:bottom w:w="150" w:type="dxa"/>
              <w:right w:w="240" w:type="dxa"/>
            </w:tcMar>
            <w:vAlign w:val="center"/>
            <w:hideMark/>
          </w:tcPr>
          <w:p w14:paraId="6CE99A5C" w14:textId="77777777" w:rsidR="0060077D" w:rsidRPr="0060077D" w:rsidRDefault="0060077D" w:rsidP="0060077D">
            <w:proofErr w:type="spellStart"/>
            <w:r w:rsidRPr="0060077D">
              <w:t>Compliance</w:t>
            </w:r>
            <w:proofErr w:type="spellEnd"/>
            <w:r w:rsidRPr="0060077D">
              <w:t xml:space="preserve"> fiscal</w:t>
            </w:r>
          </w:p>
        </w:tc>
        <w:tc>
          <w:tcPr>
            <w:tcW w:w="0" w:type="auto"/>
            <w:tcMar>
              <w:top w:w="150" w:type="dxa"/>
              <w:left w:w="240" w:type="dxa"/>
              <w:bottom w:w="150" w:type="dxa"/>
              <w:right w:w="0" w:type="dxa"/>
            </w:tcMar>
            <w:vAlign w:val="center"/>
            <w:hideMark/>
          </w:tcPr>
          <w:p w14:paraId="58D3AD3D" w14:textId="77777777" w:rsidR="0060077D" w:rsidRPr="0060077D" w:rsidRDefault="0060077D" w:rsidP="0060077D">
            <w:r w:rsidRPr="0060077D">
              <w:t>98</w:t>
            </w:r>
          </w:p>
        </w:tc>
      </w:tr>
      <w:tr w:rsidR="0060077D" w:rsidRPr="0060077D" w14:paraId="2458A5AE" w14:textId="77777777">
        <w:tc>
          <w:tcPr>
            <w:tcW w:w="0" w:type="auto"/>
            <w:tcMar>
              <w:top w:w="150" w:type="dxa"/>
              <w:left w:w="0" w:type="dxa"/>
              <w:bottom w:w="150" w:type="dxa"/>
              <w:right w:w="240" w:type="dxa"/>
            </w:tcMar>
            <w:vAlign w:val="center"/>
            <w:hideMark/>
          </w:tcPr>
          <w:p w14:paraId="4D2B725D" w14:textId="77777777" w:rsidR="0060077D" w:rsidRPr="0060077D" w:rsidRDefault="0060077D" w:rsidP="0060077D">
            <w:proofErr w:type="spellStart"/>
            <w:r w:rsidRPr="0060077D">
              <w:t>Compliance</w:t>
            </w:r>
            <w:proofErr w:type="spellEnd"/>
            <w:r w:rsidRPr="0060077D">
              <w:t xml:space="preserve"> laboral</w:t>
            </w:r>
          </w:p>
        </w:tc>
        <w:tc>
          <w:tcPr>
            <w:tcW w:w="0" w:type="auto"/>
            <w:tcMar>
              <w:top w:w="150" w:type="dxa"/>
              <w:left w:w="240" w:type="dxa"/>
              <w:bottom w:w="150" w:type="dxa"/>
              <w:right w:w="0" w:type="dxa"/>
            </w:tcMar>
            <w:vAlign w:val="center"/>
            <w:hideMark/>
          </w:tcPr>
          <w:p w14:paraId="16CF28B0" w14:textId="77777777" w:rsidR="0060077D" w:rsidRPr="0060077D" w:rsidRDefault="0060077D" w:rsidP="0060077D">
            <w:r w:rsidRPr="0060077D">
              <w:t>115</w:t>
            </w:r>
          </w:p>
        </w:tc>
      </w:tr>
      <w:tr w:rsidR="0060077D" w:rsidRPr="0060077D" w14:paraId="1988009A" w14:textId="77777777">
        <w:tc>
          <w:tcPr>
            <w:tcW w:w="0" w:type="auto"/>
            <w:tcMar>
              <w:top w:w="150" w:type="dxa"/>
              <w:left w:w="0" w:type="dxa"/>
              <w:bottom w:w="150" w:type="dxa"/>
              <w:right w:w="240" w:type="dxa"/>
            </w:tcMar>
            <w:vAlign w:val="center"/>
            <w:hideMark/>
          </w:tcPr>
          <w:p w14:paraId="77D8D175" w14:textId="77777777" w:rsidR="0060077D" w:rsidRPr="0060077D" w:rsidRDefault="0060077D" w:rsidP="0060077D">
            <w:r w:rsidRPr="0060077D">
              <w:t xml:space="preserve">Auditoría de </w:t>
            </w:r>
            <w:proofErr w:type="spellStart"/>
            <w:r w:rsidRPr="0060077D">
              <w:t>compliance</w:t>
            </w:r>
            <w:proofErr w:type="spellEnd"/>
          </w:p>
        </w:tc>
        <w:tc>
          <w:tcPr>
            <w:tcW w:w="0" w:type="auto"/>
            <w:tcMar>
              <w:top w:w="150" w:type="dxa"/>
              <w:left w:w="240" w:type="dxa"/>
              <w:bottom w:w="150" w:type="dxa"/>
              <w:right w:w="0" w:type="dxa"/>
            </w:tcMar>
            <w:vAlign w:val="center"/>
            <w:hideMark/>
          </w:tcPr>
          <w:p w14:paraId="53E8801F" w14:textId="77777777" w:rsidR="0060077D" w:rsidRPr="0060077D" w:rsidRDefault="0060077D" w:rsidP="0060077D">
            <w:r w:rsidRPr="0060077D">
              <w:t>128</w:t>
            </w:r>
          </w:p>
        </w:tc>
      </w:tr>
      <w:tr w:rsidR="0060077D" w:rsidRPr="0060077D" w14:paraId="5185CB2A" w14:textId="77777777">
        <w:tc>
          <w:tcPr>
            <w:tcW w:w="0" w:type="auto"/>
            <w:tcMar>
              <w:top w:w="150" w:type="dxa"/>
              <w:left w:w="0" w:type="dxa"/>
              <w:bottom w:w="150" w:type="dxa"/>
              <w:right w:w="240" w:type="dxa"/>
            </w:tcMar>
            <w:vAlign w:val="center"/>
            <w:hideMark/>
          </w:tcPr>
          <w:p w14:paraId="118BD789" w14:textId="77777777" w:rsidR="0060077D" w:rsidRPr="0060077D" w:rsidRDefault="0060077D" w:rsidP="0060077D">
            <w:r w:rsidRPr="0060077D">
              <w:t xml:space="preserve">Actualización del manual de </w:t>
            </w:r>
            <w:proofErr w:type="spellStart"/>
            <w:r w:rsidRPr="0060077D">
              <w:t>compliance</w:t>
            </w:r>
            <w:proofErr w:type="spellEnd"/>
          </w:p>
        </w:tc>
        <w:tc>
          <w:tcPr>
            <w:tcW w:w="0" w:type="auto"/>
            <w:tcMar>
              <w:top w:w="150" w:type="dxa"/>
              <w:left w:w="240" w:type="dxa"/>
              <w:bottom w:w="150" w:type="dxa"/>
              <w:right w:w="0" w:type="dxa"/>
            </w:tcMar>
            <w:vAlign w:val="center"/>
            <w:hideMark/>
          </w:tcPr>
          <w:p w14:paraId="3CD8501A" w14:textId="77777777" w:rsidR="0060077D" w:rsidRPr="0060077D" w:rsidRDefault="0060077D" w:rsidP="0060077D">
            <w:r w:rsidRPr="0060077D">
              <w:t>129</w:t>
            </w:r>
          </w:p>
        </w:tc>
      </w:tr>
      <w:tr w:rsidR="0060077D" w:rsidRPr="0060077D" w14:paraId="078114E1" w14:textId="77777777">
        <w:tc>
          <w:tcPr>
            <w:tcW w:w="0" w:type="auto"/>
            <w:tcMar>
              <w:top w:w="150" w:type="dxa"/>
              <w:left w:w="0" w:type="dxa"/>
              <w:bottom w:w="150" w:type="dxa"/>
              <w:right w:w="240" w:type="dxa"/>
            </w:tcMar>
            <w:vAlign w:val="center"/>
            <w:hideMark/>
          </w:tcPr>
          <w:p w14:paraId="14CFDC4F" w14:textId="77777777" w:rsidR="0060077D" w:rsidRPr="0060077D" w:rsidRDefault="0060077D" w:rsidP="0060077D">
            <w:r w:rsidRPr="0060077D">
              <w:t>Horizonte de prescripción y conservación de documentos</w:t>
            </w:r>
          </w:p>
        </w:tc>
        <w:tc>
          <w:tcPr>
            <w:tcW w:w="0" w:type="auto"/>
            <w:tcMar>
              <w:top w:w="150" w:type="dxa"/>
              <w:left w:w="240" w:type="dxa"/>
              <w:bottom w:w="150" w:type="dxa"/>
              <w:right w:w="0" w:type="dxa"/>
            </w:tcMar>
            <w:vAlign w:val="center"/>
            <w:hideMark/>
          </w:tcPr>
          <w:p w14:paraId="05437235" w14:textId="77777777" w:rsidR="0060077D" w:rsidRPr="0060077D" w:rsidRDefault="0060077D" w:rsidP="0060077D">
            <w:r w:rsidRPr="0060077D">
              <w:t>130</w:t>
            </w:r>
          </w:p>
        </w:tc>
      </w:tr>
      <w:tr w:rsidR="0060077D" w:rsidRPr="0060077D" w14:paraId="45C74DF4" w14:textId="77777777">
        <w:tc>
          <w:tcPr>
            <w:tcW w:w="0" w:type="auto"/>
            <w:tcMar>
              <w:top w:w="150" w:type="dxa"/>
              <w:left w:w="0" w:type="dxa"/>
              <w:bottom w:w="150" w:type="dxa"/>
              <w:right w:w="240" w:type="dxa"/>
            </w:tcMar>
            <w:vAlign w:val="center"/>
            <w:hideMark/>
          </w:tcPr>
          <w:p w14:paraId="7E0AA2FF" w14:textId="77777777" w:rsidR="0060077D" w:rsidRPr="0060077D" w:rsidRDefault="0060077D" w:rsidP="0060077D">
            <w:r w:rsidRPr="0060077D">
              <w:t>Buzón tributario como domicilio fiscal electrónico</w:t>
            </w:r>
          </w:p>
        </w:tc>
        <w:tc>
          <w:tcPr>
            <w:tcW w:w="0" w:type="auto"/>
            <w:tcMar>
              <w:top w:w="150" w:type="dxa"/>
              <w:left w:w="240" w:type="dxa"/>
              <w:bottom w:w="150" w:type="dxa"/>
              <w:right w:w="0" w:type="dxa"/>
            </w:tcMar>
            <w:vAlign w:val="center"/>
            <w:hideMark/>
          </w:tcPr>
          <w:p w14:paraId="791C17BB" w14:textId="77777777" w:rsidR="0060077D" w:rsidRPr="0060077D" w:rsidRDefault="0060077D" w:rsidP="0060077D">
            <w:r w:rsidRPr="0060077D">
              <w:t>132</w:t>
            </w:r>
          </w:p>
        </w:tc>
      </w:tr>
      <w:tr w:rsidR="0060077D" w:rsidRPr="0060077D" w14:paraId="4CC4AF44" w14:textId="77777777">
        <w:tc>
          <w:tcPr>
            <w:tcW w:w="0" w:type="auto"/>
            <w:tcMar>
              <w:top w:w="150" w:type="dxa"/>
              <w:left w:w="0" w:type="dxa"/>
              <w:bottom w:w="150" w:type="dxa"/>
              <w:right w:w="240" w:type="dxa"/>
            </w:tcMar>
            <w:vAlign w:val="center"/>
            <w:hideMark/>
          </w:tcPr>
          <w:p w14:paraId="0A066E93" w14:textId="77777777" w:rsidR="0060077D" w:rsidRPr="0060077D" w:rsidRDefault="0060077D" w:rsidP="0060077D">
            <w:r w:rsidRPr="0060077D">
              <w:t>Materialidad y fecha cierta (NOM-151 y PSC autorizados)</w:t>
            </w:r>
          </w:p>
        </w:tc>
        <w:tc>
          <w:tcPr>
            <w:tcW w:w="0" w:type="auto"/>
            <w:tcMar>
              <w:top w:w="150" w:type="dxa"/>
              <w:left w:w="240" w:type="dxa"/>
              <w:bottom w:w="150" w:type="dxa"/>
              <w:right w:w="0" w:type="dxa"/>
            </w:tcMar>
            <w:vAlign w:val="center"/>
            <w:hideMark/>
          </w:tcPr>
          <w:p w14:paraId="33CCA437" w14:textId="77777777" w:rsidR="0060077D" w:rsidRPr="0060077D" w:rsidRDefault="0060077D" w:rsidP="0060077D">
            <w:r w:rsidRPr="0060077D">
              <w:t>134</w:t>
            </w:r>
          </w:p>
        </w:tc>
      </w:tr>
      <w:tr w:rsidR="0060077D" w:rsidRPr="0060077D" w14:paraId="0A0D1008" w14:textId="77777777">
        <w:tc>
          <w:tcPr>
            <w:tcW w:w="0" w:type="auto"/>
            <w:tcMar>
              <w:top w:w="150" w:type="dxa"/>
              <w:left w:w="0" w:type="dxa"/>
              <w:bottom w:w="150" w:type="dxa"/>
              <w:right w:w="240" w:type="dxa"/>
            </w:tcMar>
            <w:vAlign w:val="center"/>
            <w:hideMark/>
          </w:tcPr>
          <w:p w14:paraId="3084A303" w14:textId="77777777" w:rsidR="0060077D" w:rsidRPr="0060077D" w:rsidRDefault="0060077D" w:rsidP="0060077D">
            <w:r w:rsidRPr="0060077D">
              <w:t>Artículos 69-B y 49-Bis: efecto dominó y cancelación del CSD</w:t>
            </w:r>
          </w:p>
        </w:tc>
        <w:tc>
          <w:tcPr>
            <w:tcW w:w="0" w:type="auto"/>
            <w:tcMar>
              <w:top w:w="150" w:type="dxa"/>
              <w:left w:w="240" w:type="dxa"/>
              <w:bottom w:w="150" w:type="dxa"/>
              <w:right w:w="0" w:type="dxa"/>
            </w:tcMar>
            <w:vAlign w:val="center"/>
            <w:hideMark/>
          </w:tcPr>
          <w:p w14:paraId="6B6E85BA" w14:textId="77777777" w:rsidR="0060077D" w:rsidRPr="0060077D" w:rsidRDefault="0060077D" w:rsidP="0060077D">
            <w:r w:rsidRPr="0060077D">
              <w:t>137</w:t>
            </w:r>
          </w:p>
        </w:tc>
      </w:tr>
      <w:tr w:rsidR="0060077D" w:rsidRPr="0060077D" w14:paraId="0D03CAA5" w14:textId="77777777">
        <w:tc>
          <w:tcPr>
            <w:tcW w:w="0" w:type="auto"/>
            <w:tcMar>
              <w:top w:w="150" w:type="dxa"/>
              <w:left w:w="0" w:type="dxa"/>
              <w:bottom w:w="150" w:type="dxa"/>
              <w:right w:w="240" w:type="dxa"/>
            </w:tcMar>
            <w:vAlign w:val="center"/>
            <w:hideMark/>
          </w:tcPr>
          <w:p w14:paraId="322CC645" w14:textId="77777777" w:rsidR="0060077D" w:rsidRPr="0060077D" w:rsidRDefault="0060077D" w:rsidP="0060077D">
            <w:r w:rsidRPr="0060077D">
              <w:t>Razón de negocios y artículo 5-A del CFF</w:t>
            </w:r>
          </w:p>
        </w:tc>
        <w:tc>
          <w:tcPr>
            <w:tcW w:w="0" w:type="auto"/>
            <w:tcMar>
              <w:top w:w="150" w:type="dxa"/>
              <w:left w:w="240" w:type="dxa"/>
              <w:bottom w:w="150" w:type="dxa"/>
              <w:right w:w="0" w:type="dxa"/>
            </w:tcMar>
            <w:vAlign w:val="center"/>
            <w:hideMark/>
          </w:tcPr>
          <w:p w14:paraId="7ABF03DA" w14:textId="77777777" w:rsidR="0060077D" w:rsidRPr="0060077D" w:rsidRDefault="0060077D" w:rsidP="0060077D">
            <w:r w:rsidRPr="0060077D">
              <w:t>140</w:t>
            </w:r>
          </w:p>
        </w:tc>
      </w:tr>
      <w:tr w:rsidR="0060077D" w:rsidRPr="0060077D" w14:paraId="624297C9" w14:textId="77777777">
        <w:tc>
          <w:tcPr>
            <w:tcW w:w="0" w:type="auto"/>
            <w:tcMar>
              <w:top w:w="150" w:type="dxa"/>
              <w:left w:w="0" w:type="dxa"/>
              <w:bottom w:w="150" w:type="dxa"/>
              <w:right w:w="240" w:type="dxa"/>
            </w:tcMar>
            <w:vAlign w:val="center"/>
            <w:hideMark/>
          </w:tcPr>
          <w:p w14:paraId="6581C693" w14:textId="77777777" w:rsidR="0060077D" w:rsidRPr="0060077D" w:rsidRDefault="0060077D" w:rsidP="0060077D">
            <w:r w:rsidRPr="0060077D">
              <w:t>Partes relacionadas: servicios no remunerados como esquema reportable</w:t>
            </w:r>
          </w:p>
        </w:tc>
        <w:tc>
          <w:tcPr>
            <w:tcW w:w="0" w:type="auto"/>
            <w:tcMar>
              <w:top w:w="150" w:type="dxa"/>
              <w:left w:w="240" w:type="dxa"/>
              <w:bottom w:w="150" w:type="dxa"/>
              <w:right w:w="0" w:type="dxa"/>
            </w:tcMar>
            <w:vAlign w:val="center"/>
            <w:hideMark/>
          </w:tcPr>
          <w:p w14:paraId="3EABDCCE" w14:textId="77777777" w:rsidR="0060077D" w:rsidRPr="0060077D" w:rsidRDefault="0060077D" w:rsidP="0060077D">
            <w:r w:rsidRPr="0060077D">
              <w:t>143</w:t>
            </w:r>
          </w:p>
        </w:tc>
      </w:tr>
      <w:tr w:rsidR="0060077D" w:rsidRPr="0060077D" w14:paraId="7172B81A" w14:textId="77777777">
        <w:tc>
          <w:tcPr>
            <w:tcW w:w="0" w:type="auto"/>
            <w:tcMar>
              <w:top w:w="150" w:type="dxa"/>
              <w:left w:w="0" w:type="dxa"/>
              <w:bottom w:w="150" w:type="dxa"/>
              <w:right w:w="240" w:type="dxa"/>
            </w:tcMar>
            <w:vAlign w:val="center"/>
            <w:hideMark/>
          </w:tcPr>
          <w:p w14:paraId="2FC5E8C4" w14:textId="77777777" w:rsidR="0060077D" w:rsidRPr="0060077D" w:rsidRDefault="0060077D" w:rsidP="0060077D">
            <w:r w:rsidRPr="0060077D">
              <w:t>Protocolo de respuesta inmediata ante requerimiento del SAT (“Modo Guerra”)</w:t>
            </w:r>
          </w:p>
        </w:tc>
        <w:tc>
          <w:tcPr>
            <w:tcW w:w="0" w:type="auto"/>
            <w:tcMar>
              <w:top w:w="150" w:type="dxa"/>
              <w:left w:w="240" w:type="dxa"/>
              <w:bottom w:w="150" w:type="dxa"/>
              <w:right w:w="0" w:type="dxa"/>
            </w:tcMar>
            <w:vAlign w:val="center"/>
            <w:hideMark/>
          </w:tcPr>
          <w:p w14:paraId="567F6C83" w14:textId="77777777" w:rsidR="0060077D" w:rsidRPr="0060077D" w:rsidRDefault="0060077D" w:rsidP="0060077D">
            <w:r w:rsidRPr="0060077D">
              <w:t>145</w:t>
            </w:r>
          </w:p>
        </w:tc>
      </w:tr>
      <w:tr w:rsidR="0060077D" w:rsidRPr="0060077D" w14:paraId="22147272" w14:textId="77777777">
        <w:tc>
          <w:tcPr>
            <w:tcW w:w="0" w:type="auto"/>
            <w:tcMar>
              <w:top w:w="150" w:type="dxa"/>
              <w:left w:w="0" w:type="dxa"/>
              <w:bottom w:w="150" w:type="dxa"/>
              <w:right w:w="240" w:type="dxa"/>
            </w:tcMar>
            <w:vAlign w:val="center"/>
            <w:hideMark/>
          </w:tcPr>
          <w:p w14:paraId="590DA778" w14:textId="77777777" w:rsidR="0060077D" w:rsidRPr="0060077D" w:rsidRDefault="0060077D" w:rsidP="0060077D">
            <w:r w:rsidRPr="0060077D">
              <w:t>Anexo – Vinculación con el Método 5D</w:t>
            </w:r>
          </w:p>
        </w:tc>
        <w:tc>
          <w:tcPr>
            <w:tcW w:w="0" w:type="auto"/>
            <w:tcMar>
              <w:top w:w="150" w:type="dxa"/>
              <w:left w:w="240" w:type="dxa"/>
              <w:bottom w:w="150" w:type="dxa"/>
              <w:right w:w="0" w:type="dxa"/>
            </w:tcMar>
            <w:vAlign w:val="center"/>
            <w:hideMark/>
          </w:tcPr>
          <w:p w14:paraId="7BDE8154" w14:textId="77777777" w:rsidR="0060077D" w:rsidRPr="0060077D" w:rsidRDefault="0060077D" w:rsidP="0060077D">
            <w:r w:rsidRPr="0060077D">
              <w:t>148</w:t>
            </w:r>
          </w:p>
        </w:tc>
      </w:tr>
      <w:tr w:rsidR="0060077D" w:rsidRPr="0060077D" w14:paraId="201EBE88" w14:textId="77777777">
        <w:tc>
          <w:tcPr>
            <w:tcW w:w="0" w:type="auto"/>
            <w:tcMar>
              <w:top w:w="150" w:type="dxa"/>
              <w:left w:w="0" w:type="dxa"/>
              <w:bottom w:w="150" w:type="dxa"/>
              <w:right w:w="240" w:type="dxa"/>
            </w:tcMar>
            <w:vAlign w:val="center"/>
            <w:hideMark/>
          </w:tcPr>
          <w:p w14:paraId="05774DDE" w14:textId="77777777" w:rsidR="0060077D" w:rsidRPr="0060077D" w:rsidRDefault="0060077D" w:rsidP="0060077D">
            <w:r w:rsidRPr="0060077D">
              <w:lastRenderedPageBreak/>
              <w:t>Aprobación</w:t>
            </w:r>
          </w:p>
        </w:tc>
        <w:tc>
          <w:tcPr>
            <w:tcW w:w="0" w:type="auto"/>
            <w:tcMar>
              <w:top w:w="150" w:type="dxa"/>
              <w:left w:w="240" w:type="dxa"/>
              <w:bottom w:w="150" w:type="dxa"/>
              <w:right w:w="0" w:type="dxa"/>
            </w:tcMar>
            <w:vAlign w:val="center"/>
            <w:hideMark/>
          </w:tcPr>
          <w:p w14:paraId="4CF2F7F1" w14:textId="77777777" w:rsidR="0060077D" w:rsidRPr="0060077D" w:rsidRDefault="0060077D" w:rsidP="0060077D">
            <w:r w:rsidRPr="0060077D">
              <w:t>151</w:t>
            </w:r>
          </w:p>
        </w:tc>
      </w:tr>
    </w:tbl>
    <w:p w14:paraId="5680230C" w14:textId="77777777" w:rsidR="0060077D" w:rsidRPr="0060077D" w:rsidRDefault="0060077D" w:rsidP="0060077D">
      <w:r w:rsidRPr="0060077D">
        <w:pict w14:anchorId="7E26F970">
          <v:rect id="_x0000_i1334" style="width:0;height:.75pt" o:hralign="center" o:hrstd="t" o:hr="t" fillcolor="#a0a0a0" stroked="f"/>
        </w:pict>
      </w:r>
    </w:p>
    <w:p w14:paraId="0CCD73AE" w14:textId="77777777" w:rsidR="0060077D" w:rsidRPr="0060077D" w:rsidRDefault="0060077D" w:rsidP="0060077D">
      <w:pPr>
        <w:rPr>
          <w:b/>
          <w:bCs/>
        </w:rPr>
      </w:pPr>
      <w:r w:rsidRPr="0060077D">
        <w:rPr>
          <w:b/>
          <w:bCs/>
        </w:rPr>
        <w:t>INTRODUCCIÓN</w:t>
      </w:r>
    </w:p>
    <w:p w14:paraId="40DB9867" w14:textId="77777777" w:rsidR="0060077D" w:rsidRPr="0060077D" w:rsidRDefault="0060077D" w:rsidP="0060077D">
      <w:r w:rsidRPr="0060077D">
        <w:t xml:space="preserve">Este manual está estructurado como una guía de referencia para implementar un sistema de </w:t>
      </w:r>
      <w:proofErr w:type="spellStart"/>
      <w:r w:rsidRPr="0060077D">
        <w:t>Compliance</w:t>
      </w:r>
      <w:proofErr w:type="spellEnd"/>
      <w:r w:rsidRPr="0060077D">
        <w:t xml:space="preserve"> (Cumplimiento Normativo) en México, abarcando las áreas legal, laboral y fiscal con fundamento en la norma ISO 37301:2021, estándar internacional certificable que proporciona directrices para establecer, desarrollar, implementar, evaluar, mantener y mejorar un Sistema de Gestión de </w:t>
      </w:r>
      <w:proofErr w:type="spellStart"/>
      <w:r w:rsidRPr="0060077D">
        <w:t>Compliance</w:t>
      </w:r>
      <w:proofErr w:type="spellEnd"/>
      <w:r w:rsidRPr="0060077D">
        <w:t xml:space="preserve"> eficaz en cualquier organización, y en la Norma Mexicana NMX-CC-19600-IMNC-2017, Sistema de gestión del cumplimiento – Directrices.</w:t>
      </w:r>
    </w:p>
    <w:p w14:paraId="4372781E" w14:textId="77777777" w:rsidR="0060077D" w:rsidRPr="0060077D" w:rsidRDefault="0060077D" w:rsidP="0060077D">
      <w:r w:rsidRPr="0060077D">
        <w:t xml:space="preserve">Las organizaciones que pretenden ser exitosas a largo plazo necesitan establecer y mantener una cultura de cumplimiento, considerando las necesidades y expectativas de las partes interesadas. El </w:t>
      </w:r>
      <w:proofErr w:type="spellStart"/>
      <w:r w:rsidRPr="0060077D">
        <w:t>compliance</w:t>
      </w:r>
      <w:proofErr w:type="spellEnd"/>
      <w:r w:rsidRPr="0060077D">
        <w:t xml:space="preserve"> no solo es la base, sino también una oportunidad para una organización exitosa y sostenible. El </w:t>
      </w:r>
      <w:proofErr w:type="spellStart"/>
      <w:r w:rsidRPr="0060077D">
        <w:t>compliance</w:t>
      </w:r>
      <w:proofErr w:type="spellEnd"/>
      <w:r w:rsidRPr="0060077D">
        <w:t xml:space="preserve"> es un proceso continuo y se hace sostenible a través de su integración en la cultura de la organización y en el comportamiento y la actitud de las personas que trabajan para ella.</w:t>
      </w:r>
    </w:p>
    <w:p w14:paraId="1976E26E" w14:textId="77777777" w:rsidR="0060077D" w:rsidRPr="0060077D" w:rsidRDefault="0060077D" w:rsidP="0060077D">
      <w:r w:rsidRPr="0060077D">
        <w:t xml:space="preserve">Un sistema de gestión del </w:t>
      </w:r>
      <w:proofErr w:type="spellStart"/>
      <w:r w:rsidRPr="0060077D">
        <w:t>compliance</w:t>
      </w:r>
      <w:proofErr w:type="spellEnd"/>
      <w:r w:rsidRPr="0060077D">
        <w:t xml:space="preserve"> eficaz que abarque toda la organización permite demostrar el compromiso de cumplir con las leyes, requisitos regulatorios, códigos de la industria, normas de buena gobernanza, mejores prácticas generalmente aceptadas, ética y expectativas de la comunidad.</w:t>
      </w:r>
    </w:p>
    <w:p w14:paraId="00D94D0A" w14:textId="77777777" w:rsidR="0060077D" w:rsidRPr="0060077D" w:rsidRDefault="0060077D" w:rsidP="0060077D">
      <w:r w:rsidRPr="0060077D">
        <w:t>La fiscalización moderna ha evolucionado hacia un modelo predictivo y algorítmico. Este manual incorpora los elementos necesarios para enfrentar los procedimientos del SAT basados en los artículos 69-B, 49-Bis, 5-A y 199 del Código Fiscal de la Federación, así como los criterios jurisprudenciales sobre materialidad y fecha cierta.</w:t>
      </w:r>
    </w:p>
    <w:p w14:paraId="2B6D1927" w14:textId="77777777" w:rsidR="0060077D" w:rsidRPr="0060077D" w:rsidRDefault="0060077D" w:rsidP="0060077D">
      <w:r w:rsidRPr="0060077D">
        <w:pict w14:anchorId="383C33ED">
          <v:rect id="_x0000_i1335" style="width:0;height:.75pt" o:hralign="center" o:hrstd="t" o:hr="t" fillcolor="#a0a0a0" stroked="f"/>
        </w:pict>
      </w:r>
    </w:p>
    <w:p w14:paraId="136AC091" w14:textId="77777777" w:rsidR="0060077D" w:rsidRPr="0060077D" w:rsidRDefault="0060077D" w:rsidP="0060077D">
      <w:pPr>
        <w:rPr>
          <w:b/>
          <w:bCs/>
        </w:rPr>
      </w:pPr>
      <w:r w:rsidRPr="0060077D">
        <w:rPr>
          <w:b/>
          <w:bCs/>
        </w:rPr>
        <w:t>NORMAS DE GOBIERNO CORPORATIVO</w:t>
      </w:r>
    </w:p>
    <w:p w14:paraId="016A4007" w14:textId="77777777" w:rsidR="0060077D" w:rsidRPr="0060077D" w:rsidRDefault="0060077D" w:rsidP="0060077D">
      <w:r w:rsidRPr="0060077D">
        <w:t xml:space="preserve">El concepto de Gobierno Corporativo se define por la Bolsa Mexicana de Valores como el mecanismo que sirve de guía a la administración del negocio para asegurar niveles de eficiencia y garantizar la calidad, oportunidades y la adecuada generación </w:t>
      </w:r>
      <w:r w:rsidRPr="0060077D">
        <w:lastRenderedPageBreak/>
        <w:t>de información sobre las condiciones financieras y operativas de la empresa. Dichos mecanismos también previenen o corrigen el posible conflicto de intereses entre directivos y accionistas, y otros participantes de la empresa.</w:t>
      </w:r>
    </w:p>
    <w:p w14:paraId="6426F0FE" w14:textId="77777777" w:rsidR="0060077D" w:rsidRPr="0060077D" w:rsidRDefault="0060077D" w:rsidP="0060077D">
      <w:r w:rsidRPr="0060077D">
        <w:t>La empresa, en su intención de incorporar y documentar un sistema de Gobierno Corporativo que garantice una gestión sana y prudente de su actividad, genera el presente Manual de Gobierno Corporativo para plasmar los criterios y lineamientos considerados como los más relevantes para este proceso de institucionalización y gobierno.</w:t>
      </w:r>
    </w:p>
    <w:p w14:paraId="44F83B6B" w14:textId="77777777" w:rsidR="0060077D" w:rsidRPr="0060077D" w:rsidRDefault="0060077D" w:rsidP="0060077D">
      <w:r w:rsidRPr="0060077D">
        <w:rPr>
          <w:b/>
          <w:bCs/>
        </w:rPr>
        <w:t>La Asamblea General de Accionistas</w:t>
      </w:r>
      <w:r w:rsidRPr="0060077D">
        <w:t> constituye el órgano supremo de la empresa. Se reúne por lo menos una vez al año en sesión ordinaria dentro de los primeros cuatro meses siguientes a la terminación del ejercicio social, y las veces que sean necesarias en sesión extraordinaria.</w:t>
      </w:r>
    </w:p>
    <w:p w14:paraId="020C5E3A" w14:textId="77777777" w:rsidR="0060077D" w:rsidRPr="0060077D" w:rsidRDefault="0060077D" w:rsidP="0060077D">
      <w:r w:rsidRPr="0060077D">
        <w:rPr>
          <w:b/>
          <w:bCs/>
        </w:rPr>
        <w:t>El Administrador Único</w:t>
      </w:r>
      <w:r w:rsidRPr="0060077D">
        <w:t> es la persona física o moral encargada en exclusiva de la gestión, representación legal y toma de decisiones de la sociedad. Sus funciones incluyen aprobar el plan estratégico, supervisar la operación, establecer el sistema de control interno, asegurar el cumplimiento normativo y promover el Código de Ética.</w:t>
      </w:r>
    </w:p>
    <w:p w14:paraId="2F878F31" w14:textId="77777777" w:rsidR="0060077D" w:rsidRPr="0060077D" w:rsidRDefault="0060077D" w:rsidP="0060077D">
      <w:r w:rsidRPr="0060077D">
        <w:rPr>
          <w:b/>
          <w:bCs/>
        </w:rPr>
        <w:t>El Comisario</w:t>
      </w:r>
      <w:r w:rsidRPr="0060077D">
        <w:t> es el órgano de supervisión que verifica el cumplimiento de las disposiciones legales, la adecuada información financiera, el funcionamiento del control interno y la independencia de los auditores externos.</w:t>
      </w:r>
    </w:p>
    <w:p w14:paraId="7E8D2683" w14:textId="77777777" w:rsidR="0060077D" w:rsidRPr="0060077D" w:rsidRDefault="0060077D" w:rsidP="0060077D">
      <w:r w:rsidRPr="0060077D">
        <w:pict w14:anchorId="78A0D6D9">
          <v:rect id="_x0000_i1336" style="width:0;height:.75pt" o:hralign="center" o:hrstd="t" o:hr="t" fillcolor="#a0a0a0" stroked="f"/>
        </w:pict>
      </w:r>
    </w:p>
    <w:p w14:paraId="080B6D06" w14:textId="77777777" w:rsidR="0060077D" w:rsidRPr="0060077D" w:rsidRDefault="0060077D" w:rsidP="0060077D">
      <w:pPr>
        <w:rPr>
          <w:b/>
          <w:bCs/>
        </w:rPr>
      </w:pPr>
      <w:r w:rsidRPr="0060077D">
        <w:rPr>
          <w:b/>
          <w:bCs/>
        </w:rPr>
        <w:t>MANUAL DE CUMPLIMIENTO LEGAL, LABORAL Y FISCAL</w:t>
      </w:r>
    </w:p>
    <w:p w14:paraId="3962355B" w14:textId="77777777" w:rsidR="0060077D" w:rsidRPr="0060077D" w:rsidRDefault="0060077D" w:rsidP="0060077D">
      <w:r w:rsidRPr="0060077D">
        <w:t xml:space="preserve">El concepto de </w:t>
      </w:r>
      <w:proofErr w:type="spellStart"/>
      <w:r w:rsidRPr="0060077D">
        <w:t>Compliance</w:t>
      </w:r>
      <w:proofErr w:type="spellEnd"/>
      <w:r w:rsidRPr="0060077D">
        <w:t xml:space="preserve"> Corporativo es definido por la World </w:t>
      </w:r>
      <w:proofErr w:type="spellStart"/>
      <w:r w:rsidRPr="0060077D">
        <w:t>Compliance</w:t>
      </w:r>
      <w:proofErr w:type="spellEnd"/>
      <w:r w:rsidRPr="0060077D">
        <w:t xml:space="preserve"> </w:t>
      </w:r>
      <w:proofErr w:type="spellStart"/>
      <w:r w:rsidRPr="0060077D">
        <w:t>Association</w:t>
      </w:r>
      <w:proofErr w:type="spellEnd"/>
      <w:r w:rsidRPr="0060077D">
        <w:t xml:space="preserve"> como un conjunto de procedimientos y buenas prácticas adoptados por las organizaciones para identificar y clasificar tanto los riesgos operativos y administrativos como los legales a los que se enfrentan y establecer mecanismos internos de prevención, gestión, control y reacción frente a los mismos.</w:t>
      </w:r>
    </w:p>
    <w:p w14:paraId="07A5A40D" w14:textId="77777777" w:rsidR="0060077D" w:rsidRPr="0060077D" w:rsidRDefault="0060077D" w:rsidP="0060077D">
      <w:r w:rsidRPr="0060077D">
        <w:rPr>
          <w:b/>
          <w:bCs/>
        </w:rPr>
        <w:t>Objetivo:</w:t>
      </w:r>
      <w:r w:rsidRPr="0060077D">
        <w:t> Documentar de manera formal aquellos criterios y áreas de alcance a las actividades de cumplimiento legal y normativo, estableciendo roles de monitoreo y ejecución, y garantizando la adhesión a los mismos alineados con los objetivos corporativos.</w:t>
      </w:r>
    </w:p>
    <w:p w14:paraId="78933ED7" w14:textId="77777777" w:rsidR="0060077D" w:rsidRPr="0060077D" w:rsidRDefault="0060077D" w:rsidP="0060077D">
      <w:r w:rsidRPr="0060077D">
        <w:rPr>
          <w:b/>
          <w:bCs/>
        </w:rPr>
        <w:t>Alcance:</w:t>
      </w:r>
      <w:r w:rsidRPr="0060077D">
        <w:t> Los lineamientos del presente Manual son para todos los interesados clave y miembros de la empresa, colaboradores, accionistas, y el Administrador Único.</w:t>
      </w:r>
    </w:p>
    <w:p w14:paraId="43DEC02E" w14:textId="77777777" w:rsidR="0060077D" w:rsidRPr="0060077D" w:rsidRDefault="0060077D" w:rsidP="0060077D">
      <w:r w:rsidRPr="0060077D">
        <w:rPr>
          <w:b/>
          <w:bCs/>
        </w:rPr>
        <w:lastRenderedPageBreak/>
        <w:t>Marco normativo aplicable:</w:t>
      </w:r>
    </w:p>
    <w:p w14:paraId="537F8B23" w14:textId="77777777" w:rsidR="0060077D" w:rsidRPr="0060077D" w:rsidRDefault="0060077D" w:rsidP="0060077D">
      <w:pPr>
        <w:numPr>
          <w:ilvl w:val="0"/>
          <w:numId w:val="9"/>
        </w:numPr>
      </w:pPr>
      <w:r w:rsidRPr="0060077D">
        <w:t>Código Penal Federal</w:t>
      </w:r>
    </w:p>
    <w:p w14:paraId="5F09A32B" w14:textId="77777777" w:rsidR="0060077D" w:rsidRPr="0060077D" w:rsidRDefault="0060077D" w:rsidP="0060077D">
      <w:pPr>
        <w:numPr>
          <w:ilvl w:val="0"/>
          <w:numId w:val="9"/>
        </w:numPr>
      </w:pPr>
      <w:r w:rsidRPr="0060077D">
        <w:t>Código Nacional de Procedimientos Penales</w:t>
      </w:r>
    </w:p>
    <w:p w14:paraId="0FC58037" w14:textId="77777777" w:rsidR="0060077D" w:rsidRPr="0060077D" w:rsidRDefault="0060077D" w:rsidP="0060077D">
      <w:pPr>
        <w:numPr>
          <w:ilvl w:val="0"/>
          <w:numId w:val="9"/>
        </w:numPr>
      </w:pPr>
      <w:r w:rsidRPr="0060077D">
        <w:t>Ley General del Sistema Nacional Anticorrupción</w:t>
      </w:r>
    </w:p>
    <w:p w14:paraId="26D47E6C" w14:textId="77777777" w:rsidR="0060077D" w:rsidRPr="0060077D" w:rsidRDefault="0060077D" w:rsidP="0060077D">
      <w:pPr>
        <w:numPr>
          <w:ilvl w:val="0"/>
          <w:numId w:val="9"/>
        </w:numPr>
      </w:pPr>
      <w:r w:rsidRPr="0060077D">
        <w:t>Ley General de Responsabilidades Administrativas</w:t>
      </w:r>
    </w:p>
    <w:p w14:paraId="4102B0CD" w14:textId="77777777" w:rsidR="0060077D" w:rsidRPr="0060077D" w:rsidRDefault="0060077D" w:rsidP="0060077D">
      <w:pPr>
        <w:numPr>
          <w:ilvl w:val="0"/>
          <w:numId w:val="9"/>
        </w:numPr>
      </w:pPr>
      <w:r w:rsidRPr="0060077D">
        <w:t>Ley Federal de Protección de Datos Personales en Posesión de los Particulares</w:t>
      </w:r>
    </w:p>
    <w:p w14:paraId="1F4591D3" w14:textId="77777777" w:rsidR="0060077D" w:rsidRPr="0060077D" w:rsidRDefault="0060077D" w:rsidP="0060077D">
      <w:pPr>
        <w:numPr>
          <w:ilvl w:val="0"/>
          <w:numId w:val="9"/>
        </w:numPr>
      </w:pPr>
      <w:r w:rsidRPr="0060077D">
        <w:t>Ley Federal para la Prevención e Identificación de Operaciones con Recursos de Procedencia Ilícita</w:t>
      </w:r>
    </w:p>
    <w:p w14:paraId="4AF80DF7" w14:textId="77777777" w:rsidR="0060077D" w:rsidRPr="0060077D" w:rsidRDefault="0060077D" w:rsidP="0060077D">
      <w:pPr>
        <w:numPr>
          <w:ilvl w:val="0"/>
          <w:numId w:val="9"/>
        </w:numPr>
      </w:pPr>
      <w:r w:rsidRPr="0060077D">
        <w:t>Código Fiscal de la Federación (artículos 5-A, 17-H Bis, 49-Bis, 67, 69-B, 199)</w:t>
      </w:r>
    </w:p>
    <w:p w14:paraId="293C8D0E" w14:textId="77777777" w:rsidR="0060077D" w:rsidRPr="0060077D" w:rsidRDefault="0060077D" w:rsidP="0060077D">
      <w:pPr>
        <w:numPr>
          <w:ilvl w:val="0"/>
          <w:numId w:val="9"/>
        </w:numPr>
      </w:pPr>
      <w:r w:rsidRPr="0060077D">
        <w:t>Ley General de Sociedades Mercantiles</w:t>
      </w:r>
    </w:p>
    <w:p w14:paraId="12FC2123" w14:textId="77777777" w:rsidR="0060077D" w:rsidRPr="0060077D" w:rsidRDefault="0060077D" w:rsidP="0060077D">
      <w:pPr>
        <w:numPr>
          <w:ilvl w:val="0"/>
          <w:numId w:val="9"/>
        </w:numPr>
      </w:pPr>
      <w:r w:rsidRPr="0060077D">
        <w:t>Ley Federal del Trabajo</w:t>
      </w:r>
    </w:p>
    <w:p w14:paraId="6D900764" w14:textId="77777777" w:rsidR="0060077D" w:rsidRPr="0060077D" w:rsidRDefault="0060077D" w:rsidP="0060077D">
      <w:pPr>
        <w:numPr>
          <w:ilvl w:val="0"/>
          <w:numId w:val="9"/>
        </w:numPr>
      </w:pPr>
      <w:r w:rsidRPr="0060077D">
        <w:t>Normas Oficiales Mexicanas aplicables</w:t>
      </w:r>
    </w:p>
    <w:p w14:paraId="497872B3" w14:textId="77777777" w:rsidR="0060077D" w:rsidRPr="0060077D" w:rsidRDefault="0060077D" w:rsidP="0060077D">
      <w:pPr>
        <w:numPr>
          <w:ilvl w:val="0"/>
          <w:numId w:val="9"/>
        </w:numPr>
      </w:pPr>
      <w:r w:rsidRPr="0060077D">
        <w:t>Constitución Política de los Estados Unidos Mexicanos y Tratados Internacionales</w:t>
      </w:r>
    </w:p>
    <w:p w14:paraId="2CD5221B" w14:textId="77777777" w:rsidR="0060077D" w:rsidRPr="0060077D" w:rsidRDefault="0060077D" w:rsidP="0060077D">
      <w:pPr>
        <w:numPr>
          <w:ilvl w:val="0"/>
          <w:numId w:val="9"/>
        </w:numPr>
      </w:pPr>
      <w:r w:rsidRPr="0060077D">
        <w:t>Jurisprudencia 2a./J.161/2019 (fecha cierta)</w:t>
      </w:r>
    </w:p>
    <w:p w14:paraId="078A40ED" w14:textId="77777777" w:rsidR="0060077D" w:rsidRPr="0060077D" w:rsidRDefault="0060077D" w:rsidP="0060077D">
      <w:pPr>
        <w:numPr>
          <w:ilvl w:val="0"/>
          <w:numId w:val="9"/>
        </w:numPr>
      </w:pPr>
      <w:r w:rsidRPr="0060077D">
        <w:t>Jurisprudencia IX-J-SS-38 (materialidad)</w:t>
      </w:r>
    </w:p>
    <w:p w14:paraId="5DE972C7" w14:textId="77777777" w:rsidR="0060077D" w:rsidRPr="0060077D" w:rsidRDefault="0060077D" w:rsidP="0060077D">
      <w:r w:rsidRPr="0060077D">
        <w:rPr>
          <w:b/>
          <w:bCs/>
        </w:rPr>
        <w:t>Principios y valores de la empresa:</w:t>
      </w:r>
    </w:p>
    <w:p w14:paraId="5FE51C59" w14:textId="77777777" w:rsidR="0060077D" w:rsidRPr="0060077D" w:rsidRDefault="0060077D" w:rsidP="0060077D">
      <w:pPr>
        <w:numPr>
          <w:ilvl w:val="0"/>
          <w:numId w:val="10"/>
        </w:numPr>
      </w:pPr>
      <w:r w:rsidRPr="0060077D">
        <w:t>Trabajo en equipo, Pasión por el servicio, Congruencia, Integridad.</w:t>
      </w:r>
    </w:p>
    <w:p w14:paraId="737D7D49" w14:textId="77777777" w:rsidR="0060077D" w:rsidRPr="0060077D" w:rsidRDefault="0060077D" w:rsidP="0060077D">
      <w:pPr>
        <w:numPr>
          <w:ilvl w:val="0"/>
          <w:numId w:val="10"/>
        </w:numPr>
      </w:pPr>
      <w:r w:rsidRPr="0060077D">
        <w:t>Servicio, Orden y limpieza, Comunicación, Calidad y productividad.</w:t>
      </w:r>
    </w:p>
    <w:p w14:paraId="303C5C7F" w14:textId="77777777" w:rsidR="0060077D" w:rsidRPr="0060077D" w:rsidRDefault="0060077D" w:rsidP="0060077D">
      <w:r w:rsidRPr="0060077D">
        <w:pict w14:anchorId="4D5F352C">
          <v:rect id="_x0000_i1337" style="width:0;height:.75pt" o:hralign="center" o:hrstd="t" o:hr="t" fillcolor="#a0a0a0" stroked="f"/>
        </w:pict>
      </w:r>
    </w:p>
    <w:p w14:paraId="16B53B19" w14:textId="77777777" w:rsidR="0060077D" w:rsidRPr="0060077D" w:rsidRDefault="0060077D" w:rsidP="0060077D">
      <w:pPr>
        <w:rPr>
          <w:b/>
          <w:bCs/>
        </w:rPr>
      </w:pPr>
      <w:r w:rsidRPr="0060077D">
        <w:rPr>
          <w:b/>
          <w:bCs/>
        </w:rPr>
        <w:t>CÓDIGO DE ÉTICA</w:t>
      </w:r>
    </w:p>
    <w:p w14:paraId="41A8E215" w14:textId="77777777" w:rsidR="0060077D" w:rsidRPr="0060077D" w:rsidRDefault="0060077D" w:rsidP="0060077D">
      <w:r w:rsidRPr="0060077D">
        <w:t>El presente Código de Ética tiene como objetivo fortalecer la confianza de nuestros colaboradores, clientes, proveedores, potenciales inversionistas y accionistas, manteniendo un ambiente de transparencia y responsabilidad.</w:t>
      </w:r>
    </w:p>
    <w:p w14:paraId="06F61BB8" w14:textId="77777777" w:rsidR="0060077D" w:rsidRPr="0060077D" w:rsidRDefault="0060077D" w:rsidP="0060077D">
      <w:r w:rsidRPr="0060077D">
        <w:rPr>
          <w:b/>
          <w:bCs/>
        </w:rPr>
        <w:t>Visión:</w:t>
      </w:r>
      <w:r w:rsidRPr="0060077D">
        <w:t> Generamos bienestar y desarrollo con innovación en todo lo que hacemos.</w:t>
      </w:r>
    </w:p>
    <w:p w14:paraId="2A921E63" w14:textId="77777777" w:rsidR="0060077D" w:rsidRPr="0060077D" w:rsidRDefault="0060077D" w:rsidP="0060077D">
      <w:r w:rsidRPr="0060077D">
        <w:rPr>
          <w:b/>
          <w:bCs/>
        </w:rPr>
        <w:t>Misión:</w:t>
      </w:r>
      <w:r w:rsidRPr="0060077D">
        <w:t> Aportar al mundo, productos y servicios que enriquezcan la vida de las personas y contribuyan a un futuro sustentable y socialmente responsable.</w:t>
      </w:r>
    </w:p>
    <w:p w14:paraId="42A48CD0" w14:textId="77777777" w:rsidR="0060077D" w:rsidRPr="0060077D" w:rsidRDefault="0060077D" w:rsidP="0060077D">
      <w:r w:rsidRPr="0060077D">
        <w:rPr>
          <w:b/>
          <w:bCs/>
        </w:rPr>
        <w:t>Valores:</w:t>
      </w:r>
      <w:r w:rsidRPr="0060077D">
        <w:t> Respeto, Honestidad, Gratitud, Congruencia.</w:t>
      </w:r>
    </w:p>
    <w:p w14:paraId="3DBAE107" w14:textId="77777777" w:rsidR="0060077D" w:rsidRPr="0060077D" w:rsidRDefault="0060077D" w:rsidP="0060077D">
      <w:r w:rsidRPr="0060077D">
        <w:lastRenderedPageBreak/>
        <w:t>Todos los colaboradores deberán firmar una carta de adhesión al Código de Ética. El incumplimiento es causa de medidas disciplinarias, incluyendo la rescisión de la relación laboral.</w:t>
      </w:r>
    </w:p>
    <w:p w14:paraId="45579EBD" w14:textId="77777777" w:rsidR="0060077D" w:rsidRPr="0060077D" w:rsidRDefault="0060077D" w:rsidP="0060077D">
      <w:r w:rsidRPr="0060077D">
        <w:t>Se rechaza cualquier tipo de acoso laboral o moral (</w:t>
      </w:r>
      <w:proofErr w:type="spellStart"/>
      <w:proofErr w:type="gramStart"/>
      <w:r w:rsidRPr="0060077D">
        <w:t>Mobbing</w:t>
      </w:r>
      <w:proofErr w:type="spellEnd"/>
      <w:proofErr w:type="gramEnd"/>
      <w:r w:rsidRPr="0060077D">
        <w:t>). Se prohíbe el soborno y la corrupción. Se protege la información confidencial y los datos personales de clientes y colaboradores.</w:t>
      </w:r>
    </w:p>
    <w:p w14:paraId="4D71804B" w14:textId="77777777" w:rsidR="0060077D" w:rsidRPr="0060077D" w:rsidRDefault="0060077D" w:rsidP="0060077D">
      <w:r w:rsidRPr="0060077D">
        <w:pict w14:anchorId="5887BA04">
          <v:rect id="_x0000_i1338" style="width:0;height:.75pt" o:hralign="center" o:hrstd="t" o:hr="t" fillcolor="#a0a0a0" stroked="f"/>
        </w:pict>
      </w:r>
    </w:p>
    <w:p w14:paraId="1653899A" w14:textId="77777777" w:rsidR="0060077D" w:rsidRPr="0060077D" w:rsidRDefault="0060077D" w:rsidP="0060077D">
      <w:pPr>
        <w:rPr>
          <w:b/>
          <w:bCs/>
        </w:rPr>
      </w:pPr>
      <w:r w:rsidRPr="0060077D">
        <w:rPr>
          <w:b/>
          <w:bCs/>
        </w:rPr>
        <w:t>POLÍTICA ANTICORRUPCIÓN</w:t>
      </w:r>
    </w:p>
    <w:p w14:paraId="1DD28FF2" w14:textId="77777777" w:rsidR="0060077D" w:rsidRPr="0060077D" w:rsidRDefault="0060077D" w:rsidP="0060077D">
      <w:r w:rsidRPr="0060077D">
        <w:t>La empresa mantiene una postura de cero tolerancias ante actividades de corrupción y soborno. Queda estrictamente prohibido realizar conductas que propicien actos ilícitos como soborno, cohecho, tráfico de influencias, uso de información falsa, colusión, desvío de recursos, participación indebida en procedimientos administrativos y obstrucción a investigaciones.</w:t>
      </w:r>
    </w:p>
    <w:p w14:paraId="31E8F6D4" w14:textId="77777777" w:rsidR="0060077D" w:rsidRPr="0060077D" w:rsidRDefault="0060077D" w:rsidP="0060077D">
      <w:r w:rsidRPr="0060077D">
        <w:rPr>
          <w:b/>
          <w:bCs/>
        </w:rPr>
        <w:t>Reglas específicas para regalos, comidas, viajes y entretenimiento:</w:t>
      </w:r>
    </w:p>
    <w:p w14:paraId="5151FA88" w14:textId="77777777" w:rsidR="0060077D" w:rsidRPr="0060077D" w:rsidRDefault="0060077D" w:rsidP="0060077D">
      <w:pPr>
        <w:numPr>
          <w:ilvl w:val="0"/>
          <w:numId w:val="11"/>
        </w:numPr>
      </w:pPr>
      <w:r w:rsidRPr="0060077D">
        <w:t>No ofrecer ni aceptar beneficios indebidos a funcionarios de gobierno o particulares.</w:t>
      </w:r>
    </w:p>
    <w:p w14:paraId="5105133D" w14:textId="55A88149" w:rsidR="0060077D" w:rsidRPr="0060077D" w:rsidRDefault="0060077D" w:rsidP="0060077D">
      <w:pPr>
        <w:numPr>
          <w:ilvl w:val="0"/>
          <w:numId w:val="11"/>
        </w:numPr>
      </w:pPr>
      <w:r w:rsidRPr="0060077D">
        <w:t>Los regalos institucionales no excederán de USD </w:t>
      </w:r>
      <m:oMath>
        <m:r>
          <w:rPr>
            <w:rFonts w:ascii="Cambria Math" w:hAnsi="Cambria Math"/>
          </w:rPr>
          <m:t>100(acumuladoanualUSD</m:t>
        </m:r>
      </m:oMath>
      <w:r w:rsidRPr="0060077D">
        <w:t>100).</w:t>
      </w:r>
    </w:p>
    <w:p w14:paraId="4ABFF136" w14:textId="77777777" w:rsidR="0060077D" w:rsidRPr="0060077D" w:rsidRDefault="0060077D" w:rsidP="0060077D">
      <w:pPr>
        <w:numPr>
          <w:ilvl w:val="0"/>
          <w:numId w:val="11"/>
        </w:numPr>
      </w:pPr>
      <w:r w:rsidRPr="0060077D">
        <w:t>Las comidas no excederán de USD $100 por persona.</w:t>
      </w:r>
    </w:p>
    <w:p w14:paraId="40958D98" w14:textId="77777777" w:rsidR="0060077D" w:rsidRPr="0060077D" w:rsidRDefault="0060077D" w:rsidP="0060077D">
      <w:pPr>
        <w:numPr>
          <w:ilvl w:val="0"/>
          <w:numId w:val="11"/>
        </w:numPr>
      </w:pPr>
      <w:r w:rsidRPr="0060077D">
        <w:t>Los viajes deben tener justificación de negocios y aprobación previa por escrito.</w:t>
      </w:r>
    </w:p>
    <w:p w14:paraId="4465C60D" w14:textId="77777777" w:rsidR="0060077D" w:rsidRPr="0060077D" w:rsidRDefault="0060077D" w:rsidP="0060077D">
      <w:pPr>
        <w:numPr>
          <w:ilvl w:val="0"/>
          <w:numId w:val="11"/>
        </w:numPr>
      </w:pPr>
      <w:r w:rsidRPr="0060077D">
        <w:t>Los donativos deben cumplir con la legislación local y ser aprobados por el Administrador Único.</w:t>
      </w:r>
    </w:p>
    <w:p w14:paraId="0F6BC5A8" w14:textId="77777777" w:rsidR="0060077D" w:rsidRPr="0060077D" w:rsidRDefault="0060077D" w:rsidP="0060077D">
      <w:r w:rsidRPr="0060077D">
        <w:pict w14:anchorId="69F80DE8">
          <v:rect id="_x0000_i1339" style="width:0;height:.75pt" o:hralign="center" o:hrstd="t" o:hr="t" fillcolor="#a0a0a0" stroked="f"/>
        </w:pict>
      </w:r>
    </w:p>
    <w:p w14:paraId="348A64D8" w14:textId="77777777" w:rsidR="0060077D" w:rsidRPr="0060077D" w:rsidRDefault="0060077D" w:rsidP="0060077D">
      <w:pPr>
        <w:rPr>
          <w:b/>
          <w:bCs/>
        </w:rPr>
      </w:pPr>
      <w:r w:rsidRPr="0060077D">
        <w:rPr>
          <w:b/>
          <w:bCs/>
        </w:rPr>
        <w:t>SISTEMA DE DENUNCIA ANÓNIMA</w:t>
      </w:r>
    </w:p>
    <w:p w14:paraId="3C4B8FC1" w14:textId="77777777" w:rsidR="0060077D" w:rsidRPr="0060077D" w:rsidRDefault="0060077D" w:rsidP="0060077D">
      <w:r w:rsidRPr="0060077D">
        <w:t>La empresa cuenta con un Sistema de Denuncia Anónima administrado por un tercero independiente. Medios disponibles:</w:t>
      </w:r>
    </w:p>
    <w:p w14:paraId="39D6BE6C" w14:textId="77777777" w:rsidR="0060077D" w:rsidRPr="0060077D" w:rsidRDefault="0060077D" w:rsidP="0060077D">
      <w:pPr>
        <w:numPr>
          <w:ilvl w:val="0"/>
          <w:numId w:val="12"/>
        </w:numPr>
      </w:pPr>
      <w:r w:rsidRPr="0060077D">
        <w:t>Línea telefónica: [XXX-XXXX-XXXX]</w:t>
      </w:r>
    </w:p>
    <w:p w14:paraId="7E5410DE" w14:textId="77777777" w:rsidR="0060077D" w:rsidRPr="0060077D" w:rsidRDefault="0060077D" w:rsidP="0060077D">
      <w:pPr>
        <w:numPr>
          <w:ilvl w:val="0"/>
          <w:numId w:val="12"/>
        </w:numPr>
      </w:pPr>
      <w:r w:rsidRPr="0060077D">
        <w:t>Correo electrónico: [XXXX@gmail.com]</w:t>
      </w:r>
    </w:p>
    <w:p w14:paraId="7A181A78" w14:textId="77777777" w:rsidR="0060077D" w:rsidRPr="0060077D" w:rsidRDefault="0060077D" w:rsidP="0060077D">
      <w:pPr>
        <w:numPr>
          <w:ilvl w:val="0"/>
          <w:numId w:val="12"/>
        </w:numPr>
      </w:pPr>
      <w:r w:rsidRPr="0060077D">
        <w:t>Encuestas de salida</w:t>
      </w:r>
    </w:p>
    <w:p w14:paraId="09BC5752" w14:textId="77777777" w:rsidR="0060077D" w:rsidRPr="0060077D" w:rsidRDefault="0060077D" w:rsidP="0060077D">
      <w:r w:rsidRPr="0060077D">
        <w:lastRenderedPageBreak/>
        <w:t xml:space="preserve">Se garantiza protección contra represalias y anonimato. Se podrá denunciar: abuso de autoridad, hostigamiento, </w:t>
      </w:r>
      <w:proofErr w:type="spellStart"/>
      <w:proofErr w:type="gramStart"/>
      <w:r w:rsidRPr="0060077D">
        <w:t>mobbing</w:t>
      </w:r>
      <w:proofErr w:type="spellEnd"/>
      <w:proofErr w:type="gramEnd"/>
      <w:r w:rsidRPr="0060077D">
        <w:t>, fraudes, corrupción, distorsión de reportes financieros, incumplimiento de normas de seguridad o políticas internas.</w:t>
      </w:r>
    </w:p>
    <w:p w14:paraId="196EA3A8" w14:textId="77777777" w:rsidR="0060077D" w:rsidRPr="0060077D" w:rsidRDefault="0060077D" w:rsidP="0060077D">
      <w:r w:rsidRPr="0060077D">
        <w:pict w14:anchorId="6C3A710B">
          <v:rect id="_x0000_i1340" style="width:0;height:.75pt" o:hralign="center" o:hrstd="t" o:hr="t" fillcolor="#a0a0a0" stroked="f"/>
        </w:pict>
      </w:r>
    </w:p>
    <w:p w14:paraId="448926B8" w14:textId="77777777" w:rsidR="0060077D" w:rsidRPr="0060077D" w:rsidRDefault="0060077D" w:rsidP="0060077D">
      <w:pPr>
        <w:rPr>
          <w:b/>
          <w:bCs/>
        </w:rPr>
      </w:pPr>
      <w:r w:rsidRPr="0060077D">
        <w:rPr>
          <w:b/>
          <w:bCs/>
        </w:rPr>
        <w:t>POLÍTICA DE PREVENCIÓN DE LAVADO DE DINERO</w:t>
      </w:r>
    </w:p>
    <w:p w14:paraId="5C9F2DA5" w14:textId="77777777" w:rsidR="0060077D" w:rsidRPr="0060077D" w:rsidRDefault="0060077D" w:rsidP="0060077D">
      <w:r w:rsidRPr="0060077D">
        <w:t>Se prohíbe realizar transacciones que se presten a sospecha de lavado de dinero. Se debe identificar a clientes (personas físicas y morales) mediante documentación oficial: identificación, constancia de situación fiscal, acta constitutiva, poderes, y confirmación de cuenta bancaria. Se prohíbe el pago en efectivo en montos superiores a los establecidos por la Ley Federal para la Prevención e Identificación de Operaciones con Recursos de Procedencia Ilícita. La empresa coopera con las autoridades.</w:t>
      </w:r>
    </w:p>
    <w:p w14:paraId="61A6F3BF" w14:textId="77777777" w:rsidR="0060077D" w:rsidRPr="0060077D" w:rsidRDefault="0060077D" w:rsidP="0060077D">
      <w:r w:rsidRPr="0060077D">
        <w:pict w14:anchorId="190FA531">
          <v:rect id="_x0000_i1341" style="width:0;height:.75pt" o:hralign="center" o:hrstd="t" o:hr="t" fillcolor="#a0a0a0" stroked="f"/>
        </w:pict>
      </w:r>
    </w:p>
    <w:p w14:paraId="5CE1DA4D" w14:textId="77777777" w:rsidR="0060077D" w:rsidRPr="0060077D" w:rsidRDefault="0060077D" w:rsidP="0060077D">
      <w:pPr>
        <w:rPr>
          <w:b/>
          <w:bCs/>
        </w:rPr>
      </w:pPr>
      <w:r w:rsidRPr="0060077D">
        <w:rPr>
          <w:b/>
          <w:bCs/>
        </w:rPr>
        <w:t>AVISO DE PRIVACIDAD</w:t>
      </w:r>
    </w:p>
    <w:p w14:paraId="5F8095BC" w14:textId="77777777" w:rsidR="0060077D" w:rsidRPr="0060077D" w:rsidRDefault="0060077D" w:rsidP="0060077D">
      <w:r w:rsidRPr="0060077D">
        <w:t>La empresa es responsable del tratamiento de datos personales conforme a la Ley Federal de Protección de Datos Personales en Posesión de los Particulares. Los datos se utilizan para la venta de bienes y prestación de servicios. Los titulares pueden ejercer los derechos ARCO mediante solicitud al correo electrónico designado.</w:t>
      </w:r>
    </w:p>
    <w:p w14:paraId="62FD3E5D" w14:textId="77777777" w:rsidR="0060077D" w:rsidRPr="0060077D" w:rsidRDefault="0060077D" w:rsidP="0060077D">
      <w:r w:rsidRPr="0060077D">
        <w:pict w14:anchorId="0840F563">
          <v:rect id="_x0000_i1342" style="width:0;height:.75pt" o:hralign="center" o:hrstd="t" o:hr="t" fillcolor="#a0a0a0" stroked="f"/>
        </w:pict>
      </w:r>
    </w:p>
    <w:p w14:paraId="284E534C" w14:textId="77777777" w:rsidR="0060077D" w:rsidRPr="0060077D" w:rsidRDefault="0060077D" w:rsidP="0060077D">
      <w:pPr>
        <w:rPr>
          <w:b/>
          <w:bCs/>
        </w:rPr>
      </w:pPr>
      <w:r w:rsidRPr="0060077D">
        <w:rPr>
          <w:b/>
          <w:bCs/>
        </w:rPr>
        <w:t>MAPA DE RIESGOS: IDENTIFICACIÓN Y EVALUACIÓN DE RIESGOS</w:t>
      </w:r>
    </w:p>
    <w:p w14:paraId="5FDE5875" w14:textId="77777777" w:rsidR="0060077D" w:rsidRPr="0060077D" w:rsidRDefault="0060077D" w:rsidP="0060077D">
      <w:r w:rsidRPr="0060077D">
        <w:t>Se utiliza la metodología de matriz de probabilidad e impacto (escala 1 a 5). Grados de riesgo: muy grave (16-25), importante (9-15), apreciable (5-8), marginal (1-4).</w:t>
      </w:r>
    </w:p>
    <w:tbl>
      <w:tblPr>
        <w:tblW w:w="0" w:type="auto"/>
        <w:tblCellMar>
          <w:top w:w="15" w:type="dxa"/>
          <w:left w:w="15" w:type="dxa"/>
          <w:bottom w:w="15" w:type="dxa"/>
          <w:right w:w="15" w:type="dxa"/>
        </w:tblCellMar>
        <w:tblLook w:val="04A0" w:firstRow="1" w:lastRow="0" w:firstColumn="1" w:lastColumn="0" w:noHBand="0" w:noVBand="1"/>
      </w:tblPr>
      <w:tblGrid>
        <w:gridCol w:w="3035"/>
        <w:gridCol w:w="1296"/>
        <w:gridCol w:w="1040"/>
        <w:gridCol w:w="1219"/>
        <w:gridCol w:w="990"/>
        <w:gridCol w:w="1258"/>
      </w:tblGrid>
      <w:tr w:rsidR="0060077D" w:rsidRPr="0060077D" w14:paraId="1982AB84" w14:textId="77777777">
        <w:trPr>
          <w:tblHeader/>
        </w:trPr>
        <w:tc>
          <w:tcPr>
            <w:tcW w:w="0" w:type="auto"/>
            <w:tcBorders>
              <w:top w:val="nil"/>
            </w:tcBorders>
            <w:tcMar>
              <w:top w:w="150" w:type="dxa"/>
              <w:left w:w="0" w:type="dxa"/>
              <w:bottom w:w="150" w:type="dxa"/>
              <w:right w:w="240" w:type="dxa"/>
            </w:tcMar>
            <w:vAlign w:val="center"/>
            <w:hideMark/>
          </w:tcPr>
          <w:p w14:paraId="6FF47624" w14:textId="77777777" w:rsidR="0060077D" w:rsidRPr="0060077D" w:rsidRDefault="0060077D" w:rsidP="0060077D">
            <w:r w:rsidRPr="0060077D">
              <w:t>Descripción de impacto y probabilidad</w:t>
            </w:r>
          </w:p>
        </w:tc>
        <w:tc>
          <w:tcPr>
            <w:tcW w:w="0" w:type="auto"/>
            <w:tcBorders>
              <w:top w:val="nil"/>
            </w:tcBorders>
            <w:tcMar>
              <w:top w:w="150" w:type="dxa"/>
              <w:left w:w="240" w:type="dxa"/>
              <w:bottom w:w="150" w:type="dxa"/>
              <w:right w:w="240" w:type="dxa"/>
            </w:tcMar>
            <w:vAlign w:val="center"/>
            <w:hideMark/>
          </w:tcPr>
          <w:p w14:paraId="106523AA" w14:textId="77777777" w:rsidR="0060077D" w:rsidRPr="0060077D" w:rsidRDefault="0060077D" w:rsidP="0060077D">
            <w:r w:rsidRPr="0060077D">
              <w:t>Muy bajo 1</w:t>
            </w:r>
          </w:p>
        </w:tc>
        <w:tc>
          <w:tcPr>
            <w:tcW w:w="0" w:type="auto"/>
            <w:tcBorders>
              <w:top w:val="nil"/>
            </w:tcBorders>
            <w:tcMar>
              <w:top w:w="150" w:type="dxa"/>
              <w:left w:w="240" w:type="dxa"/>
              <w:bottom w:w="150" w:type="dxa"/>
              <w:right w:w="240" w:type="dxa"/>
            </w:tcMar>
            <w:vAlign w:val="center"/>
            <w:hideMark/>
          </w:tcPr>
          <w:p w14:paraId="1315E97B" w14:textId="77777777" w:rsidR="0060077D" w:rsidRPr="0060077D" w:rsidRDefault="0060077D" w:rsidP="0060077D">
            <w:r w:rsidRPr="0060077D">
              <w:t>Bajo 2</w:t>
            </w:r>
          </w:p>
        </w:tc>
        <w:tc>
          <w:tcPr>
            <w:tcW w:w="0" w:type="auto"/>
            <w:tcBorders>
              <w:top w:val="nil"/>
            </w:tcBorders>
            <w:tcMar>
              <w:top w:w="150" w:type="dxa"/>
              <w:left w:w="240" w:type="dxa"/>
              <w:bottom w:w="150" w:type="dxa"/>
              <w:right w:w="240" w:type="dxa"/>
            </w:tcMar>
            <w:vAlign w:val="center"/>
            <w:hideMark/>
          </w:tcPr>
          <w:p w14:paraId="4AAADA6A" w14:textId="77777777" w:rsidR="0060077D" w:rsidRPr="0060077D" w:rsidRDefault="0060077D" w:rsidP="0060077D">
            <w:r w:rsidRPr="0060077D">
              <w:t>Medio 3</w:t>
            </w:r>
          </w:p>
        </w:tc>
        <w:tc>
          <w:tcPr>
            <w:tcW w:w="0" w:type="auto"/>
            <w:tcBorders>
              <w:top w:val="nil"/>
            </w:tcBorders>
            <w:tcMar>
              <w:top w:w="150" w:type="dxa"/>
              <w:left w:w="240" w:type="dxa"/>
              <w:bottom w:w="150" w:type="dxa"/>
              <w:right w:w="240" w:type="dxa"/>
            </w:tcMar>
            <w:vAlign w:val="center"/>
            <w:hideMark/>
          </w:tcPr>
          <w:p w14:paraId="178A0055" w14:textId="77777777" w:rsidR="0060077D" w:rsidRPr="0060077D" w:rsidRDefault="0060077D" w:rsidP="0060077D">
            <w:r w:rsidRPr="0060077D">
              <w:t>Alto 4</w:t>
            </w:r>
          </w:p>
        </w:tc>
        <w:tc>
          <w:tcPr>
            <w:tcW w:w="0" w:type="auto"/>
            <w:tcBorders>
              <w:top w:val="nil"/>
            </w:tcBorders>
            <w:tcMar>
              <w:top w:w="150" w:type="dxa"/>
              <w:left w:w="240" w:type="dxa"/>
              <w:bottom w:w="150" w:type="dxa"/>
              <w:right w:w="240" w:type="dxa"/>
            </w:tcMar>
            <w:vAlign w:val="center"/>
            <w:hideMark/>
          </w:tcPr>
          <w:p w14:paraId="243B7EF8" w14:textId="77777777" w:rsidR="0060077D" w:rsidRPr="0060077D" w:rsidRDefault="0060077D" w:rsidP="0060077D">
            <w:r w:rsidRPr="0060077D">
              <w:t>Muy alto 5</w:t>
            </w:r>
          </w:p>
        </w:tc>
      </w:tr>
      <w:tr w:rsidR="0060077D" w:rsidRPr="0060077D" w14:paraId="6FE5AA1F" w14:textId="77777777">
        <w:tc>
          <w:tcPr>
            <w:tcW w:w="0" w:type="auto"/>
            <w:tcMar>
              <w:top w:w="150" w:type="dxa"/>
              <w:left w:w="0" w:type="dxa"/>
              <w:bottom w:w="150" w:type="dxa"/>
              <w:right w:w="240" w:type="dxa"/>
            </w:tcMar>
            <w:vAlign w:val="center"/>
            <w:hideMark/>
          </w:tcPr>
          <w:p w14:paraId="44FA9C01" w14:textId="77777777" w:rsidR="0060077D" w:rsidRPr="0060077D" w:rsidRDefault="0060077D" w:rsidP="0060077D">
            <w:r w:rsidRPr="0060077D">
              <w:t>Muy alta 5</w:t>
            </w:r>
          </w:p>
        </w:tc>
        <w:tc>
          <w:tcPr>
            <w:tcW w:w="0" w:type="auto"/>
            <w:tcMar>
              <w:top w:w="150" w:type="dxa"/>
              <w:left w:w="240" w:type="dxa"/>
              <w:bottom w:w="150" w:type="dxa"/>
              <w:right w:w="240" w:type="dxa"/>
            </w:tcMar>
            <w:vAlign w:val="center"/>
            <w:hideMark/>
          </w:tcPr>
          <w:p w14:paraId="5D3F9CEA"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6C73B2F1" w14:textId="77777777" w:rsidR="0060077D" w:rsidRPr="0060077D" w:rsidRDefault="0060077D" w:rsidP="0060077D">
            <w:r w:rsidRPr="0060077D">
              <w:t>10</w:t>
            </w:r>
          </w:p>
        </w:tc>
        <w:tc>
          <w:tcPr>
            <w:tcW w:w="0" w:type="auto"/>
            <w:tcMar>
              <w:top w:w="150" w:type="dxa"/>
              <w:left w:w="240" w:type="dxa"/>
              <w:bottom w:w="150" w:type="dxa"/>
              <w:right w:w="240" w:type="dxa"/>
            </w:tcMar>
            <w:vAlign w:val="center"/>
            <w:hideMark/>
          </w:tcPr>
          <w:p w14:paraId="2DA4C402" w14:textId="77777777" w:rsidR="0060077D" w:rsidRPr="0060077D" w:rsidRDefault="0060077D" w:rsidP="0060077D">
            <w:r w:rsidRPr="0060077D">
              <w:t>15</w:t>
            </w:r>
          </w:p>
        </w:tc>
        <w:tc>
          <w:tcPr>
            <w:tcW w:w="0" w:type="auto"/>
            <w:tcMar>
              <w:top w:w="150" w:type="dxa"/>
              <w:left w:w="240" w:type="dxa"/>
              <w:bottom w:w="150" w:type="dxa"/>
              <w:right w:w="240" w:type="dxa"/>
            </w:tcMar>
            <w:vAlign w:val="center"/>
            <w:hideMark/>
          </w:tcPr>
          <w:p w14:paraId="25004F54"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17F011C0" w14:textId="77777777" w:rsidR="0060077D" w:rsidRPr="0060077D" w:rsidRDefault="0060077D" w:rsidP="0060077D">
            <w:r w:rsidRPr="0060077D">
              <w:t>25</w:t>
            </w:r>
          </w:p>
        </w:tc>
      </w:tr>
      <w:tr w:rsidR="0060077D" w:rsidRPr="0060077D" w14:paraId="1D0E5BFB" w14:textId="77777777">
        <w:tc>
          <w:tcPr>
            <w:tcW w:w="0" w:type="auto"/>
            <w:tcMar>
              <w:top w:w="150" w:type="dxa"/>
              <w:left w:w="0" w:type="dxa"/>
              <w:bottom w:w="150" w:type="dxa"/>
              <w:right w:w="240" w:type="dxa"/>
            </w:tcMar>
            <w:vAlign w:val="center"/>
            <w:hideMark/>
          </w:tcPr>
          <w:p w14:paraId="58BC4A04" w14:textId="77777777" w:rsidR="0060077D" w:rsidRPr="0060077D" w:rsidRDefault="0060077D" w:rsidP="0060077D">
            <w:r w:rsidRPr="0060077D">
              <w:t>Alta 4</w:t>
            </w:r>
          </w:p>
        </w:tc>
        <w:tc>
          <w:tcPr>
            <w:tcW w:w="0" w:type="auto"/>
            <w:tcMar>
              <w:top w:w="150" w:type="dxa"/>
              <w:left w:w="240" w:type="dxa"/>
              <w:bottom w:w="150" w:type="dxa"/>
              <w:right w:w="240" w:type="dxa"/>
            </w:tcMar>
            <w:vAlign w:val="center"/>
            <w:hideMark/>
          </w:tcPr>
          <w:p w14:paraId="4A7064E0"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54DAD504" w14:textId="77777777" w:rsidR="0060077D" w:rsidRPr="0060077D" w:rsidRDefault="0060077D" w:rsidP="0060077D">
            <w:r w:rsidRPr="0060077D">
              <w:t>8</w:t>
            </w:r>
          </w:p>
        </w:tc>
        <w:tc>
          <w:tcPr>
            <w:tcW w:w="0" w:type="auto"/>
            <w:tcMar>
              <w:top w:w="150" w:type="dxa"/>
              <w:left w:w="240" w:type="dxa"/>
              <w:bottom w:w="150" w:type="dxa"/>
              <w:right w:w="240" w:type="dxa"/>
            </w:tcMar>
            <w:vAlign w:val="center"/>
            <w:hideMark/>
          </w:tcPr>
          <w:p w14:paraId="6A2AED04" w14:textId="77777777" w:rsidR="0060077D" w:rsidRPr="0060077D" w:rsidRDefault="0060077D" w:rsidP="0060077D">
            <w:r w:rsidRPr="0060077D">
              <w:t>12</w:t>
            </w:r>
          </w:p>
        </w:tc>
        <w:tc>
          <w:tcPr>
            <w:tcW w:w="0" w:type="auto"/>
            <w:tcMar>
              <w:top w:w="150" w:type="dxa"/>
              <w:left w:w="240" w:type="dxa"/>
              <w:bottom w:w="150" w:type="dxa"/>
              <w:right w:w="240" w:type="dxa"/>
            </w:tcMar>
            <w:vAlign w:val="center"/>
            <w:hideMark/>
          </w:tcPr>
          <w:p w14:paraId="0BD3A83E" w14:textId="77777777" w:rsidR="0060077D" w:rsidRPr="0060077D" w:rsidRDefault="0060077D" w:rsidP="0060077D">
            <w:r w:rsidRPr="0060077D">
              <w:t>16</w:t>
            </w:r>
          </w:p>
        </w:tc>
        <w:tc>
          <w:tcPr>
            <w:tcW w:w="0" w:type="auto"/>
            <w:tcMar>
              <w:top w:w="150" w:type="dxa"/>
              <w:left w:w="240" w:type="dxa"/>
              <w:bottom w:w="150" w:type="dxa"/>
              <w:right w:w="0" w:type="dxa"/>
            </w:tcMar>
            <w:vAlign w:val="center"/>
            <w:hideMark/>
          </w:tcPr>
          <w:p w14:paraId="51EA1AAE" w14:textId="77777777" w:rsidR="0060077D" w:rsidRPr="0060077D" w:rsidRDefault="0060077D" w:rsidP="0060077D">
            <w:r w:rsidRPr="0060077D">
              <w:t>20</w:t>
            </w:r>
          </w:p>
        </w:tc>
      </w:tr>
      <w:tr w:rsidR="0060077D" w:rsidRPr="0060077D" w14:paraId="41704AA0" w14:textId="77777777">
        <w:tc>
          <w:tcPr>
            <w:tcW w:w="0" w:type="auto"/>
            <w:tcMar>
              <w:top w:w="150" w:type="dxa"/>
              <w:left w:w="0" w:type="dxa"/>
              <w:bottom w:w="150" w:type="dxa"/>
              <w:right w:w="240" w:type="dxa"/>
            </w:tcMar>
            <w:vAlign w:val="center"/>
            <w:hideMark/>
          </w:tcPr>
          <w:p w14:paraId="4AEB6CB2" w14:textId="77777777" w:rsidR="0060077D" w:rsidRPr="0060077D" w:rsidRDefault="0060077D" w:rsidP="0060077D">
            <w:r w:rsidRPr="0060077D">
              <w:t>Media 3</w:t>
            </w:r>
          </w:p>
        </w:tc>
        <w:tc>
          <w:tcPr>
            <w:tcW w:w="0" w:type="auto"/>
            <w:tcMar>
              <w:top w:w="150" w:type="dxa"/>
              <w:left w:w="240" w:type="dxa"/>
              <w:bottom w:w="150" w:type="dxa"/>
              <w:right w:w="240" w:type="dxa"/>
            </w:tcMar>
            <w:vAlign w:val="center"/>
            <w:hideMark/>
          </w:tcPr>
          <w:p w14:paraId="44B5D190"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0E35668B" w14:textId="77777777" w:rsidR="0060077D" w:rsidRPr="0060077D" w:rsidRDefault="0060077D" w:rsidP="0060077D">
            <w:r w:rsidRPr="0060077D">
              <w:t>6</w:t>
            </w:r>
          </w:p>
        </w:tc>
        <w:tc>
          <w:tcPr>
            <w:tcW w:w="0" w:type="auto"/>
            <w:tcMar>
              <w:top w:w="150" w:type="dxa"/>
              <w:left w:w="240" w:type="dxa"/>
              <w:bottom w:w="150" w:type="dxa"/>
              <w:right w:w="240" w:type="dxa"/>
            </w:tcMar>
            <w:vAlign w:val="center"/>
            <w:hideMark/>
          </w:tcPr>
          <w:p w14:paraId="31ABA52F" w14:textId="77777777" w:rsidR="0060077D" w:rsidRPr="0060077D" w:rsidRDefault="0060077D" w:rsidP="0060077D">
            <w:r w:rsidRPr="0060077D">
              <w:t>9</w:t>
            </w:r>
          </w:p>
        </w:tc>
        <w:tc>
          <w:tcPr>
            <w:tcW w:w="0" w:type="auto"/>
            <w:tcMar>
              <w:top w:w="150" w:type="dxa"/>
              <w:left w:w="240" w:type="dxa"/>
              <w:bottom w:w="150" w:type="dxa"/>
              <w:right w:w="240" w:type="dxa"/>
            </w:tcMar>
            <w:vAlign w:val="center"/>
            <w:hideMark/>
          </w:tcPr>
          <w:p w14:paraId="20ECC8E1"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36E31A2F" w14:textId="77777777" w:rsidR="0060077D" w:rsidRPr="0060077D" w:rsidRDefault="0060077D" w:rsidP="0060077D">
            <w:r w:rsidRPr="0060077D">
              <w:t>15</w:t>
            </w:r>
          </w:p>
        </w:tc>
      </w:tr>
      <w:tr w:rsidR="0060077D" w:rsidRPr="0060077D" w14:paraId="3BEEBD36" w14:textId="77777777">
        <w:tc>
          <w:tcPr>
            <w:tcW w:w="0" w:type="auto"/>
            <w:tcMar>
              <w:top w:w="150" w:type="dxa"/>
              <w:left w:w="0" w:type="dxa"/>
              <w:bottom w:w="150" w:type="dxa"/>
              <w:right w:w="240" w:type="dxa"/>
            </w:tcMar>
            <w:vAlign w:val="center"/>
            <w:hideMark/>
          </w:tcPr>
          <w:p w14:paraId="0BEBB5E5" w14:textId="77777777" w:rsidR="0060077D" w:rsidRPr="0060077D" w:rsidRDefault="0060077D" w:rsidP="0060077D">
            <w:r w:rsidRPr="0060077D">
              <w:lastRenderedPageBreak/>
              <w:t>Baja 2</w:t>
            </w:r>
          </w:p>
        </w:tc>
        <w:tc>
          <w:tcPr>
            <w:tcW w:w="0" w:type="auto"/>
            <w:tcMar>
              <w:top w:w="150" w:type="dxa"/>
              <w:left w:w="240" w:type="dxa"/>
              <w:bottom w:w="150" w:type="dxa"/>
              <w:right w:w="240" w:type="dxa"/>
            </w:tcMar>
            <w:vAlign w:val="center"/>
            <w:hideMark/>
          </w:tcPr>
          <w:p w14:paraId="6CADB687" w14:textId="77777777" w:rsidR="0060077D" w:rsidRPr="0060077D" w:rsidRDefault="0060077D" w:rsidP="0060077D">
            <w:r w:rsidRPr="0060077D">
              <w:t>2</w:t>
            </w:r>
          </w:p>
        </w:tc>
        <w:tc>
          <w:tcPr>
            <w:tcW w:w="0" w:type="auto"/>
            <w:tcMar>
              <w:top w:w="150" w:type="dxa"/>
              <w:left w:w="240" w:type="dxa"/>
              <w:bottom w:w="150" w:type="dxa"/>
              <w:right w:w="240" w:type="dxa"/>
            </w:tcMar>
            <w:vAlign w:val="center"/>
            <w:hideMark/>
          </w:tcPr>
          <w:p w14:paraId="5F405CEA"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43397139" w14:textId="77777777" w:rsidR="0060077D" w:rsidRPr="0060077D" w:rsidRDefault="0060077D" w:rsidP="0060077D">
            <w:r w:rsidRPr="0060077D">
              <w:t>6</w:t>
            </w:r>
          </w:p>
        </w:tc>
        <w:tc>
          <w:tcPr>
            <w:tcW w:w="0" w:type="auto"/>
            <w:tcMar>
              <w:top w:w="150" w:type="dxa"/>
              <w:left w:w="240" w:type="dxa"/>
              <w:bottom w:w="150" w:type="dxa"/>
              <w:right w:w="240" w:type="dxa"/>
            </w:tcMar>
            <w:vAlign w:val="center"/>
            <w:hideMark/>
          </w:tcPr>
          <w:p w14:paraId="0DB966FC" w14:textId="77777777" w:rsidR="0060077D" w:rsidRPr="0060077D" w:rsidRDefault="0060077D" w:rsidP="0060077D">
            <w:r w:rsidRPr="0060077D">
              <w:t>8</w:t>
            </w:r>
          </w:p>
        </w:tc>
        <w:tc>
          <w:tcPr>
            <w:tcW w:w="0" w:type="auto"/>
            <w:tcMar>
              <w:top w:w="150" w:type="dxa"/>
              <w:left w:w="240" w:type="dxa"/>
              <w:bottom w:w="150" w:type="dxa"/>
              <w:right w:w="0" w:type="dxa"/>
            </w:tcMar>
            <w:vAlign w:val="center"/>
            <w:hideMark/>
          </w:tcPr>
          <w:p w14:paraId="1CB08BC5" w14:textId="77777777" w:rsidR="0060077D" w:rsidRPr="0060077D" w:rsidRDefault="0060077D" w:rsidP="0060077D">
            <w:r w:rsidRPr="0060077D">
              <w:t>12</w:t>
            </w:r>
          </w:p>
        </w:tc>
      </w:tr>
      <w:tr w:rsidR="0060077D" w:rsidRPr="0060077D" w14:paraId="730D26DF" w14:textId="77777777">
        <w:tc>
          <w:tcPr>
            <w:tcW w:w="0" w:type="auto"/>
            <w:tcMar>
              <w:top w:w="150" w:type="dxa"/>
              <w:left w:w="0" w:type="dxa"/>
              <w:bottom w:w="150" w:type="dxa"/>
              <w:right w:w="240" w:type="dxa"/>
            </w:tcMar>
            <w:vAlign w:val="center"/>
            <w:hideMark/>
          </w:tcPr>
          <w:p w14:paraId="50DDA6BE" w14:textId="77777777" w:rsidR="0060077D" w:rsidRPr="0060077D" w:rsidRDefault="0060077D" w:rsidP="0060077D">
            <w:r w:rsidRPr="0060077D">
              <w:t>Muy baja 1</w:t>
            </w:r>
          </w:p>
        </w:tc>
        <w:tc>
          <w:tcPr>
            <w:tcW w:w="0" w:type="auto"/>
            <w:tcMar>
              <w:top w:w="150" w:type="dxa"/>
              <w:left w:w="240" w:type="dxa"/>
              <w:bottom w:w="150" w:type="dxa"/>
              <w:right w:w="240" w:type="dxa"/>
            </w:tcMar>
            <w:vAlign w:val="center"/>
            <w:hideMark/>
          </w:tcPr>
          <w:p w14:paraId="6252B6F7" w14:textId="77777777" w:rsidR="0060077D" w:rsidRPr="0060077D" w:rsidRDefault="0060077D" w:rsidP="0060077D">
            <w:r w:rsidRPr="0060077D">
              <w:t>1</w:t>
            </w:r>
          </w:p>
        </w:tc>
        <w:tc>
          <w:tcPr>
            <w:tcW w:w="0" w:type="auto"/>
            <w:tcMar>
              <w:top w:w="150" w:type="dxa"/>
              <w:left w:w="240" w:type="dxa"/>
              <w:bottom w:w="150" w:type="dxa"/>
              <w:right w:w="240" w:type="dxa"/>
            </w:tcMar>
            <w:vAlign w:val="center"/>
            <w:hideMark/>
          </w:tcPr>
          <w:p w14:paraId="1A4209CF" w14:textId="77777777" w:rsidR="0060077D" w:rsidRPr="0060077D" w:rsidRDefault="0060077D" w:rsidP="0060077D">
            <w:r w:rsidRPr="0060077D">
              <w:t>2</w:t>
            </w:r>
          </w:p>
        </w:tc>
        <w:tc>
          <w:tcPr>
            <w:tcW w:w="0" w:type="auto"/>
            <w:tcMar>
              <w:top w:w="150" w:type="dxa"/>
              <w:left w:w="240" w:type="dxa"/>
              <w:bottom w:w="150" w:type="dxa"/>
              <w:right w:w="240" w:type="dxa"/>
            </w:tcMar>
            <w:vAlign w:val="center"/>
            <w:hideMark/>
          </w:tcPr>
          <w:p w14:paraId="727F0923"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0E8E73BC" w14:textId="77777777" w:rsidR="0060077D" w:rsidRPr="0060077D" w:rsidRDefault="0060077D" w:rsidP="0060077D">
            <w:r w:rsidRPr="0060077D">
              <w:t>4</w:t>
            </w:r>
          </w:p>
        </w:tc>
        <w:tc>
          <w:tcPr>
            <w:tcW w:w="0" w:type="auto"/>
            <w:tcMar>
              <w:top w:w="150" w:type="dxa"/>
              <w:left w:w="240" w:type="dxa"/>
              <w:bottom w:w="150" w:type="dxa"/>
              <w:right w:w="0" w:type="dxa"/>
            </w:tcMar>
            <w:vAlign w:val="center"/>
            <w:hideMark/>
          </w:tcPr>
          <w:p w14:paraId="09FABC0E" w14:textId="77777777" w:rsidR="0060077D" w:rsidRPr="0060077D" w:rsidRDefault="0060077D" w:rsidP="0060077D">
            <w:r w:rsidRPr="0060077D">
              <w:t>5</w:t>
            </w:r>
          </w:p>
        </w:tc>
      </w:tr>
    </w:tbl>
    <w:p w14:paraId="5A992548" w14:textId="77777777" w:rsidR="0060077D" w:rsidRPr="0060077D" w:rsidRDefault="0060077D" w:rsidP="0060077D">
      <w:r w:rsidRPr="0060077D">
        <w:pict w14:anchorId="3F128D5D">
          <v:rect id="_x0000_i1343" style="width:0;height:.75pt" o:hralign="center" o:hrstd="t" o:hr="t" fillcolor="#a0a0a0" stroked="f"/>
        </w:pict>
      </w:r>
    </w:p>
    <w:p w14:paraId="40382721" w14:textId="77777777" w:rsidR="0060077D" w:rsidRPr="0060077D" w:rsidRDefault="0060077D" w:rsidP="0060077D">
      <w:pPr>
        <w:rPr>
          <w:b/>
          <w:bCs/>
        </w:rPr>
      </w:pPr>
      <w:r w:rsidRPr="0060077D">
        <w:rPr>
          <w:b/>
          <w:bCs/>
        </w:rPr>
        <w:t>MATRIZ DE RIESGOS DE CUMPLIMIENTO LEGAL</w:t>
      </w:r>
    </w:p>
    <w:tbl>
      <w:tblPr>
        <w:tblW w:w="0" w:type="auto"/>
        <w:tblCellMar>
          <w:top w:w="15" w:type="dxa"/>
          <w:left w:w="15" w:type="dxa"/>
          <w:bottom w:w="15" w:type="dxa"/>
          <w:right w:w="15" w:type="dxa"/>
        </w:tblCellMar>
        <w:tblLook w:val="04A0" w:firstRow="1" w:lastRow="0" w:firstColumn="1" w:lastColumn="0" w:noHBand="0" w:noVBand="1"/>
      </w:tblPr>
      <w:tblGrid>
        <w:gridCol w:w="3295"/>
        <w:gridCol w:w="1795"/>
        <w:gridCol w:w="1343"/>
        <w:gridCol w:w="1011"/>
        <w:gridCol w:w="1394"/>
      </w:tblGrid>
      <w:tr w:rsidR="0060077D" w:rsidRPr="0060077D" w14:paraId="7874EA86" w14:textId="77777777">
        <w:trPr>
          <w:tblHeader/>
        </w:trPr>
        <w:tc>
          <w:tcPr>
            <w:tcW w:w="0" w:type="auto"/>
            <w:tcBorders>
              <w:top w:val="nil"/>
            </w:tcBorders>
            <w:tcMar>
              <w:top w:w="150" w:type="dxa"/>
              <w:left w:w="0" w:type="dxa"/>
              <w:bottom w:w="150" w:type="dxa"/>
              <w:right w:w="240" w:type="dxa"/>
            </w:tcMar>
            <w:vAlign w:val="center"/>
            <w:hideMark/>
          </w:tcPr>
          <w:p w14:paraId="4541ED03" w14:textId="77777777" w:rsidR="0060077D" w:rsidRPr="0060077D" w:rsidRDefault="0060077D" w:rsidP="0060077D">
            <w:r w:rsidRPr="0060077D">
              <w:t>RIESGO</w:t>
            </w:r>
          </w:p>
        </w:tc>
        <w:tc>
          <w:tcPr>
            <w:tcW w:w="0" w:type="auto"/>
            <w:tcBorders>
              <w:top w:val="nil"/>
            </w:tcBorders>
            <w:tcMar>
              <w:top w:w="150" w:type="dxa"/>
              <w:left w:w="240" w:type="dxa"/>
              <w:bottom w:w="150" w:type="dxa"/>
              <w:right w:w="240" w:type="dxa"/>
            </w:tcMar>
            <w:vAlign w:val="center"/>
            <w:hideMark/>
          </w:tcPr>
          <w:p w14:paraId="0D2E65A2" w14:textId="77777777" w:rsidR="0060077D" w:rsidRPr="0060077D" w:rsidRDefault="0060077D" w:rsidP="0060077D">
            <w:r w:rsidRPr="0060077D">
              <w:t>Probabilidad</w:t>
            </w:r>
          </w:p>
        </w:tc>
        <w:tc>
          <w:tcPr>
            <w:tcW w:w="0" w:type="auto"/>
            <w:tcBorders>
              <w:top w:val="nil"/>
            </w:tcBorders>
            <w:tcMar>
              <w:top w:w="150" w:type="dxa"/>
              <w:left w:w="240" w:type="dxa"/>
              <w:bottom w:w="150" w:type="dxa"/>
              <w:right w:w="240" w:type="dxa"/>
            </w:tcMar>
            <w:vAlign w:val="center"/>
            <w:hideMark/>
          </w:tcPr>
          <w:p w14:paraId="47FDADA6" w14:textId="77777777" w:rsidR="0060077D" w:rsidRPr="0060077D" w:rsidRDefault="0060077D" w:rsidP="0060077D">
            <w:r w:rsidRPr="0060077D">
              <w:t>Impacto</w:t>
            </w:r>
          </w:p>
        </w:tc>
        <w:tc>
          <w:tcPr>
            <w:tcW w:w="0" w:type="auto"/>
            <w:tcBorders>
              <w:top w:val="nil"/>
            </w:tcBorders>
            <w:tcMar>
              <w:top w:w="150" w:type="dxa"/>
              <w:left w:w="240" w:type="dxa"/>
              <w:bottom w:w="150" w:type="dxa"/>
              <w:right w:w="240" w:type="dxa"/>
            </w:tcMar>
            <w:vAlign w:val="center"/>
            <w:hideMark/>
          </w:tcPr>
          <w:p w14:paraId="69FBA32D" w14:textId="77777777" w:rsidR="0060077D" w:rsidRPr="0060077D" w:rsidRDefault="0060077D" w:rsidP="0060077D">
            <w:r w:rsidRPr="0060077D">
              <w:t>Valor</w:t>
            </w:r>
          </w:p>
        </w:tc>
        <w:tc>
          <w:tcPr>
            <w:tcW w:w="0" w:type="auto"/>
            <w:tcBorders>
              <w:top w:val="nil"/>
            </w:tcBorders>
            <w:tcMar>
              <w:top w:w="150" w:type="dxa"/>
              <w:left w:w="240" w:type="dxa"/>
              <w:bottom w:w="150" w:type="dxa"/>
              <w:right w:w="240" w:type="dxa"/>
            </w:tcMar>
            <w:vAlign w:val="center"/>
            <w:hideMark/>
          </w:tcPr>
          <w:p w14:paraId="75AFE86F" w14:textId="77777777" w:rsidR="0060077D" w:rsidRPr="0060077D" w:rsidRDefault="0060077D" w:rsidP="0060077D">
            <w:r w:rsidRPr="0060077D">
              <w:t>Nivel</w:t>
            </w:r>
          </w:p>
        </w:tc>
      </w:tr>
      <w:tr w:rsidR="0060077D" w:rsidRPr="0060077D" w14:paraId="28F5B9B5" w14:textId="77777777">
        <w:tc>
          <w:tcPr>
            <w:tcW w:w="0" w:type="auto"/>
            <w:tcMar>
              <w:top w:w="150" w:type="dxa"/>
              <w:left w:w="0" w:type="dxa"/>
              <w:bottom w:w="150" w:type="dxa"/>
              <w:right w:w="240" w:type="dxa"/>
            </w:tcMar>
            <w:vAlign w:val="center"/>
            <w:hideMark/>
          </w:tcPr>
          <w:p w14:paraId="38560ECA" w14:textId="77777777" w:rsidR="0060077D" w:rsidRPr="0060077D" w:rsidRDefault="0060077D" w:rsidP="0060077D">
            <w:r w:rsidRPr="0060077D">
              <w:t>Prácticas corruptas (fraude, soborno, lavado)</w:t>
            </w:r>
          </w:p>
        </w:tc>
        <w:tc>
          <w:tcPr>
            <w:tcW w:w="0" w:type="auto"/>
            <w:tcMar>
              <w:top w:w="150" w:type="dxa"/>
              <w:left w:w="240" w:type="dxa"/>
              <w:bottom w:w="150" w:type="dxa"/>
              <w:right w:w="240" w:type="dxa"/>
            </w:tcMar>
            <w:vAlign w:val="center"/>
            <w:hideMark/>
          </w:tcPr>
          <w:p w14:paraId="58823BD0"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173D9200"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3016D202"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76835F8E" w14:textId="77777777" w:rsidR="0060077D" w:rsidRPr="0060077D" w:rsidRDefault="0060077D" w:rsidP="0060077D">
            <w:r w:rsidRPr="0060077D">
              <w:t>Importante</w:t>
            </w:r>
          </w:p>
        </w:tc>
      </w:tr>
      <w:tr w:rsidR="0060077D" w:rsidRPr="0060077D" w14:paraId="52541FF5" w14:textId="77777777">
        <w:tc>
          <w:tcPr>
            <w:tcW w:w="0" w:type="auto"/>
            <w:tcMar>
              <w:top w:w="150" w:type="dxa"/>
              <w:left w:w="0" w:type="dxa"/>
              <w:bottom w:w="150" w:type="dxa"/>
              <w:right w:w="240" w:type="dxa"/>
            </w:tcMar>
            <w:vAlign w:val="center"/>
            <w:hideMark/>
          </w:tcPr>
          <w:p w14:paraId="75E2169D" w14:textId="77777777" w:rsidR="0060077D" w:rsidRPr="0060077D" w:rsidRDefault="0060077D" w:rsidP="0060077D">
            <w:r w:rsidRPr="0060077D">
              <w:t>Violaciones legales y normativas</w:t>
            </w:r>
          </w:p>
        </w:tc>
        <w:tc>
          <w:tcPr>
            <w:tcW w:w="0" w:type="auto"/>
            <w:tcMar>
              <w:top w:w="150" w:type="dxa"/>
              <w:left w:w="240" w:type="dxa"/>
              <w:bottom w:w="150" w:type="dxa"/>
              <w:right w:w="240" w:type="dxa"/>
            </w:tcMar>
            <w:vAlign w:val="center"/>
            <w:hideMark/>
          </w:tcPr>
          <w:p w14:paraId="7D8A7845"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4434FD5B"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3FE86380"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513DFE5D" w14:textId="77777777" w:rsidR="0060077D" w:rsidRPr="0060077D" w:rsidRDefault="0060077D" w:rsidP="0060077D">
            <w:r w:rsidRPr="0060077D">
              <w:t>Importante</w:t>
            </w:r>
          </w:p>
        </w:tc>
      </w:tr>
      <w:tr w:rsidR="0060077D" w:rsidRPr="0060077D" w14:paraId="25559B8D" w14:textId="77777777">
        <w:tc>
          <w:tcPr>
            <w:tcW w:w="0" w:type="auto"/>
            <w:tcMar>
              <w:top w:w="150" w:type="dxa"/>
              <w:left w:w="0" w:type="dxa"/>
              <w:bottom w:w="150" w:type="dxa"/>
              <w:right w:w="240" w:type="dxa"/>
            </w:tcMar>
            <w:vAlign w:val="center"/>
            <w:hideMark/>
          </w:tcPr>
          <w:p w14:paraId="005AE29C" w14:textId="77777777" w:rsidR="0060077D" w:rsidRPr="0060077D" w:rsidRDefault="0060077D" w:rsidP="0060077D">
            <w:r w:rsidRPr="0060077D">
              <w:t>Privacidad de datos (ISO 27001)</w:t>
            </w:r>
          </w:p>
        </w:tc>
        <w:tc>
          <w:tcPr>
            <w:tcW w:w="0" w:type="auto"/>
            <w:tcMar>
              <w:top w:w="150" w:type="dxa"/>
              <w:left w:w="240" w:type="dxa"/>
              <w:bottom w:w="150" w:type="dxa"/>
              <w:right w:w="240" w:type="dxa"/>
            </w:tcMar>
            <w:vAlign w:val="center"/>
            <w:hideMark/>
          </w:tcPr>
          <w:p w14:paraId="39B41DAA"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4DE2D5EE"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1235E527"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38A4CCE7" w14:textId="77777777" w:rsidR="0060077D" w:rsidRPr="0060077D" w:rsidRDefault="0060077D" w:rsidP="0060077D">
            <w:r w:rsidRPr="0060077D">
              <w:t>Importante</w:t>
            </w:r>
          </w:p>
        </w:tc>
      </w:tr>
      <w:tr w:rsidR="0060077D" w:rsidRPr="0060077D" w14:paraId="35742641" w14:textId="77777777">
        <w:tc>
          <w:tcPr>
            <w:tcW w:w="0" w:type="auto"/>
            <w:tcMar>
              <w:top w:w="150" w:type="dxa"/>
              <w:left w:w="0" w:type="dxa"/>
              <w:bottom w:w="150" w:type="dxa"/>
              <w:right w:w="240" w:type="dxa"/>
            </w:tcMar>
            <w:vAlign w:val="center"/>
            <w:hideMark/>
          </w:tcPr>
          <w:p w14:paraId="603D3DB2" w14:textId="77777777" w:rsidR="0060077D" w:rsidRPr="0060077D" w:rsidRDefault="0060077D" w:rsidP="0060077D">
            <w:r w:rsidRPr="0060077D">
              <w:t>Infracciones ambientales</w:t>
            </w:r>
          </w:p>
        </w:tc>
        <w:tc>
          <w:tcPr>
            <w:tcW w:w="0" w:type="auto"/>
            <w:tcMar>
              <w:top w:w="150" w:type="dxa"/>
              <w:left w:w="240" w:type="dxa"/>
              <w:bottom w:w="150" w:type="dxa"/>
              <w:right w:w="240" w:type="dxa"/>
            </w:tcMar>
            <w:vAlign w:val="center"/>
            <w:hideMark/>
          </w:tcPr>
          <w:p w14:paraId="2874CED3"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242F437B"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443C7C75"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5F7F65E0" w14:textId="77777777" w:rsidR="0060077D" w:rsidRPr="0060077D" w:rsidRDefault="0060077D" w:rsidP="0060077D">
            <w:r w:rsidRPr="0060077D">
              <w:t>Importante</w:t>
            </w:r>
          </w:p>
        </w:tc>
      </w:tr>
      <w:tr w:rsidR="0060077D" w:rsidRPr="0060077D" w14:paraId="24860E51" w14:textId="77777777">
        <w:tc>
          <w:tcPr>
            <w:tcW w:w="0" w:type="auto"/>
            <w:tcMar>
              <w:top w:w="150" w:type="dxa"/>
              <w:left w:w="0" w:type="dxa"/>
              <w:bottom w:w="150" w:type="dxa"/>
              <w:right w:w="240" w:type="dxa"/>
            </w:tcMar>
            <w:vAlign w:val="center"/>
            <w:hideMark/>
          </w:tcPr>
          <w:p w14:paraId="43EC6A53" w14:textId="77777777" w:rsidR="0060077D" w:rsidRPr="0060077D" w:rsidRDefault="0060077D" w:rsidP="0060077D">
            <w:r w:rsidRPr="0060077D">
              <w:t>Seguridad y salud laboral</w:t>
            </w:r>
          </w:p>
        </w:tc>
        <w:tc>
          <w:tcPr>
            <w:tcW w:w="0" w:type="auto"/>
            <w:tcMar>
              <w:top w:w="150" w:type="dxa"/>
              <w:left w:w="240" w:type="dxa"/>
              <w:bottom w:w="150" w:type="dxa"/>
              <w:right w:w="240" w:type="dxa"/>
            </w:tcMar>
            <w:vAlign w:val="center"/>
            <w:hideMark/>
          </w:tcPr>
          <w:p w14:paraId="5FB7BC68"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26C3BBD9"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3E0A340C"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287B7D63" w14:textId="77777777" w:rsidR="0060077D" w:rsidRPr="0060077D" w:rsidRDefault="0060077D" w:rsidP="0060077D">
            <w:r w:rsidRPr="0060077D">
              <w:t>Importante</w:t>
            </w:r>
          </w:p>
        </w:tc>
      </w:tr>
    </w:tbl>
    <w:p w14:paraId="45DFFA9D" w14:textId="77777777" w:rsidR="0060077D" w:rsidRPr="0060077D" w:rsidRDefault="0060077D" w:rsidP="0060077D">
      <w:r w:rsidRPr="0060077D">
        <w:pict w14:anchorId="45C5FDAE">
          <v:rect id="_x0000_i1344" style="width:0;height:.75pt" o:hralign="center" o:hrstd="t" o:hr="t" fillcolor="#a0a0a0" stroked="f"/>
        </w:pict>
      </w:r>
    </w:p>
    <w:p w14:paraId="3C9E33EC" w14:textId="77777777" w:rsidR="0060077D" w:rsidRPr="0060077D" w:rsidRDefault="0060077D" w:rsidP="0060077D">
      <w:pPr>
        <w:rPr>
          <w:b/>
          <w:bCs/>
        </w:rPr>
      </w:pPr>
      <w:r w:rsidRPr="0060077D">
        <w:rPr>
          <w:b/>
          <w:bCs/>
        </w:rPr>
        <w:t>MATRIZ DE RIESGOS PENALES</w:t>
      </w:r>
    </w:p>
    <w:tbl>
      <w:tblPr>
        <w:tblW w:w="0" w:type="auto"/>
        <w:tblCellMar>
          <w:top w:w="15" w:type="dxa"/>
          <w:left w:w="15" w:type="dxa"/>
          <w:bottom w:w="15" w:type="dxa"/>
          <w:right w:w="15" w:type="dxa"/>
        </w:tblCellMar>
        <w:tblLook w:val="04A0" w:firstRow="1" w:lastRow="0" w:firstColumn="1" w:lastColumn="0" w:noHBand="0" w:noVBand="1"/>
      </w:tblPr>
      <w:tblGrid>
        <w:gridCol w:w="3295"/>
        <w:gridCol w:w="1795"/>
        <w:gridCol w:w="1343"/>
        <w:gridCol w:w="1011"/>
        <w:gridCol w:w="1394"/>
      </w:tblGrid>
      <w:tr w:rsidR="0060077D" w:rsidRPr="0060077D" w14:paraId="4A1E8248" w14:textId="77777777">
        <w:trPr>
          <w:tblHeader/>
        </w:trPr>
        <w:tc>
          <w:tcPr>
            <w:tcW w:w="0" w:type="auto"/>
            <w:tcBorders>
              <w:top w:val="nil"/>
            </w:tcBorders>
            <w:tcMar>
              <w:top w:w="150" w:type="dxa"/>
              <w:left w:w="0" w:type="dxa"/>
              <w:bottom w:w="150" w:type="dxa"/>
              <w:right w:w="240" w:type="dxa"/>
            </w:tcMar>
            <w:vAlign w:val="center"/>
            <w:hideMark/>
          </w:tcPr>
          <w:p w14:paraId="1C3ACB3D" w14:textId="77777777" w:rsidR="0060077D" w:rsidRPr="0060077D" w:rsidRDefault="0060077D" w:rsidP="0060077D">
            <w:r w:rsidRPr="0060077D">
              <w:t>RIESGO</w:t>
            </w:r>
          </w:p>
        </w:tc>
        <w:tc>
          <w:tcPr>
            <w:tcW w:w="0" w:type="auto"/>
            <w:tcBorders>
              <w:top w:val="nil"/>
            </w:tcBorders>
            <w:tcMar>
              <w:top w:w="150" w:type="dxa"/>
              <w:left w:w="240" w:type="dxa"/>
              <w:bottom w:w="150" w:type="dxa"/>
              <w:right w:w="240" w:type="dxa"/>
            </w:tcMar>
            <w:vAlign w:val="center"/>
            <w:hideMark/>
          </w:tcPr>
          <w:p w14:paraId="1693A939" w14:textId="77777777" w:rsidR="0060077D" w:rsidRPr="0060077D" w:rsidRDefault="0060077D" w:rsidP="0060077D">
            <w:r w:rsidRPr="0060077D">
              <w:t>Probabilidad</w:t>
            </w:r>
          </w:p>
        </w:tc>
        <w:tc>
          <w:tcPr>
            <w:tcW w:w="0" w:type="auto"/>
            <w:tcBorders>
              <w:top w:val="nil"/>
            </w:tcBorders>
            <w:tcMar>
              <w:top w:w="150" w:type="dxa"/>
              <w:left w:w="240" w:type="dxa"/>
              <w:bottom w:w="150" w:type="dxa"/>
              <w:right w:w="240" w:type="dxa"/>
            </w:tcMar>
            <w:vAlign w:val="center"/>
            <w:hideMark/>
          </w:tcPr>
          <w:p w14:paraId="39CF9CD1" w14:textId="77777777" w:rsidR="0060077D" w:rsidRPr="0060077D" w:rsidRDefault="0060077D" w:rsidP="0060077D">
            <w:r w:rsidRPr="0060077D">
              <w:t>Impacto</w:t>
            </w:r>
          </w:p>
        </w:tc>
        <w:tc>
          <w:tcPr>
            <w:tcW w:w="0" w:type="auto"/>
            <w:tcBorders>
              <w:top w:val="nil"/>
            </w:tcBorders>
            <w:tcMar>
              <w:top w:w="150" w:type="dxa"/>
              <w:left w:w="240" w:type="dxa"/>
              <w:bottom w:w="150" w:type="dxa"/>
              <w:right w:w="240" w:type="dxa"/>
            </w:tcMar>
            <w:vAlign w:val="center"/>
            <w:hideMark/>
          </w:tcPr>
          <w:p w14:paraId="6CBFBEBD" w14:textId="77777777" w:rsidR="0060077D" w:rsidRPr="0060077D" w:rsidRDefault="0060077D" w:rsidP="0060077D">
            <w:r w:rsidRPr="0060077D">
              <w:t>Valor</w:t>
            </w:r>
          </w:p>
        </w:tc>
        <w:tc>
          <w:tcPr>
            <w:tcW w:w="0" w:type="auto"/>
            <w:tcBorders>
              <w:top w:val="nil"/>
            </w:tcBorders>
            <w:tcMar>
              <w:top w:w="150" w:type="dxa"/>
              <w:left w:w="240" w:type="dxa"/>
              <w:bottom w:w="150" w:type="dxa"/>
              <w:right w:w="240" w:type="dxa"/>
            </w:tcMar>
            <w:vAlign w:val="center"/>
            <w:hideMark/>
          </w:tcPr>
          <w:p w14:paraId="13053713" w14:textId="77777777" w:rsidR="0060077D" w:rsidRPr="0060077D" w:rsidRDefault="0060077D" w:rsidP="0060077D">
            <w:r w:rsidRPr="0060077D">
              <w:t>Nivel</w:t>
            </w:r>
          </w:p>
        </w:tc>
      </w:tr>
      <w:tr w:rsidR="0060077D" w:rsidRPr="0060077D" w14:paraId="26AF0638" w14:textId="77777777">
        <w:tc>
          <w:tcPr>
            <w:tcW w:w="0" w:type="auto"/>
            <w:tcMar>
              <w:top w:w="150" w:type="dxa"/>
              <w:left w:w="0" w:type="dxa"/>
              <w:bottom w:w="150" w:type="dxa"/>
              <w:right w:w="240" w:type="dxa"/>
            </w:tcMar>
            <w:vAlign w:val="center"/>
            <w:hideMark/>
          </w:tcPr>
          <w:p w14:paraId="0F78EEB5" w14:textId="77777777" w:rsidR="0060077D" w:rsidRPr="0060077D" w:rsidRDefault="0060077D" w:rsidP="0060077D">
            <w:r w:rsidRPr="0060077D">
              <w:t>Blanqueo de capitales y financiamiento al terrorismo</w:t>
            </w:r>
          </w:p>
        </w:tc>
        <w:tc>
          <w:tcPr>
            <w:tcW w:w="0" w:type="auto"/>
            <w:tcMar>
              <w:top w:w="150" w:type="dxa"/>
              <w:left w:w="240" w:type="dxa"/>
              <w:bottom w:w="150" w:type="dxa"/>
              <w:right w:w="240" w:type="dxa"/>
            </w:tcMar>
            <w:vAlign w:val="center"/>
            <w:hideMark/>
          </w:tcPr>
          <w:p w14:paraId="2D6A5478"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63375AB4"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5D9FA6CC"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50CEC02B" w14:textId="77777777" w:rsidR="0060077D" w:rsidRPr="0060077D" w:rsidRDefault="0060077D" w:rsidP="0060077D">
            <w:r w:rsidRPr="0060077D">
              <w:t>Muy grave</w:t>
            </w:r>
          </w:p>
        </w:tc>
      </w:tr>
      <w:tr w:rsidR="0060077D" w:rsidRPr="0060077D" w14:paraId="00DF5BD5" w14:textId="77777777">
        <w:tc>
          <w:tcPr>
            <w:tcW w:w="0" w:type="auto"/>
            <w:tcMar>
              <w:top w:w="150" w:type="dxa"/>
              <w:left w:w="0" w:type="dxa"/>
              <w:bottom w:w="150" w:type="dxa"/>
              <w:right w:w="240" w:type="dxa"/>
            </w:tcMar>
            <w:vAlign w:val="center"/>
            <w:hideMark/>
          </w:tcPr>
          <w:p w14:paraId="238E4898" w14:textId="77777777" w:rsidR="0060077D" w:rsidRPr="0060077D" w:rsidRDefault="0060077D" w:rsidP="0060077D">
            <w:r w:rsidRPr="0060077D">
              <w:lastRenderedPageBreak/>
              <w:t>Corrupción, cohecho y tráfico de influencias</w:t>
            </w:r>
          </w:p>
        </w:tc>
        <w:tc>
          <w:tcPr>
            <w:tcW w:w="0" w:type="auto"/>
            <w:tcMar>
              <w:top w:w="150" w:type="dxa"/>
              <w:left w:w="240" w:type="dxa"/>
              <w:bottom w:w="150" w:type="dxa"/>
              <w:right w:w="240" w:type="dxa"/>
            </w:tcMar>
            <w:vAlign w:val="center"/>
            <w:hideMark/>
          </w:tcPr>
          <w:p w14:paraId="2483B62E"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6BF0B6B5"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0C9E4035" w14:textId="77777777" w:rsidR="0060077D" w:rsidRPr="0060077D" w:rsidRDefault="0060077D" w:rsidP="0060077D">
            <w:r w:rsidRPr="0060077D">
              <w:t>16</w:t>
            </w:r>
          </w:p>
        </w:tc>
        <w:tc>
          <w:tcPr>
            <w:tcW w:w="0" w:type="auto"/>
            <w:tcMar>
              <w:top w:w="150" w:type="dxa"/>
              <w:left w:w="240" w:type="dxa"/>
              <w:bottom w:w="150" w:type="dxa"/>
              <w:right w:w="0" w:type="dxa"/>
            </w:tcMar>
            <w:vAlign w:val="center"/>
            <w:hideMark/>
          </w:tcPr>
          <w:p w14:paraId="2E11EDDF" w14:textId="77777777" w:rsidR="0060077D" w:rsidRPr="0060077D" w:rsidRDefault="0060077D" w:rsidP="0060077D">
            <w:r w:rsidRPr="0060077D">
              <w:t>Muy grave</w:t>
            </w:r>
          </w:p>
        </w:tc>
      </w:tr>
      <w:tr w:rsidR="0060077D" w:rsidRPr="0060077D" w14:paraId="7738257C" w14:textId="77777777">
        <w:tc>
          <w:tcPr>
            <w:tcW w:w="0" w:type="auto"/>
            <w:tcMar>
              <w:top w:w="150" w:type="dxa"/>
              <w:left w:w="0" w:type="dxa"/>
              <w:bottom w:w="150" w:type="dxa"/>
              <w:right w:w="240" w:type="dxa"/>
            </w:tcMar>
            <w:vAlign w:val="center"/>
            <w:hideMark/>
          </w:tcPr>
          <w:p w14:paraId="13D2A95D" w14:textId="77777777" w:rsidR="0060077D" w:rsidRPr="0060077D" w:rsidRDefault="0060077D" w:rsidP="0060077D">
            <w:r w:rsidRPr="0060077D">
              <w:t>Fraude, estafa y delitos contra la Hacienda Pública o Seguridad Social</w:t>
            </w:r>
          </w:p>
        </w:tc>
        <w:tc>
          <w:tcPr>
            <w:tcW w:w="0" w:type="auto"/>
            <w:tcMar>
              <w:top w:w="150" w:type="dxa"/>
              <w:left w:w="240" w:type="dxa"/>
              <w:bottom w:w="150" w:type="dxa"/>
              <w:right w:w="240" w:type="dxa"/>
            </w:tcMar>
            <w:vAlign w:val="center"/>
            <w:hideMark/>
          </w:tcPr>
          <w:p w14:paraId="13B803FF"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157DF6E3"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1C7528DD"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55AD5F91" w14:textId="77777777" w:rsidR="0060077D" w:rsidRPr="0060077D" w:rsidRDefault="0060077D" w:rsidP="0060077D">
            <w:r w:rsidRPr="0060077D">
              <w:t>Muy grave</w:t>
            </w:r>
          </w:p>
        </w:tc>
      </w:tr>
      <w:tr w:rsidR="0060077D" w:rsidRPr="0060077D" w14:paraId="5EABFE19" w14:textId="77777777">
        <w:tc>
          <w:tcPr>
            <w:tcW w:w="0" w:type="auto"/>
            <w:tcMar>
              <w:top w:w="150" w:type="dxa"/>
              <w:left w:w="0" w:type="dxa"/>
              <w:bottom w:w="150" w:type="dxa"/>
              <w:right w:w="240" w:type="dxa"/>
            </w:tcMar>
            <w:vAlign w:val="center"/>
            <w:hideMark/>
          </w:tcPr>
          <w:p w14:paraId="40030C78" w14:textId="77777777" w:rsidR="0060077D" w:rsidRPr="0060077D" w:rsidRDefault="0060077D" w:rsidP="0060077D">
            <w:r w:rsidRPr="0060077D">
              <w:t>Delitos ambientales y contra el ordenamiento territorial</w:t>
            </w:r>
          </w:p>
        </w:tc>
        <w:tc>
          <w:tcPr>
            <w:tcW w:w="0" w:type="auto"/>
            <w:tcMar>
              <w:top w:w="150" w:type="dxa"/>
              <w:left w:w="240" w:type="dxa"/>
              <w:bottom w:w="150" w:type="dxa"/>
              <w:right w:w="240" w:type="dxa"/>
            </w:tcMar>
            <w:vAlign w:val="center"/>
            <w:hideMark/>
          </w:tcPr>
          <w:p w14:paraId="50022C56"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7E6BC9C9"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08292F77"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2F0E9D0E" w14:textId="77777777" w:rsidR="0060077D" w:rsidRPr="0060077D" w:rsidRDefault="0060077D" w:rsidP="0060077D">
            <w:r w:rsidRPr="0060077D">
              <w:t>Muy grave</w:t>
            </w:r>
          </w:p>
        </w:tc>
      </w:tr>
      <w:tr w:rsidR="0060077D" w:rsidRPr="0060077D" w14:paraId="56C9F6DE" w14:textId="77777777">
        <w:tc>
          <w:tcPr>
            <w:tcW w:w="0" w:type="auto"/>
            <w:tcMar>
              <w:top w:w="150" w:type="dxa"/>
              <w:left w:w="0" w:type="dxa"/>
              <w:bottom w:w="150" w:type="dxa"/>
              <w:right w:w="240" w:type="dxa"/>
            </w:tcMar>
            <w:vAlign w:val="center"/>
            <w:hideMark/>
          </w:tcPr>
          <w:p w14:paraId="073FE106" w14:textId="77777777" w:rsidR="0060077D" w:rsidRPr="0060077D" w:rsidRDefault="0060077D" w:rsidP="0060077D">
            <w:r w:rsidRPr="0060077D">
              <w:t>Falsificación de moneda, documentos o tarjetas</w:t>
            </w:r>
          </w:p>
        </w:tc>
        <w:tc>
          <w:tcPr>
            <w:tcW w:w="0" w:type="auto"/>
            <w:tcMar>
              <w:top w:w="150" w:type="dxa"/>
              <w:left w:w="240" w:type="dxa"/>
              <w:bottom w:w="150" w:type="dxa"/>
              <w:right w:w="240" w:type="dxa"/>
            </w:tcMar>
            <w:vAlign w:val="center"/>
            <w:hideMark/>
          </w:tcPr>
          <w:p w14:paraId="38A851C9"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2C56651C"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0971BBE4"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6B41CFB3" w14:textId="77777777" w:rsidR="0060077D" w:rsidRPr="0060077D" w:rsidRDefault="0060077D" w:rsidP="0060077D">
            <w:r w:rsidRPr="0060077D">
              <w:t>Muy grave</w:t>
            </w:r>
          </w:p>
        </w:tc>
      </w:tr>
      <w:tr w:rsidR="0060077D" w:rsidRPr="0060077D" w14:paraId="0C733A29" w14:textId="77777777">
        <w:tc>
          <w:tcPr>
            <w:tcW w:w="0" w:type="auto"/>
            <w:tcMar>
              <w:top w:w="150" w:type="dxa"/>
              <w:left w:w="0" w:type="dxa"/>
              <w:bottom w:w="150" w:type="dxa"/>
              <w:right w:w="240" w:type="dxa"/>
            </w:tcMar>
            <w:vAlign w:val="center"/>
            <w:hideMark/>
          </w:tcPr>
          <w:p w14:paraId="1D1091C5" w14:textId="77777777" w:rsidR="0060077D" w:rsidRPr="0060077D" w:rsidRDefault="0060077D" w:rsidP="0060077D">
            <w:r w:rsidRPr="0060077D">
              <w:t>Delitos contra los derechos de los trabajadores o ciudadanos extranjeros</w:t>
            </w:r>
          </w:p>
        </w:tc>
        <w:tc>
          <w:tcPr>
            <w:tcW w:w="0" w:type="auto"/>
            <w:tcMar>
              <w:top w:w="150" w:type="dxa"/>
              <w:left w:w="240" w:type="dxa"/>
              <w:bottom w:w="150" w:type="dxa"/>
              <w:right w:w="240" w:type="dxa"/>
            </w:tcMar>
            <w:vAlign w:val="center"/>
            <w:hideMark/>
          </w:tcPr>
          <w:p w14:paraId="1FB4F45B"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7C0F0CF7"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68714BA0"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5D6F288B" w14:textId="77777777" w:rsidR="0060077D" w:rsidRPr="0060077D" w:rsidRDefault="0060077D" w:rsidP="0060077D">
            <w:r w:rsidRPr="0060077D">
              <w:t>Importante</w:t>
            </w:r>
          </w:p>
        </w:tc>
      </w:tr>
    </w:tbl>
    <w:p w14:paraId="3B8AEC52" w14:textId="77777777" w:rsidR="0060077D" w:rsidRPr="0060077D" w:rsidRDefault="0060077D" w:rsidP="0060077D">
      <w:r w:rsidRPr="0060077D">
        <w:pict w14:anchorId="57A1CE55">
          <v:rect id="_x0000_i1345" style="width:0;height:.75pt" o:hralign="center" o:hrstd="t" o:hr="t" fillcolor="#a0a0a0" stroked="f"/>
        </w:pict>
      </w:r>
    </w:p>
    <w:p w14:paraId="5B98CCD2" w14:textId="77777777" w:rsidR="0060077D" w:rsidRPr="0060077D" w:rsidRDefault="0060077D" w:rsidP="0060077D">
      <w:pPr>
        <w:rPr>
          <w:b/>
          <w:bCs/>
        </w:rPr>
      </w:pPr>
      <w:r w:rsidRPr="0060077D">
        <w:rPr>
          <w:b/>
          <w:bCs/>
        </w:rPr>
        <w:t>MATRIZ DE RIESGOS FISCALES</w:t>
      </w:r>
    </w:p>
    <w:tbl>
      <w:tblPr>
        <w:tblW w:w="0" w:type="auto"/>
        <w:tblCellMar>
          <w:top w:w="15" w:type="dxa"/>
          <w:left w:w="15" w:type="dxa"/>
          <w:bottom w:w="15" w:type="dxa"/>
          <w:right w:w="15" w:type="dxa"/>
        </w:tblCellMar>
        <w:tblLook w:val="04A0" w:firstRow="1" w:lastRow="0" w:firstColumn="1" w:lastColumn="0" w:noHBand="0" w:noVBand="1"/>
      </w:tblPr>
      <w:tblGrid>
        <w:gridCol w:w="3295"/>
        <w:gridCol w:w="1795"/>
        <w:gridCol w:w="1343"/>
        <w:gridCol w:w="1011"/>
        <w:gridCol w:w="1394"/>
      </w:tblGrid>
      <w:tr w:rsidR="0060077D" w:rsidRPr="0060077D" w14:paraId="0F06B218" w14:textId="77777777">
        <w:trPr>
          <w:tblHeader/>
        </w:trPr>
        <w:tc>
          <w:tcPr>
            <w:tcW w:w="0" w:type="auto"/>
            <w:tcBorders>
              <w:top w:val="nil"/>
            </w:tcBorders>
            <w:tcMar>
              <w:top w:w="150" w:type="dxa"/>
              <w:left w:w="0" w:type="dxa"/>
              <w:bottom w:w="150" w:type="dxa"/>
              <w:right w:w="240" w:type="dxa"/>
            </w:tcMar>
            <w:vAlign w:val="center"/>
            <w:hideMark/>
          </w:tcPr>
          <w:p w14:paraId="0FF675A0" w14:textId="77777777" w:rsidR="0060077D" w:rsidRPr="0060077D" w:rsidRDefault="0060077D" w:rsidP="0060077D">
            <w:r w:rsidRPr="0060077D">
              <w:t>RIESGO</w:t>
            </w:r>
          </w:p>
        </w:tc>
        <w:tc>
          <w:tcPr>
            <w:tcW w:w="0" w:type="auto"/>
            <w:tcBorders>
              <w:top w:val="nil"/>
            </w:tcBorders>
            <w:tcMar>
              <w:top w:w="150" w:type="dxa"/>
              <w:left w:w="240" w:type="dxa"/>
              <w:bottom w:w="150" w:type="dxa"/>
              <w:right w:w="240" w:type="dxa"/>
            </w:tcMar>
            <w:vAlign w:val="center"/>
            <w:hideMark/>
          </w:tcPr>
          <w:p w14:paraId="7D0B2CB9" w14:textId="77777777" w:rsidR="0060077D" w:rsidRPr="0060077D" w:rsidRDefault="0060077D" w:rsidP="0060077D">
            <w:r w:rsidRPr="0060077D">
              <w:t>Probabilidad</w:t>
            </w:r>
          </w:p>
        </w:tc>
        <w:tc>
          <w:tcPr>
            <w:tcW w:w="0" w:type="auto"/>
            <w:tcBorders>
              <w:top w:val="nil"/>
            </w:tcBorders>
            <w:tcMar>
              <w:top w:w="150" w:type="dxa"/>
              <w:left w:w="240" w:type="dxa"/>
              <w:bottom w:w="150" w:type="dxa"/>
              <w:right w:w="240" w:type="dxa"/>
            </w:tcMar>
            <w:vAlign w:val="center"/>
            <w:hideMark/>
          </w:tcPr>
          <w:p w14:paraId="30BFBEDA" w14:textId="77777777" w:rsidR="0060077D" w:rsidRPr="0060077D" w:rsidRDefault="0060077D" w:rsidP="0060077D">
            <w:r w:rsidRPr="0060077D">
              <w:t>Impacto</w:t>
            </w:r>
          </w:p>
        </w:tc>
        <w:tc>
          <w:tcPr>
            <w:tcW w:w="0" w:type="auto"/>
            <w:tcBorders>
              <w:top w:val="nil"/>
            </w:tcBorders>
            <w:tcMar>
              <w:top w:w="150" w:type="dxa"/>
              <w:left w:w="240" w:type="dxa"/>
              <w:bottom w:w="150" w:type="dxa"/>
              <w:right w:w="240" w:type="dxa"/>
            </w:tcMar>
            <w:vAlign w:val="center"/>
            <w:hideMark/>
          </w:tcPr>
          <w:p w14:paraId="47097E99" w14:textId="77777777" w:rsidR="0060077D" w:rsidRPr="0060077D" w:rsidRDefault="0060077D" w:rsidP="0060077D">
            <w:r w:rsidRPr="0060077D">
              <w:t>Valor</w:t>
            </w:r>
          </w:p>
        </w:tc>
        <w:tc>
          <w:tcPr>
            <w:tcW w:w="0" w:type="auto"/>
            <w:tcBorders>
              <w:top w:val="nil"/>
            </w:tcBorders>
            <w:tcMar>
              <w:top w:w="150" w:type="dxa"/>
              <w:left w:w="240" w:type="dxa"/>
              <w:bottom w:w="150" w:type="dxa"/>
              <w:right w:w="240" w:type="dxa"/>
            </w:tcMar>
            <w:vAlign w:val="center"/>
            <w:hideMark/>
          </w:tcPr>
          <w:p w14:paraId="524A7F69" w14:textId="77777777" w:rsidR="0060077D" w:rsidRPr="0060077D" w:rsidRDefault="0060077D" w:rsidP="0060077D">
            <w:r w:rsidRPr="0060077D">
              <w:t>Nivel</w:t>
            </w:r>
          </w:p>
        </w:tc>
      </w:tr>
      <w:tr w:rsidR="0060077D" w:rsidRPr="0060077D" w14:paraId="4941AA97" w14:textId="77777777">
        <w:tc>
          <w:tcPr>
            <w:tcW w:w="0" w:type="auto"/>
            <w:tcMar>
              <w:top w:w="150" w:type="dxa"/>
              <w:left w:w="0" w:type="dxa"/>
              <w:bottom w:w="150" w:type="dxa"/>
              <w:right w:w="240" w:type="dxa"/>
            </w:tcMar>
            <w:vAlign w:val="center"/>
            <w:hideMark/>
          </w:tcPr>
          <w:p w14:paraId="0EEAF91F" w14:textId="77777777" w:rsidR="0060077D" w:rsidRPr="0060077D" w:rsidRDefault="0060077D" w:rsidP="0060077D">
            <w:r w:rsidRPr="0060077D">
              <w:t>Incongruencia entre RFC y conceptos facturados</w:t>
            </w:r>
          </w:p>
        </w:tc>
        <w:tc>
          <w:tcPr>
            <w:tcW w:w="0" w:type="auto"/>
            <w:tcMar>
              <w:top w:w="150" w:type="dxa"/>
              <w:left w:w="240" w:type="dxa"/>
              <w:bottom w:w="150" w:type="dxa"/>
              <w:right w:w="240" w:type="dxa"/>
            </w:tcMar>
            <w:vAlign w:val="center"/>
            <w:hideMark/>
          </w:tcPr>
          <w:p w14:paraId="6763C8CA"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7A1AE5DD"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74F1527B"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68F63AFB" w14:textId="77777777" w:rsidR="0060077D" w:rsidRPr="0060077D" w:rsidRDefault="0060077D" w:rsidP="0060077D">
            <w:r w:rsidRPr="0060077D">
              <w:t>Muy grave</w:t>
            </w:r>
          </w:p>
        </w:tc>
      </w:tr>
      <w:tr w:rsidR="0060077D" w:rsidRPr="0060077D" w14:paraId="7248DF3A" w14:textId="77777777">
        <w:tc>
          <w:tcPr>
            <w:tcW w:w="0" w:type="auto"/>
            <w:tcMar>
              <w:top w:w="150" w:type="dxa"/>
              <w:left w:w="0" w:type="dxa"/>
              <w:bottom w:w="150" w:type="dxa"/>
              <w:right w:w="240" w:type="dxa"/>
            </w:tcMar>
            <w:vAlign w:val="center"/>
            <w:hideMark/>
          </w:tcPr>
          <w:p w14:paraId="773A42E9" w14:textId="77777777" w:rsidR="0060077D" w:rsidRPr="0060077D" w:rsidRDefault="0060077D" w:rsidP="0060077D">
            <w:r w:rsidRPr="0060077D">
              <w:t>Activos declarados en cero o insuficientes vs. ingresos</w:t>
            </w:r>
          </w:p>
        </w:tc>
        <w:tc>
          <w:tcPr>
            <w:tcW w:w="0" w:type="auto"/>
            <w:tcMar>
              <w:top w:w="150" w:type="dxa"/>
              <w:left w:w="240" w:type="dxa"/>
              <w:bottom w:w="150" w:type="dxa"/>
              <w:right w:w="240" w:type="dxa"/>
            </w:tcMar>
            <w:vAlign w:val="center"/>
            <w:hideMark/>
          </w:tcPr>
          <w:p w14:paraId="1125DF9B"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74FFF3A1"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1A325BC8"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18F7B78A" w14:textId="77777777" w:rsidR="0060077D" w:rsidRPr="0060077D" w:rsidRDefault="0060077D" w:rsidP="0060077D">
            <w:r w:rsidRPr="0060077D">
              <w:t>Muy grave</w:t>
            </w:r>
          </w:p>
        </w:tc>
      </w:tr>
      <w:tr w:rsidR="0060077D" w:rsidRPr="0060077D" w14:paraId="52FEC075" w14:textId="77777777">
        <w:tc>
          <w:tcPr>
            <w:tcW w:w="0" w:type="auto"/>
            <w:tcMar>
              <w:top w:w="150" w:type="dxa"/>
              <w:left w:w="0" w:type="dxa"/>
              <w:bottom w:w="150" w:type="dxa"/>
              <w:right w:w="240" w:type="dxa"/>
            </w:tcMar>
            <w:vAlign w:val="center"/>
            <w:hideMark/>
          </w:tcPr>
          <w:p w14:paraId="70A8B9D1" w14:textId="77777777" w:rsidR="0060077D" w:rsidRPr="0060077D" w:rsidRDefault="0060077D" w:rsidP="0060077D">
            <w:r w:rsidRPr="0060077D">
              <w:t>Cero CFDI de nómina o retenciones por salarios</w:t>
            </w:r>
          </w:p>
        </w:tc>
        <w:tc>
          <w:tcPr>
            <w:tcW w:w="0" w:type="auto"/>
            <w:tcMar>
              <w:top w:w="150" w:type="dxa"/>
              <w:left w:w="240" w:type="dxa"/>
              <w:bottom w:w="150" w:type="dxa"/>
              <w:right w:w="240" w:type="dxa"/>
            </w:tcMar>
            <w:vAlign w:val="center"/>
            <w:hideMark/>
          </w:tcPr>
          <w:p w14:paraId="13ED699C"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15F941B1"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1659E9BC" w14:textId="77777777" w:rsidR="0060077D" w:rsidRPr="0060077D" w:rsidRDefault="0060077D" w:rsidP="0060077D">
            <w:r w:rsidRPr="0060077D">
              <w:t>25</w:t>
            </w:r>
          </w:p>
        </w:tc>
        <w:tc>
          <w:tcPr>
            <w:tcW w:w="0" w:type="auto"/>
            <w:tcMar>
              <w:top w:w="150" w:type="dxa"/>
              <w:left w:w="240" w:type="dxa"/>
              <w:bottom w:w="150" w:type="dxa"/>
              <w:right w:w="0" w:type="dxa"/>
            </w:tcMar>
            <w:vAlign w:val="center"/>
            <w:hideMark/>
          </w:tcPr>
          <w:p w14:paraId="1268A140" w14:textId="77777777" w:rsidR="0060077D" w:rsidRPr="0060077D" w:rsidRDefault="0060077D" w:rsidP="0060077D">
            <w:r w:rsidRPr="0060077D">
              <w:t>Muy grave</w:t>
            </w:r>
          </w:p>
        </w:tc>
      </w:tr>
      <w:tr w:rsidR="0060077D" w:rsidRPr="0060077D" w14:paraId="10074452" w14:textId="77777777">
        <w:tc>
          <w:tcPr>
            <w:tcW w:w="0" w:type="auto"/>
            <w:tcMar>
              <w:top w:w="150" w:type="dxa"/>
              <w:left w:w="0" w:type="dxa"/>
              <w:bottom w:w="150" w:type="dxa"/>
              <w:right w:w="240" w:type="dxa"/>
            </w:tcMar>
            <w:vAlign w:val="center"/>
            <w:hideMark/>
          </w:tcPr>
          <w:p w14:paraId="122A28CA" w14:textId="77777777" w:rsidR="0060077D" w:rsidRPr="0060077D" w:rsidRDefault="0060077D" w:rsidP="0060077D">
            <w:r w:rsidRPr="0060077D">
              <w:lastRenderedPageBreak/>
              <w:t>Cadena de suministro rota (vende algo que no compra)</w:t>
            </w:r>
          </w:p>
        </w:tc>
        <w:tc>
          <w:tcPr>
            <w:tcW w:w="0" w:type="auto"/>
            <w:tcMar>
              <w:top w:w="150" w:type="dxa"/>
              <w:left w:w="240" w:type="dxa"/>
              <w:bottom w:w="150" w:type="dxa"/>
              <w:right w:w="240" w:type="dxa"/>
            </w:tcMar>
            <w:vAlign w:val="center"/>
            <w:hideMark/>
          </w:tcPr>
          <w:p w14:paraId="766B9084"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17940E91"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25FF98D5"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5996FA25" w14:textId="77777777" w:rsidR="0060077D" w:rsidRPr="0060077D" w:rsidRDefault="0060077D" w:rsidP="0060077D">
            <w:r w:rsidRPr="0060077D">
              <w:t>Muy grave</w:t>
            </w:r>
          </w:p>
        </w:tc>
      </w:tr>
      <w:tr w:rsidR="0060077D" w:rsidRPr="0060077D" w14:paraId="186585AA" w14:textId="77777777">
        <w:tc>
          <w:tcPr>
            <w:tcW w:w="0" w:type="auto"/>
            <w:tcMar>
              <w:top w:w="150" w:type="dxa"/>
              <w:left w:w="0" w:type="dxa"/>
              <w:bottom w:w="150" w:type="dxa"/>
              <w:right w:w="240" w:type="dxa"/>
            </w:tcMar>
            <w:vAlign w:val="center"/>
            <w:hideMark/>
          </w:tcPr>
          <w:p w14:paraId="01D4C054" w14:textId="77777777" w:rsidR="0060077D" w:rsidRPr="0060077D" w:rsidRDefault="0060077D" w:rsidP="0060077D">
            <w:r w:rsidRPr="0060077D">
              <w:t>Omisión de declaración anual</w:t>
            </w:r>
          </w:p>
        </w:tc>
        <w:tc>
          <w:tcPr>
            <w:tcW w:w="0" w:type="auto"/>
            <w:tcMar>
              <w:top w:w="150" w:type="dxa"/>
              <w:left w:w="240" w:type="dxa"/>
              <w:bottom w:w="150" w:type="dxa"/>
              <w:right w:w="240" w:type="dxa"/>
            </w:tcMar>
            <w:vAlign w:val="center"/>
            <w:hideMark/>
          </w:tcPr>
          <w:p w14:paraId="59E31561"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77B81349"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6BC8E1AF"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1486F4AE" w14:textId="77777777" w:rsidR="0060077D" w:rsidRPr="0060077D" w:rsidRDefault="0060077D" w:rsidP="0060077D">
            <w:r w:rsidRPr="0060077D">
              <w:t>Muy grave</w:t>
            </w:r>
          </w:p>
        </w:tc>
      </w:tr>
      <w:tr w:rsidR="0060077D" w:rsidRPr="0060077D" w14:paraId="3707AB0A" w14:textId="77777777">
        <w:tc>
          <w:tcPr>
            <w:tcW w:w="0" w:type="auto"/>
            <w:tcMar>
              <w:top w:w="150" w:type="dxa"/>
              <w:left w:w="0" w:type="dxa"/>
              <w:bottom w:w="150" w:type="dxa"/>
              <w:right w:w="240" w:type="dxa"/>
            </w:tcMar>
            <w:vAlign w:val="center"/>
            <w:hideMark/>
          </w:tcPr>
          <w:p w14:paraId="09C5850E" w14:textId="77777777" w:rsidR="0060077D" w:rsidRPr="0060077D" w:rsidRDefault="0060077D" w:rsidP="0060077D">
            <w:r w:rsidRPr="0060077D">
              <w:t>Falta de permisos sectoriales (CRE, SICT, etc.)</w:t>
            </w:r>
          </w:p>
        </w:tc>
        <w:tc>
          <w:tcPr>
            <w:tcW w:w="0" w:type="auto"/>
            <w:tcMar>
              <w:top w:w="150" w:type="dxa"/>
              <w:left w:w="240" w:type="dxa"/>
              <w:bottom w:w="150" w:type="dxa"/>
              <w:right w:w="240" w:type="dxa"/>
            </w:tcMar>
            <w:vAlign w:val="center"/>
            <w:hideMark/>
          </w:tcPr>
          <w:p w14:paraId="798E29B2"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5DE29A08"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593C1539" w14:textId="77777777" w:rsidR="0060077D" w:rsidRPr="0060077D" w:rsidRDefault="0060077D" w:rsidP="0060077D">
            <w:r w:rsidRPr="0060077D">
              <w:t>15</w:t>
            </w:r>
          </w:p>
        </w:tc>
        <w:tc>
          <w:tcPr>
            <w:tcW w:w="0" w:type="auto"/>
            <w:tcMar>
              <w:top w:w="150" w:type="dxa"/>
              <w:left w:w="240" w:type="dxa"/>
              <w:bottom w:w="150" w:type="dxa"/>
              <w:right w:w="0" w:type="dxa"/>
            </w:tcMar>
            <w:vAlign w:val="center"/>
            <w:hideMark/>
          </w:tcPr>
          <w:p w14:paraId="71071042" w14:textId="77777777" w:rsidR="0060077D" w:rsidRPr="0060077D" w:rsidRDefault="0060077D" w:rsidP="0060077D">
            <w:r w:rsidRPr="0060077D">
              <w:t>Importante</w:t>
            </w:r>
          </w:p>
        </w:tc>
      </w:tr>
      <w:tr w:rsidR="0060077D" w:rsidRPr="0060077D" w14:paraId="35D7090B" w14:textId="77777777">
        <w:tc>
          <w:tcPr>
            <w:tcW w:w="0" w:type="auto"/>
            <w:tcMar>
              <w:top w:w="150" w:type="dxa"/>
              <w:left w:w="0" w:type="dxa"/>
              <w:bottom w:w="150" w:type="dxa"/>
              <w:right w:w="240" w:type="dxa"/>
            </w:tcMar>
            <w:vAlign w:val="center"/>
            <w:hideMark/>
          </w:tcPr>
          <w:p w14:paraId="3C396A3C" w14:textId="77777777" w:rsidR="0060077D" w:rsidRPr="0060077D" w:rsidRDefault="0060077D" w:rsidP="0060077D">
            <w:r w:rsidRPr="0060077D">
              <w:t>Operaciones circulares o "espejo"</w:t>
            </w:r>
          </w:p>
        </w:tc>
        <w:tc>
          <w:tcPr>
            <w:tcW w:w="0" w:type="auto"/>
            <w:tcMar>
              <w:top w:w="150" w:type="dxa"/>
              <w:left w:w="240" w:type="dxa"/>
              <w:bottom w:w="150" w:type="dxa"/>
              <w:right w:w="240" w:type="dxa"/>
            </w:tcMar>
            <w:vAlign w:val="center"/>
            <w:hideMark/>
          </w:tcPr>
          <w:p w14:paraId="01AD6434"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73E9E1A6"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6E829770"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22F89774" w14:textId="77777777" w:rsidR="0060077D" w:rsidRPr="0060077D" w:rsidRDefault="0060077D" w:rsidP="0060077D">
            <w:r w:rsidRPr="0060077D">
              <w:t>Importante</w:t>
            </w:r>
          </w:p>
        </w:tc>
      </w:tr>
      <w:tr w:rsidR="0060077D" w:rsidRPr="0060077D" w14:paraId="37D39A07" w14:textId="77777777">
        <w:tc>
          <w:tcPr>
            <w:tcW w:w="0" w:type="auto"/>
            <w:tcMar>
              <w:top w:w="150" w:type="dxa"/>
              <w:left w:w="0" w:type="dxa"/>
              <w:bottom w:w="150" w:type="dxa"/>
              <w:right w:w="240" w:type="dxa"/>
            </w:tcMar>
            <w:vAlign w:val="center"/>
            <w:hideMark/>
          </w:tcPr>
          <w:p w14:paraId="1582C4EA" w14:textId="77777777" w:rsidR="0060077D" w:rsidRPr="0060077D" w:rsidRDefault="0060077D" w:rsidP="0060077D">
            <w:r w:rsidRPr="0060077D">
              <w:t>DIOT no presentada o sin proveedores reportados</w:t>
            </w:r>
          </w:p>
        </w:tc>
        <w:tc>
          <w:tcPr>
            <w:tcW w:w="0" w:type="auto"/>
            <w:tcMar>
              <w:top w:w="150" w:type="dxa"/>
              <w:left w:w="240" w:type="dxa"/>
              <w:bottom w:w="150" w:type="dxa"/>
              <w:right w:w="240" w:type="dxa"/>
            </w:tcMar>
            <w:vAlign w:val="center"/>
            <w:hideMark/>
          </w:tcPr>
          <w:p w14:paraId="54C8F749"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3CC380CA"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333093FC"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69A9F2C7" w14:textId="77777777" w:rsidR="0060077D" w:rsidRPr="0060077D" w:rsidRDefault="0060077D" w:rsidP="0060077D">
            <w:r w:rsidRPr="0060077D">
              <w:t>Importante</w:t>
            </w:r>
          </w:p>
        </w:tc>
      </w:tr>
      <w:tr w:rsidR="0060077D" w:rsidRPr="0060077D" w14:paraId="2159599A" w14:textId="77777777">
        <w:tc>
          <w:tcPr>
            <w:tcW w:w="0" w:type="auto"/>
            <w:tcMar>
              <w:top w:w="150" w:type="dxa"/>
              <w:left w:w="0" w:type="dxa"/>
              <w:bottom w:w="150" w:type="dxa"/>
              <w:right w:w="240" w:type="dxa"/>
            </w:tcMar>
            <w:vAlign w:val="center"/>
            <w:hideMark/>
          </w:tcPr>
          <w:p w14:paraId="4BC8E14C" w14:textId="77777777" w:rsidR="0060077D" w:rsidRPr="0060077D" w:rsidRDefault="0060077D" w:rsidP="0060077D">
            <w:r w:rsidRPr="0060077D">
              <w:t>Préstamos o donaciones no acreditados</w:t>
            </w:r>
          </w:p>
        </w:tc>
        <w:tc>
          <w:tcPr>
            <w:tcW w:w="0" w:type="auto"/>
            <w:tcMar>
              <w:top w:w="150" w:type="dxa"/>
              <w:left w:w="240" w:type="dxa"/>
              <w:bottom w:w="150" w:type="dxa"/>
              <w:right w:w="240" w:type="dxa"/>
            </w:tcMar>
            <w:vAlign w:val="center"/>
            <w:hideMark/>
          </w:tcPr>
          <w:p w14:paraId="747809E1"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3C2004CF"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33654DA5"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5060819E" w14:textId="77777777" w:rsidR="0060077D" w:rsidRPr="0060077D" w:rsidRDefault="0060077D" w:rsidP="0060077D">
            <w:r w:rsidRPr="0060077D">
              <w:t>Importante</w:t>
            </w:r>
          </w:p>
        </w:tc>
      </w:tr>
      <w:tr w:rsidR="0060077D" w:rsidRPr="0060077D" w14:paraId="7C7FDC36" w14:textId="77777777">
        <w:tc>
          <w:tcPr>
            <w:tcW w:w="0" w:type="auto"/>
            <w:tcMar>
              <w:top w:w="150" w:type="dxa"/>
              <w:left w:w="0" w:type="dxa"/>
              <w:bottom w:w="150" w:type="dxa"/>
              <w:right w:w="240" w:type="dxa"/>
            </w:tcMar>
            <w:vAlign w:val="center"/>
            <w:hideMark/>
          </w:tcPr>
          <w:p w14:paraId="7BCF1C31" w14:textId="77777777" w:rsidR="0060077D" w:rsidRPr="0060077D" w:rsidRDefault="0060077D" w:rsidP="0060077D">
            <w:r w:rsidRPr="0060077D">
              <w:t>Servicios no remunerados entre partes relacionadas (art. 199 CFF)</w:t>
            </w:r>
          </w:p>
        </w:tc>
        <w:tc>
          <w:tcPr>
            <w:tcW w:w="0" w:type="auto"/>
            <w:tcMar>
              <w:top w:w="150" w:type="dxa"/>
              <w:left w:w="240" w:type="dxa"/>
              <w:bottom w:w="150" w:type="dxa"/>
              <w:right w:w="240" w:type="dxa"/>
            </w:tcMar>
            <w:vAlign w:val="center"/>
            <w:hideMark/>
          </w:tcPr>
          <w:p w14:paraId="53798D4B"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792E5C12"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028F18FA" w14:textId="77777777" w:rsidR="0060077D" w:rsidRPr="0060077D" w:rsidRDefault="0060077D" w:rsidP="0060077D">
            <w:r w:rsidRPr="0060077D">
              <w:t>15</w:t>
            </w:r>
          </w:p>
        </w:tc>
        <w:tc>
          <w:tcPr>
            <w:tcW w:w="0" w:type="auto"/>
            <w:tcMar>
              <w:top w:w="150" w:type="dxa"/>
              <w:left w:w="240" w:type="dxa"/>
              <w:bottom w:w="150" w:type="dxa"/>
              <w:right w:w="0" w:type="dxa"/>
            </w:tcMar>
            <w:vAlign w:val="center"/>
            <w:hideMark/>
          </w:tcPr>
          <w:p w14:paraId="46BDDACE" w14:textId="77777777" w:rsidR="0060077D" w:rsidRPr="0060077D" w:rsidRDefault="0060077D" w:rsidP="0060077D">
            <w:r w:rsidRPr="0060077D">
              <w:t>Importante</w:t>
            </w:r>
          </w:p>
        </w:tc>
      </w:tr>
      <w:tr w:rsidR="0060077D" w:rsidRPr="0060077D" w14:paraId="12DEC17B" w14:textId="77777777">
        <w:tc>
          <w:tcPr>
            <w:tcW w:w="0" w:type="auto"/>
            <w:tcMar>
              <w:top w:w="150" w:type="dxa"/>
              <w:left w:w="0" w:type="dxa"/>
              <w:bottom w:w="150" w:type="dxa"/>
              <w:right w:w="240" w:type="dxa"/>
            </w:tcMar>
            <w:vAlign w:val="center"/>
            <w:hideMark/>
          </w:tcPr>
          <w:p w14:paraId="5030107B" w14:textId="77777777" w:rsidR="0060077D" w:rsidRPr="0060077D" w:rsidRDefault="0060077D" w:rsidP="0060077D">
            <w:r w:rsidRPr="0060077D">
              <w:t>Contratos sin fecha cierta</w:t>
            </w:r>
          </w:p>
        </w:tc>
        <w:tc>
          <w:tcPr>
            <w:tcW w:w="0" w:type="auto"/>
            <w:tcMar>
              <w:top w:w="150" w:type="dxa"/>
              <w:left w:w="240" w:type="dxa"/>
              <w:bottom w:w="150" w:type="dxa"/>
              <w:right w:w="240" w:type="dxa"/>
            </w:tcMar>
            <w:vAlign w:val="center"/>
            <w:hideMark/>
          </w:tcPr>
          <w:p w14:paraId="5EF52B1A"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7E837E46"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159050F9" w14:textId="77777777" w:rsidR="0060077D" w:rsidRPr="0060077D" w:rsidRDefault="0060077D" w:rsidP="0060077D">
            <w:r w:rsidRPr="0060077D">
              <w:t>16</w:t>
            </w:r>
          </w:p>
        </w:tc>
        <w:tc>
          <w:tcPr>
            <w:tcW w:w="0" w:type="auto"/>
            <w:tcMar>
              <w:top w:w="150" w:type="dxa"/>
              <w:left w:w="240" w:type="dxa"/>
              <w:bottom w:w="150" w:type="dxa"/>
              <w:right w:w="0" w:type="dxa"/>
            </w:tcMar>
            <w:vAlign w:val="center"/>
            <w:hideMark/>
          </w:tcPr>
          <w:p w14:paraId="5C7F1894" w14:textId="77777777" w:rsidR="0060077D" w:rsidRPr="0060077D" w:rsidRDefault="0060077D" w:rsidP="0060077D">
            <w:r w:rsidRPr="0060077D">
              <w:t>Muy grave</w:t>
            </w:r>
          </w:p>
        </w:tc>
      </w:tr>
      <w:tr w:rsidR="0060077D" w:rsidRPr="0060077D" w14:paraId="13CF723F" w14:textId="77777777">
        <w:tc>
          <w:tcPr>
            <w:tcW w:w="0" w:type="auto"/>
            <w:tcMar>
              <w:top w:w="150" w:type="dxa"/>
              <w:left w:w="0" w:type="dxa"/>
              <w:bottom w:w="150" w:type="dxa"/>
              <w:right w:w="240" w:type="dxa"/>
            </w:tcMar>
            <w:vAlign w:val="center"/>
            <w:hideMark/>
          </w:tcPr>
          <w:p w14:paraId="06B14BC0" w14:textId="77777777" w:rsidR="0060077D" w:rsidRPr="0060077D" w:rsidRDefault="0060077D" w:rsidP="0060077D">
            <w:r w:rsidRPr="0060077D">
              <w:t>Falta de evidencia de ejecución (solo contrato y factura)</w:t>
            </w:r>
          </w:p>
        </w:tc>
        <w:tc>
          <w:tcPr>
            <w:tcW w:w="0" w:type="auto"/>
            <w:tcMar>
              <w:top w:w="150" w:type="dxa"/>
              <w:left w:w="240" w:type="dxa"/>
              <w:bottom w:w="150" w:type="dxa"/>
              <w:right w:w="240" w:type="dxa"/>
            </w:tcMar>
            <w:vAlign w:val="center"/>
            <w:hideMark/>
          </w:tcPr>
          <w:p w14:paraId="5AB3C3D7"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3D6CE6B2" w14:textId="77777777" w:rsidR="0060077D" w:rsidRPr="0060077D" w:rsidRDefault="0060077D" w:rsidP="0060077D">
            <w:r w:rsidRPr="0060077D">
              <w:t>5</w:t>
            </w:r>
          </w:p>
        </w:tc>
        <w:tc>
          <w:tcPr>
            <w:tcW w:w="0" w:type="auto"/>
            <w:tcMar>
              <w:top w:w="150" w:type="dxa"/>
              <w:left w:w="240" w:type="dxa"/>
              <w:bottom w:w="150" w:type="dxa"/>
              <w:right w:w="240" w:type="dxa"/>
            </w:tcMar>
            <w:vAlign w:val="center"/>
            <w:hideMark/>
          </w:tcPr>
          <w:p w14:paraId="15DB2178" w14:textId="77777777" w:rsidR="0060077D" w:rsidRPr="0060077D" w:rsidRDefault="0060077D" w:rsidP="0060077D">
            <w:r w:rsidRPr="0060077D">
              <w:t>20</w:t>
            </w:r>
          </w:p>
        </w:tc>
        <w:tc>
          <w:tcPr>
            <w:tcW w:w="0" w:type="auto"/>
            <w:tcMar>
              <w:top w:w="150" w:type="dxa"/>
              <w:left w:w="240" w:type="dxa"/>
              <w:bottom w:w="150" w:type="dxa"/>
              <w:right w:w="0" w:type="dxa"/>
            </w:tcMar>
            <w:vAlign w:val="center"/>
            <w:hideMark/>
          </w:tcPr>
          <w:p w14:paraId="129FB42A" w14:textId="77777777" w:rsidR="0060077D" w:rsidRPr="0060077D" w:rsidRDefault="0060077D" w:rsidP="0060077D">
            <w:r w:rsidRPr="0060077D">
              <w:t>Muy grave</w:t>
            </w:r>
          </w:p>
        </w:tc>
      </w:tr>
      <w:tr w:rsidR="0060077D" w:rsidRPr="0060077D" w14:paraId="3E7908D7" w14:textId="77777777">
        <w:tc>
          <w:tcPr>
            <w:tcW w:w="0" w:type="auto"/>
            <w:tcMar>
              <w:top w:w="150" w:type="dxa"/>
              <w:left w:w="0" w:type="dxa"/>
              <w:bottom w:w="150" w:type="dxa"/>
              <w:right w:w="240" w:type="dxa"/>
            </w:tcMar>
            <w:vAlign w:val="center"/>
            <w:hideMark/>
          </w:tcPr>
          <w:p w14:paraId="185E9D33" w14:textId="77777777" w:rsidR="0060077D" w:rsidRPr="0060077D" w:rsidRDefault="0060077D" w:rsidP="0060077D">
            <w:r w:rsidRPr="0060077D">
              <w:t>Riesgo de control operacional (fallas internas)</w:t>
            </w:r>
          </w:p>
        </w:tc>
        <w:tc>
          <w:tcPr>
            <w:tcW w:w="0" w:type="auto"/>
            <w:tcMar>
              <w:top w:w="150" w:type="dxa"/>
              <w:left w:w="240" w:type="dxa"/>
              <w:bottom w:w="150" w:type="dxa"/>
              <w:right w:w="240" w:type="dxa"/>
            </w:tcMar>
            <w:vAlign w:val="center"/>
            <w:hideMark/>
          </w:tcPr>
          <w:p w14:paraId="00C17DDB"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1A05E33F"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6EEBB390"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6354922F" w14:textId="77777777" w:rsidR="0060077D" w:rsidRPr="0060077D" w:rsidRDefault="0060077D" w:rsidP="0060077D">
            <w:r w:rsidRPr="0060077D">
              <w:t>Importante</w:t>
            </w:r>
          </w:p>
        </w:tc>
      </w:tr>
      <w:tr w:rsidR="0060077D" w:rsidRPr="0060077D" w14:paraId="795E328A" w14:textId="77777777">
        <w:tc>
          <w:tcPr>
            <w:tcW w:w="0" w:type="auto"/>
            <w:tcMar>
              <w:top w:w="150" w:type="dxa"/>
              <w:left w:w="0" w:type="dxa"/>
              <w:bottom w:w="150" w:type="dxa"/>
              <w:right w:w="240" w:type="dxa"/>
            </w:tcMar>
            <w:vAlign w:val="center"/>
            <w:hideMark/>
          </w:tcPr>
          <w:p w14:paraId="4454EBEF" w14:textId="77777777" w:rsidR="0060077D" w:rsidRPr="0060077D" w:rsidRDefault="0060077D" w:rsidP="0060077D">
            <w:r w:rsidRPr="0060077D">
              <w:lastRenderedPageBreak/>
              <w:t>Riesgo de interpretación o controversia</w:t>
            </w:r>
          </w:p>
        </w:tc>
        <w:tc>
          <w:tcPr>
            <w:tcW w:w="0" w:type="auto"/>
            <w:tcMar>
              <w:top w:w="150" w:type="dxa"/>
              <w:left w:w="240" w:type="dxa"/>
              <w:bottom w:w="150" w:type="dxa"/>
              <w:right w:w="240" w:type="dxa"/>
            </w:tcMar>
            <w:vAlign w:val="center"/>
            <w:hideMark/>
          </w:tcPr>
          <w:p w14:paraId="08EC02C6" w14:textId="77777777" w:rsidR="0060077D" w:rsidRPr="0060077D" w:rsidRDefault="0060077D" w:rsidP="0060077D">
            <w:r w:rsidRPr="0060077D">
              <w:t>2</w:t>
            </w:r>
          </w:p>
        </w:tc>
        <w:tc>
          <w:tcPr>
            <w:tcW w:w="0" w:type="auto"/>
            <w:tcMar>
              <w:top w:w="150" w:type="dxa"/>
              <w:left w:w="240" w:type="dxa"/>
              <w:bottom w:w="150" w:type="dxa"/>
              <w:right w:w="240" w:type="dxa"/>
            </w:tcMar>
            <w:vAlign w:val="center"/>
            <w:hideMark/>
          </w:tcPr>
          <w:p w14:paraId="61331C53"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00D2976A" w14:textId="77777777" w:rsidR="0060077D" w:rsidRPr="0060077D" w:rsidRDefault="0060077D" w:rsidP="0060077D">
            <w:r w:rsidRPr="0060077D">
              <w:t>8</w:t>
            </w:r>
          </w:p>
        </w:tc>
        <w:tc>
          <w:tcPr>
            <w:tcW w:w="0" w:type="auto"/>
            <w:tcMar>
              <w:top w:w="150" w:type="dxa"/>
              <w:left w:w="240" w:type="dxa"/>
              <w:bottom w:w="150" w:type="dxa"/>
              <w:right w:w="0" w:type="dxa"/>
            </w:tcMar>
            <w:vAlign w:val="center"/>
            <w:hideMark/>
          </w:tcPr>
          <w:p w14:paraId="2A076945" w14:textId="77777777" w:rsidR="0060077D" w:rsidRPr="0060077D" w:rsidRDefault="0060077D" w:rsidP="0060077D">
            <w:r w:rsidRPr="0060077D">
              <w:t>Apreciable</w:t>
            </w:r>
          </w:p>
        </w:tc>
      </w:tr>
    </w:tbl>
    <w:p w14:paraId="2DC5BF7F" w14:textId="77777777" w:rsidR="0060077D" w:rsidRPr="0060077D" w:rsidRDefault="0060077D" w:rsidP="0060077D">
      <w:r w:rsidRPr="0060077D">
        <w:rPr>
          <w:b/>
          <w:bCs/>
        </w:rPr>
        <w:t>Nota:</w:t>
      </w:r>
      <w:r w:rsidRPr="0060077D">
        <w:t> Estos riesgos deben evaluarse para cada uno de los últimos 5 ejercicios fiscales (plazo de caducidad del artículo 67 del CFF).</w:t>
      </w:r>
    </w:p>
    <w:p w14:paraId="165047D3" w14:textId="77777777" w:rsidR="0060077D" w:rsidRPr="0060077D" w:rsidRDefault="0060077D" w:rsidP="0060077D">
      <w:r w:rsidRPr="0060077D">
        <w:pict w14:anchorId="75756FB6">
          <v:rect id="_x0000_i1346" style="width:0;height:.75pt" o:hralign="center" o:hrstd="t" o:hr="t" fillcolor="#a0a0a0" stroked="f"/>
        </w:pict>
      </w:r>
    </w:p>
    <w:p w14:paraId="20E03794" w14:textId="77777777" w:rsidR="0060077D" w:rsidRPr="0060077D" w:rsidRDefault="0060077D" w:rsidP="0060077D">
      <w:pPr>
        <w:rPr>
          <w:b/>
          <w:bCs/>
        </w:rPr>
      </w:pPr>
      <w:r w:rsidRPr="0060077D">
        <w:rPr>
          <w:b/>
          <w:bCs/>
        </w:rPr>
        <w:t>MATRIZ DE RIESGOS LABORALES</w:t>
      </w:r>
    </w:p>
    <w:tbl>
      <w:tblPr>
        <w:tblW w:w="0" w:type="auto"/>
        <w:tblCellMar>
          <w:top w:w="15" w:type="dxa"/>
          <w:left w:w="15" w:type="dxa"/>
          <w:bottom w:w="15" w:type="dxa"/>
          <w:right w:w="15" w:type="dxa"/>
        </w:tblCellMar>
        <w:tblLook w:val="04A0" w:firstRow="1" w:lastRow="0" w:firstColumn="1" w:lastColumn="0" w:noHBand="0" w:noVBand="1"/>
      </w:tblPr>
      <w:tblGrid>
        <w:gridCol w:w="3295"/>
        <w:gridCol w:w="1795"/>
        <w:gridCol w:w="1343"/>
        <w:gridCol w:w="1011"/>
        <w:gridCol w:w="1394"/>
      </w:tblGrid>
      <w:tr w:rsidR="0060077D" w:rsidRPr="0060077D" w14:paraId="1F22A6FE" w14:textId="77777777">
        <w:trPr>
          <w:tblHeader/>
        </w:trPr>
        <w:tc>
          <w:tcPr>
            <w:tcW w:w="0" w:type="auto"/>
            <w:tcBorders>
              <w:top w:val="nil"/>
            </w:tcBorders>
            <w:tcMar>
              <w:top w:w="150" w:type="dxa"/>
              <w:left w:w="0" w:type="dxa"/>
              <w:bottom w:w="150" w:type="dxa"/>
              <w:right w:w="240" w:type="dxa"/>
            </w:tcMar>
            <w:vAlign w:val="center"/>
            <w:hideMark/>
          </w:tcPr>
          <w:p w14:paraId="54C0FF02" w14:textId="77777777" w:rsidR="0060077D" w:rsidRPr="0060077D" w:rsidRDefault="0060077D" w:rsidP="0060077D">
            <w:r w:rsidRPr="0060077D">
              <w:t>RIESGO</w:t>
            </w:r>
          </w:p>
        </w:tc>
        <w:tc>
          <w:tcPr>
            <w:tcW w:w="0" w:type="auto"/>
            <w:tcBorders>
              <w:top w:val="nil"/>
            </w:tcBorders>
            <w:tcMar>
              <w:top w:w="150" w:type="dxa"/>
              <w:left w:w="240" w:type="dxa"/>
              <w:bottom w:w="150" w:type="dxa"/>
              <w:right w:w="240" w:type="dxa"/>
            </w:tcMar>
            <w:vAlign w:val="center"/>
            <w:hideMark/>
          </w:tcPr>
          <w:p w14:paraId="0B03CC31" w14:textId="77777777" w:rsidR="0060077D" w:rsidRPr="0060077D" w:rsidRDefault="0060077D" w:rsidP="0060077D">
            <w:r w:rsidRPr="0060077D">
              <w:t>Probabilidad</w:t>
            </w:r>
          </w:p>
        </w:tc>
        <w:tc>
          <w:tcPr>
            <w:tcW w:w="0" w:type="auto"/>
            <w:tcBorders>
              <w:top w:val="nil"/>
            </w:tcBorders>
            <w:tcMar>
              <w:top w:w="150" w:type="dxa"/>
              <w:left w:w="240" w:type="dxa"/>
              <w:bottom w:w="150" w:type="dxa"/>
              <w:right w:w="240" w:type="dxa"/>
            </w:tcMar>
            <w:vAlign w:val="center"/>
            <w:hideMark/>
          </w:tcPr>
          <w:p w14:paraId="2BBD2CD3" w14:textId="77777777" w:rsidR="0060077D" w:rsidRPr="0060077D" w:rsidRDefault="0060077D" w:rsidP="0060077D">
            <w:r w:rsidRPr="0060077D">
              <w:t>Impacto</w:t>
            </w:r>
          </w:p>
        </w:tc>
        <w:tc>
          <w:tcPr>
            <w:tcW w:w="0" w:type="auto"/>
            <w:tcBorders>
              <w:top w:val="nil"/>
            </w:tcBorders>
            <w:tcMar>
              <w:top w:w="150" w:type="dxa"/>
              <w:left w:w="240" w:type="dxa"/>
              <w:bottom w:w="150" w:type="dxa"/>
              <w:right w:w="240" w:type="dxa"/>
            </w:tcMar>
            <w:vAlign w:val="center"/>
            <w:hideMark/>
          </w:tcPr>
          <w:p w14:paraId="136D56E6" w14:textId="77777777" w:rsidR="0060077D" w:rsidRPr="0060077D" w:rsidRDefault="0060077D" w:rsidP="0060077D">
            <w:r w:rsidRPr="0060077D">
              <w:t>Valor</w:t>
            </w:r>
          </w:p>
        </w:tc>
        <w:tc>
          <w:tcPr>
            <w:tcW w:w="0" w:type="auto"/>
            <w:tcBorders>
              <w:top w:val="nil"/>
            </w:tcBorders>
            <w:tcMar>
              <w:top w:w="150" w:type="dxa"/>
              <w:left w:w="240" w:type="dxa"/>
              <w:bottom w:w="150" w:type="dxa"/>
              <w:right w:w="240" w:type="dxa"/>
            </w:tcMar>
            <w:vAlign w:val="center"/>
            <w:hideMark/>
          </w:tcPr>
          <w:p w14:paraId="64AB6A87" w14:textId="77777777" w:rsidR="0060077D" w:rsidRPr="0060077D" w:rsidRDefault="0060077D" w:rsidP="0060077D">
            <w:r w:rsidRPr="0060077D">
              <w:t>Nivel</w:t>
            </w:r>
          </w:p>
        </w:tc>
      </w:tr>
      <w:tr w:rsidR="0060077D" w:rsidRPr="0060077D" w14:paraId="18E92F6B" w14:textId="77777777">
        <w:tc>
          <w:tcPr>
            <w:tcW w:w="0" w:type="auto"/>
            <w:tcMar>
              <w:top w:w="150" w:type="dxa"/>
              <w:left w:w="0" w:type="dxa"/>
              <w:bottom w:w="150" w:type="dxa"/>
              <w:right w:w="240" w:type="dxa"/>
            </w:tcMar>
            <w:vAlign w:val="center"/>
            <w:hideMark/>
          </w:tcPr>
          <w:p w14:paraId="0F6D31F9" w14:textId="77777777" w:rsidR="0060077D" w:rsidRPr="0060077D" w:rsidRDefault="0060077D" w:rsidP="0060077D">
            <w:r w:rsidRPr="0060077D">
              <w:t>Físicos (caídas, golpes, ruido, vibraciones, radiación)</w:t>
            </w:r>
          </w:p>
        </w:tc>
        <w:tc>
          <w:tcPr>
            <w:tcW w:w="0" w:type="auto"/>
            <w:tcMar>
              <w:top w:w="150" w:type="dxa"/>
              <w:left w:w="240" w:type="dxa"/>
              <w:bottom w:w="150" w:type="dxa"/>
              <w:right w:w="240" w:type="dxa"/>
            </w:tcMar>
            <w:vAlign w:val="center"/>
            <w:hideMark/>
          </w:tcPr>
          <w:p w14:paraId="6B22CCCF"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3118199C"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049B4B9E" w14:textId="77777777" w:rsidR="0060077D" w:rsidRPr="0060077D" w:rsidRDefault="0060077D" w:rsidP="0060077D">
            <w:r w:rsidRPr="0060077D">
              <w:t>16</w:t>
            </w:r>
          </w:p>
        </w:tc>
        <w:tc>
          <w:tcPr>
            <w:tcW w:w="0" w:type="auto"/>
            <w:tcMar>
              <w:top w:w="150" w:type="dxa"/>
              <w:left w:w="240" w:type="dxa"/>
              <w:bottom w:w="150" w:type="dxa"/>
              <w:right w:w="0" w:type="dxa"/>
            </w:tcMar>
            <w:vAlign w:val="center"/>
            <w:hideMark/>
          </w:tcPr>
          <w:p w14:paraId="54B0ACFC" w14:textId="77777777" w:rsidR="0060077D" w:rsidRPr="0060077D" w:rsidRDefault="0060077D" w:rsidP="0060077D">
            <w:r w:rsidRPr="0060077D">
              <w:t>Muy grave</w:t>
            </w:r>
          </w:p>
        </w:tc>
      </w:tr>
      <w:tr w:rsidR="0060077D" w:rsidRPr="0060077D" w14:paraId="6F326C89" w14:textId="77777777">
        <w:tc>
          <w:tcPr>
            <w:tcW w:w="0" w:type="auto"/>
            <w:tcMar>
              <w:top w:w="150" w:type="dxa"/>
              <w:left w:w="0" w:type="dxa"/>
              <w:bottom w:w="150" w:type="dxa"/>
              <w:right w:w="240" w:type="dxa"/>
            </w:tcMar>
            <w:vAlign w:val="center"/>
            <w:hideMark/>
          </w:tcPr>
          <w:p w14:paraId="44CCD69D" w14:textId="77777777" w:rsidR="0060077D" w:rsidRPr="0060077D" w:rsidRDefault="0060077D" w:rsidP="0060077D">
            <w:r w:rsidRPr="0060077D">
              <w:t>Químicos (contacto o inhalación de sustancias peligrosas)</w:t>
            </w:r>
          </w:p>
        </w:tc>
        <w:tc>
          <w:tcPr>
            <w:tcW w:w="0" w:type="auto"/>
            <w:tcMar>
              <w:top w:w="150" w:type="dxa"/>
              <w:left w:w="240" w:type="dxa"/>
              <w:bottom w:w="150" w:type="dxa"/>
              <w:right w:w="240" w:type="dxa"/>
            </w:tcMar>
            <w:vAlign w:val="center"/>
            <w:hideMark/>
          </w:tcPr>
          <w:p w14:paraId="01522E77"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48CD2E26"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02703403" w14:textId="77777777" w:rsidR="0060077D" w:rsidRPr="0060077D" w:rsidRDefault="0060077D" w:rsidP="0060077D">
            <w:r w:rsidRPr="0060077D">
              <w:t>16</w:t>
            </w:r>
          </w:p>
        </w:tc>
        <w:tc>
          <w:tcPr>
            <w:tcW w:w="0" w:type="auto"/>
            <w:tcMar>
              <w:top w:w="150" w:type="dxa"/>
              <w:left w:w="240" w:type="dxa"/>
              <w:bottom w:w="150" w:type="dxa"/>
              <w:right w:w="0" w:type="dxa"/>
            </w:tcMar>
            <w:vAlign w:val="center"/>
            <w:hideMark/>
          </w:tcPr>
          <w:p w14:paraId="25880B9E" w14:textId="77777777" w:rsidR="0060077D" w:rsidRPr="0060077D" w:rsidRDefault="0060077D" w:rsidP="0060077D">
            <w:r w:rsidRPr="0060077D">
              <w:t>Muy grave</w:t>
            </w:r>
          </w:p>
        </w:tc>
      </w:tr>
      <w:tr w:rsidR="0060077D" w:rsidRPr="0060077D" w14:paraId="68E77A71" w14:textId="77777777">
        <w:tc>
          <w:tcPr>
            <w:tcW w:w="0" w:type="auto"/>
            <w:tcMar>
              <w:top w:w="150" w:type="dxa"/>
              <w:left w:w="0" w:type="dxa"/>
              <w:bottom w:w="150" w:type="dxa"/>
              <w:right w:w="240" w:type="dxa"/>
            </w:tcMar>
            <w:vAlign w:val="center"/>
            <w:hideMark/>
          </w:tcPr>
          <w:p w14:paraId="7C7AC731" w14:textId="77777777" w:rsidR="0060077D" w:rsidRPr="0060077D" w:rsidRDefault="0060077D" w:rsidP="0060077D">
            <w:r w:rsidRPr="0060077D">
              <w:t>Biológicos (virus, bacterias, alérgenos, patógenos)</w:t>
            </w:r>
          </w:p>
        </w:tc>
        <w:tc>
          <w:tcPr>
            <w:tcW w:w="0" w:type="auto"/>
            <w:tcMar>
              <w:top w:w="150" w:type="dxa"/>
              <w:left w:w="240" w:type="dxa"/>
              <w:bottom w:w="150" w:type="dxa"/>
              <w:right w:w="240" w:type="dxa"/>
            </w:tcMar>
            <w:vAlign w:val="center"/>
            <w:hideMark/>
          </w:tcPr>
          <w:p w14:paraId="0D3893B9"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4E87C97E"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4A49C3D6" w14:textId="77777777" w:rsidR="0060077D" w:rsidRPr="0060077D" w:rsidRDefault="0060077D" w:rsidP="0060077D">
            <w:r w:rsidRPr="0060077D">
              <w:t>16</w:t>
            </w:r>
          </w:p>
        </w:tc>
        <w:tc>
          <w:tcPr>
            <w:tcW w:w="0" w:type="auto"/>
            <w:tcMar>
              <w:top w:w="150" w:type="dxa"/>
              <w:left w:w="240" w:type="dxa"/>
              <w:bottom w:w="150" w:type="dxa"/>
              <w:right w:w="0" w:type="dxa"/>
            </w:tcMar>
            <w:vAlign w:val="center"/>
            <w:hideMark/>
          </w:tcPr>
          <w:p w14:paraId="0AEAB326" w14:textId="77777777" w:rsidR="0060077D" w:rsidRPr="0060077D" w:rsidRDefault="0060077D" w:rsidP="0060077D">
            <w:r w:rsidRPr="0060077D">
              <w:t>Muy grave</w:t>
            </w:r>
          </w:p>
        </w:tc>
      </w:tr>
      <w:tr w:rsidR="0060077D" w:rsidRPr="0060077D" w14:paraId="7220F877" w14:textId="77777777">
        <w:tc>
          <w:tcPr>
            <w:tcW w:w="0" w:type="auto"/>
            <w:tcMar>
              <w:top w:w="150" w:type="dxa"/>
              <w:left w:w="0" w:type="dxa"/>
              <w:bottom w:w="150" w:type="dxa"/>
              <w:right w:w="240" w:type="dxa"/>
            </w:tcMar>
            <w:vAlign w:val="center"/>
            <w:hideMark/>
          </w:tcPr>
          <w:p w14:paraId="13511F63" w14:textId="77777777" w:rsidR="0060077D" w:rsidRPr="0060077D" w:rsidRDefault="0060077D" w:rsidP="0060077D">
            <w:r w:rsidRPr="0060077D">
              <w:t>Psicosociales (carga excesiva, acoso, estrés, violencia, fatiga)</w:t>
            </w:r>
          </w:p>
        </w:tc>
        <w:tc>
          <w:tcPr>
            <w:tcW w:w="0" w:type="auto"/>
            <w:tcMar>
              <w:top w:w="150" w:type="dxa"/>
              <w:left w:w="240" w:type="dxa"/>
              <w:bottom w:w="150" w:type="dxa"/>
              <w:right w:w="240" w:type="dxa"/>
            </w:tcMar>
            <w:vAlign w:val="center"/>
            <w:hideMark/>
          </w:tcPr>
          <w:p w14:paraId="2A2DE6BE"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3DF9CF54"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3393AE38"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438F78FA" w14:textId="77777777" w:rsidR="0060077D" w:rsidRPr="0060077D" w:rsidRDefault="0060077D" w:rsidP="0060077D">
            <w:r w:rsidRPr="0060077D">
              <w:t>Importante</w:t>
            </w:r>
          </w:p>
        </w:tc>
      </w:tr>
      <w:tr w:rsidR="0060077D" w:rsidRPr="0060077D" w14:paraId="15E798EA" w14:textId="77777777">
        <w:tc>
          <w:tcPr>
            <w:tcW w:w="0" w:type="auto"/>
            <w:tcMar>
              <w:top w:w="150" w:type="dxa"/>
              <w:left w:w="0" w:type="dxa"/>
              <w:bottom w:w="150" w:type="dxa"/>
              <w:right w:w="240" w:type="dxa"/>
            </w:tcMar>
            <w:vAlign w:val="center"/>
            <w:hideMark/>
          </w:tcPr>
          <w:p w14:paraId="75E8F1C7" w14:textId="77777777" w:rsidR="0060077D" w:rsidRPr="0060077D" w:rsidRDefault="0060077D" w:rsidP="0060077D">
            <w:r w:rsidRPr="0060077D">
              <w:t>Ergonómicos (posturas forzadas, manejo de cargas, fallas organizativas)</w:t>
            </w:r>
          </w:p>
        </w:tc>
        <w:tc>
          <w:tcPr>
            <w:tcW w:w="0" w:type="auto"/>
            <w:tcMar>
              <w:top w:w="150" w:type="dxa"/>
              <w:left w:w="240" w:type="dxa"/>
              <w:bottom w:w="150" w:type="dxa"/>
              <w:right w:w="240" w:type="dxa"/>
            </w:tcMar>
            <w:vAlign w:val="center"/>
            <w:hideMark/>
          </w:tcPr>
          <w:p w14:paraId="04904593" w14:textId="77777777" w:rsidR="0060077D" w:rsidRPr="0060077D" w:rsidRDefault="0060077D" w:rsidP="0060077D">
            <w:r w:rsidRPr="0060077D">
              <w:t>3</w:t>
            </w:r>
          </w:p>
        </w:tc>
        <w:tc>
          <w:tcPr>
            <w:tcW w:w="0" w:type="auto"/>
            <w:tcMar>
              <w:top w:w="150" w:type="dxa"/>
              <w:left w:w="240" w:type="dxa"/>
              <w:bottom w:w="150" w:type="dxa"/>
              <w:right w:w="240" w:type="dxa"/>
            </w:tcMar>
            <w:vAlign w:val="center"/>
            <w:hideMark/>
          </w:tcPr>
          <w:p w14:paraId="2DC9C9A2" w14:textId="77777777" w:rsidR="0060077D" w:rsidRPr="0060077D" w:rsidRDefault="0060077D" w:rsidP="0060077D">
            <w:r w:rsidRPr="0060077D">
              <w:t>4</w:t>
            </w:r>
          </w:p>
        </w:tc>
        <w:tc>
          <w:tcPr>
            <w:tcW w:w="0" w:type="auto"/>
            <w:tcMar>
              <w:top w:w="150" w:type="dxa"/>
              <w:left w:w="240" w:type="dxa"/>
              <w:bottom w:w="150" w:type="dxa"/>
              <w:right w:w="240" w:type="dxa"/>
            </w:tcMar>
            <w:vAlign w:val="center"/>
            <w:hideMark/>
          </w:tcPr>
          <w:p w14:paraId="31490C4B" w14:textId="77777777" w:rsidR="0060077D" w:rsidRPr="0060077D" w:rsidRDefault="0060077D" w:rsidP="0060077D">
            <w:r w:rsidRPr="0060077D">
              <w:t>12</w:t>
            </w:r>
          </w:p>
        </w:tc>
        <w:tc>
          <w:tcPr>
            <w:tcW w:w="0" w:type="auto"/>
            <w:tcMar>
              <w:top w:w="150" w:type="dxa"/>
              <w:left w:w="240" w:type="dxa"/>
              <w:bottom w:w="150" w:type="dxa"/>
              <w:right w:w="0" w:type="dxa"/>
            </w:tcMar>
            <w:vAlign w:val="center"/>
            <w:hideMark/>
          </w:tcPr>
          <w:p w14:paraId="5A6954D0" w14:textId="77777777" w:rsidR="0060077D" w:rsidRPr="0060077D" w:rsidRDefault="0060077D" w:rsidP="0060077D">
            <w:r w:rsidRPr="0060077D">
              <w:t>Importante</w:t>
            </w:r>
          </w:p>
        </w:tc>
      </w:tr>
    </w:tbl>
    <w:p w14:paraId="70E20B51" w14:textId="77777777" w:rsidR="0060077D" w:rsidRPr="0060077D" w:rsidRDefault="0060077D" w:rsidP="0060077D">
      <w:r w:rsidRPr="0060077D">
        <w:pict w14:anchorId="354B9B58">
          <v:rect id="_x0000_i1347" style="width:0;height:.75pt" o:hralign="center" o:hrstd="t" o:hr="t" fillcolor="#a0a0a0" stroked="f"/>
        </w:pict>
      </w:r>
    </w:p>
    <w:p w14:paraId="2AD9191D" w14:textId="77777777" w:rsidR="0060077D" w:rsidRPr="0060077D" w:rsidRDefault="0060077D" w:rsidP="0060077D">
      <w:pPr>
        <w:rPr>
          <w:b/>
          <w:bCs/>
        </w:rPr>
      </w:pPr>
      <w:r w:rsidRPr="0060077D">
        <w:rPr>
          <w:b/>
          <w:bCs/>
        </w:rPr>
        <w:t>COMPLIANCE LEGAL Y PENAL</w:t>
      </w:r>
    </w:p>
    <w:p w14:paraId="65A53C95" w14:textId="77777777" w:rsidR="0060077D" w:rsidRPr="0060077D" w:rsidRDefault="0060077D" w:rsidP="0060077D">
      <w:r w:rsidRPr="0060077D">
        <w:rPr>
          <w:b/>
          <w:bCs/>
        </w:rPr>
        <w:t xml:space="preserve">Impactos de no gestionar los riesgos de </w:t>
      </w:r>
      <w:proofErr w:type="spellStart"/>
      <w:r w:rsidRPr="0060077D">
        <w:rPr>
          <w:b/>
          <w:bCs/>
        </w:rPr>
        <w:t>compliance</w:t>
      </w:r>
      <w:proofErr w:type="spellEnd"/>
      <w:r w:rsidRPr="0060077D">
        <w:rPr>
          <w:b/>
          <w:bCs/>
        </w:rPr>
        <w:t xml:space="preserve"> legal:</w:t>
      </w:r>
      <w:r w:rsidRPr="0060077D">
        <w:t xml:space="preserve"> multas significativas, procesos penales contra directivos, daño reputacional severo, paralización de </w:t>
      </w:r>
      <w:r w:rsidRPr="0060077D">
        <w:lastRenderedPageBreak/>
        <w:t>operaciones, pérdida de confianza de clientes e inversionistas, y riesgos graves en seguridad, salud y medio ambiente.</w:t>
      </w:r>
    </w:p>
    <w:p w14:paraId="0F12122C" w14:textId="77777777" w:rsidR="0060077D" w:rsidRPr="0060077D" w:rsidRDefault="0060077D" w:rsidP="0060077D">
      <w:r w:rsidRPr="0060077D">
        <w:rPr>
          <w:b/>
          <w:bCs/>
        </w:rPr>
        <w:t>Obligaciones corporativas:</w:t>
      </w:r>
      <w:r w:rsidRPr="0060077D">
        <w:t xml:space="preserve"> inscripción en el RFC y obtención de </w:t>
      </w:r>
      <w:proofErr w:type="spellStart"/>
      <w:r w:rsidRPr="0060077D">
        <w:t>e.firma</w:t>
      </w:r>
      <w:proofErr w:type="spellEnd"/>
      <w:r w:rsidRPr="0060077D">
        <w:t>, llevar contabilidad electrónica, emitir CFDI, presentar declaraciones fiscales (mensuales, anuales), y mantener libros corporativos actualizados (actas, socios).</w:t>
      </w:r>
    </w:p>
    <w:p w14:paraId="434FE6FE" w14:textId="77777777" w:rsidR="0060077D" w:rsidRPr="0060077D" w:rsidRDefault="0060077D" w:rsidP="0060077D">
      <w:r w:rsidRPr="0060077D">
        <w:rPr>
          <w:b/>
          <w:bCs/>
        </w:rPr>
        <w:t>Obligaciones mercantiles:</w:t>
      </w:r>
      <w:r w:rsidRPr="0060077D">
        <w:t> inscripción en el Registro Público de Comercio, llevar sistema de contabilidad, conservar correspondencia por al menos 10 años, abstenerse de competencia desleal.</w:t>
      </w:r>
    </w:p>
    <w:p w14:paraId="6B5D8346" w14:textId="77777777" w:rsidR="0060077D" w:rsidRPr="0060077D" w:rsidRDefault="0060077D" w:rsidP="0060077D">
      <w:r w:rsidRPr="0060077D">
        <w:rPr>
          <w:b/>
          <w:bCs/>
        </w:rPr>
        <w:t>Obligaciones en protección de datos personales:</w:t>
      </w:r>
      <w:r w:rsidRPr="0060077D">
        <w:t> implementar aviso de privacidad, designar responsable de datos, establecer medidas de seguridad, garantizar derechos ARCO, gestionar vulneraciones.</w:t>
      </w:r>
    </w:p>
    <w:p w14:paraId="7D820EEF" w14:textId="77777777" w:rsidR="0060077D" w:rsidRPr="0060077D" w:rsidRDefault="0060077D" w:rsidP="0060077D">
      <w:r w:rsidRPr="0060077D">
        <w:rPr>
          <w:b/>
          <w:bCs/>
        </w:rPr>
        <w:t>Obligaciones en propiedad intelectual:</w:t>
      </w:r>
      <w:r w:rsidRPr="0060077D">
        <w:t> registro de marcas, renovación cada diez años, demostración de uso, licenciamiento de software, protección de secretos industriales mediante acuerdos de confidencialidad.</w:t>
      </w:r>
    </w:p>
    <w:p w14:paraId="0183E66E" w14:textId="77777777" w:rsidR="0060077D" w:rsidRPr="0060077D" w:rsidRDefault="0060077D" w:rsidP="0060077D">
      <w:r w:rsidRPr="0060077D">
        <w:rPr>
          <w:b/>
          <w:bCs/>
        </w:rPr>
        <w:t>Obligaciones Ley Antilavado:</w:t>
      </w:r>
      <w:r w:rsidRPr="0060077D">
        <w:t> alta en el SPPLD, identificar clientes y beneficiarios controladores, integrar expediente por 10 años, presentar avisos, respetar límites de efectivo, implementar manual de políticas.</w:t>
      </w:r>
    </w:p>
    <w:p w14:paraId="3C2BCA53" w14:textId="77777777" w:rsidR="0060077D" w:rsidRPr="0060077D" w:rsidRDefault="0060077D" w:rsidP="0060077D">
      <w:r w:rsidRPr="0060077D">
        <w:rPr>
          <w:b/>
          <w:bCs/>
        </w:rPr>
        <w:t>Obligaciones civiles:</w:t>
      </w:r>
      <w:r w:rsidRPr="0060077D">
        <w:t> actuar con capacidad de goce y ejercicio, tener domicilio y nombre, cumplir contratos, responder por actos de representantes.</w:t>
      </w:r>
    </w:p>
    <w:p w14:paraId="76FDAD1D" w14:textId="77777777" w:rsidR="0060077D" w:rsidRPr="0060077D" w:rsidRDefault="0060077D" w:rsidP="0060077D">
      <w:r w:rsidRPr="0060077D">
        <w:rPr>
          <w:b/>
          <w:bCs/>
        </w:rPr>
        <w:t>Obligaciones ambientales:</w:t>
      </w:r>
      <w:r w:rsidRPr="0060077D">
        <w:t> obtener autorizaciones de impacto ambiental, licencia ambiental única, cédula de operación anual (COA), registro como generador de residuos peligrosos, permisos de descarga de agua, cumplir NOM aplicables.</w:t>
      </w:r>
    </w:p>
    <w:p w14:paraId="7CE72A77" w14:textId="77777777" w:rsidR="0060077D" w:rsidRPr="0060077D" w:rsidRDefault="0060077D" w:rsidP="0060077D">
      <w:r w:rsidRPr="0060077D">
        <w:rPr>
          <w:b/>
          <w:bCs/>
        </w:rPr>
        <w:t>Responsabilidad penal de personas morales (artículos 11 Bis del Código Penal Federal, 421 y 422 del Código Nacional de Procedimientos Penales):</w:t>
      </w:r>
      <w:r w:rsidRPr="0060077D">
        <w:t> Las personas jurídicas serán penalmente responsables por los delitos cometidos a su nombre, por su cuenta, en su beneficio o a través de los medios que proporcionen, cuando exista inobservancia del debido control en su organización. Las sanciones incluyen multa, decomiso, suspensión de actividades, clausura de establecimientos, inhabilitación, intervención judicial y disolución. Las sanciones podrán atenuarse si la persona jurídica contaba con un órgano de control permanente encargado de verificar el cumplimiento normativo y políticas internas de prevención delictiva.</w:t>
      </w:r>
    </w:p>
    <w:p w14:paraId="4B551E07" w14:textId="77777777" w:rsidR="0060077D" w:rsidRPr="0060077D" w:rsidRDefault="0060077D" w:rsidP="0060077D">
      <w:r w:rsidRPr="0060077D">
        <w:pict w14:anchorId="30934D1F">
          <v:rect id="_x0000_i1348" style="width:0;height:.75pt" o:hralign="center" o:hrstd="t" o:hr="t" fillcolor="#a0a0a0" stroked="f"/>
        </w:pict>
      </w:r>
    </w:p>
    <w:p w14:paraId="1B6DC3B1" w14:textId="77777777" w:rsidR="0060077D" w:rsidRPr="0060077D" w:rsidRDefault="0060077D" w:rsidP="0060077D">
      <w:pPr>
        <w:rPr>
          <w:b/>
          <w:bCs/>
        </w:rPr>
      </w:pPr>
      <w:r w:rsidRPr="0060077D">
        <w:rPr>
          <w:b/>
          <w:bCs/>
        </w:rPr>
        <w:t>COMPLIANCE FISCAL</w:t>
      </w:r>
    </w:p>
    <w:p w14:paraId="5CF92C46" w14:textId="77777777" w:rsidR="0060077D" w:rsidRPr="0060077D" w:rsidRDefault="0060077D" w:rsidP="0060077D">
      <w:r w:rsidRPr="0060077D">
        <w:rPr>
          <w:b/>
          <w:bCs/>
        </w:rPr>
        <w:lastRenderedPageBreak/>
        <w:t xml:space="preserve">Impactos de no gestionar los riesgos de </w:t>
      </w:r>
      <w:proofErr w:type="spellStart"/>
      <w:r w:rsidRPr="0060077D">
        <w:rPr>
          <w:b/>
          <w:bCs/>
        </w:rPr>
        <w:t>compliance</w:t>
      </w:r>
      <w:proofErr w:type="spellEnd"/>
      <w:r w:rsidRPr="0060077D">
        <w:rPr>
          <w:b/>
          <w:bCs/>
        </w:rPr>
        <w:t xml:space="preserve"> fiscal:</w:t>
      </w:r>
      <w:r w:rsidRPr="0060077D">
        <w:t> multas y sanciones elevadas, recargos e intereses moratorios, pérdida de beneficios fiscales, responsabilidad penal por defraudación fiscal, clausura de negocios, daño reputacional.</w:t>
      </w:r>
    </w:p>
    <w:p w14:paraId="5E246480" w14:textId="77777777" w:rsidR="0060077D" w:rsidRPr="0060077D" w:rsidRDefault="0060077D" w:rsidP="0060077D">
      <w:r w:rsidRPr="0060077D">
        <w:rPr>
          <w:b/>
          <w:bCs/>
        </w:rPr>
        <w:t>Elementos del plan de cumplimiento tributario:</w:t>
      </w:r>
    </w:p>
    <w:p w14:paraId="353071FF" w14:textId="77777777" w:rsidR="0060077D" w:rsidRPr="0060077D" w:rsidRDefault="0060077D" w:rsidP="0060077D">
      <w:pPr>
        <w:numPr>
          <w:ilvl w:val="0"/>
          <w:numId w:val="13"/>
        </w:numPr>
      </w:pPr>
      <w:r w:rsidRPr="0060077D">
        <w:t>Inscripción en el RFC, régimen fiscal correspondiente.</w:t>
      </w:r>
    </w:p>
    <w:p w14:paraId="1E9201E8" w14:textId="77777777" w:rsidR="0060077D" w:rsidRPr="0060077D" w:rsidRDefault="0060077D" w:rsidP="0060077D">
      <w:pPr>
        <w:numPr>
          <w:ilvl w:val="0"/>
          <w:numId w:val="13"/>
        </w:numPr>
      </w:pPr>
      <w:r w:rsidRPr="0060077D">
        <w:t>Habilitación del Buzón Tributario y actualización de medios de contacto.</w:t>
      </w:r>
    </w:p>
    <w:p w14:paraId="625FD295" w14:textId="77777777" w:rsidR="0060077D" w:rsidRPr="0060077D" w:rsidRDefault="0060077D" w:rsidP="0060077D">
      <w:pPr>
        <w:numPr>
          <w:ilvl w:val="0"/>
          <w:numId w:val="13"/>
        </w:numPr>
      </w:pPr>
      <w:r w:rsidRPr="0060077D">
        <w:t xml:space="preserve">Obtención y renovación de la </w:t>
      </w:r>
      <w:proofErr w:type="spellStart"/>
      <w:r w:rsidRPr="0060077D">
        <w:t>e.firma</w:t>
      </w:r>
      <w:proofErr w:type="spellEnd"/>
      <w:r w:rsidRPr="0060077D">
        <w:t>.</w:t>
      </w:r>
    </w:p>
    <w:p w14:paraId="111E8BE7" w14:textId="77777777" w:rsidR="0060077D" w:rsidRPr="0060077D" w:rsidRDefault="0060077D" w:rsidP="0060077D">
      <w:pPr>
        <w:numPr>
          <w:ilvl w:val="0"/>
          <w:numId w:val="13"/>
        </w:numPr>
      </w:pPr>
      <w:r w:rsidRPr="0060077D">
        <w:t>Consulta periódica de la Constancia de Situación Fiscal.</w:t>
      </w:r>
    </w:p>
    <w:p w14:paraId="5BE9D45D" w14:textId="77777777" w:rsidR="0060077D" w:rsidRPr="0060077D" w:rsidRDefault="0060077D" w:rsidP="0060077D">
      <w:pPr>
        <w:numPr>
          <w:ilvl w:val="0"/>
          <w:numId w:val="13"/>
        </w:numPr>
      </w:pPr>
      <w:r w:rsidRPr="0060077D">
        <w:t>Emisión correcta de CFDI 4.0, diferenciando PUE y PPD.</w:t>
      </w:r>
    </w:p>
    <w:p w14:paraId="3484DD83" w14:textId="77777777" w:rsidR="0060077D" w:rsidRPr="0060077D" w:rsidRDefault="0060077D" w:rsidP="0060077D">
      <w:pPr>
        <w:numPr>
          <w:ilvl w:val="0"/>
          <w:numId w:val="13"/>
        </w:numPr>
      </w:pPr>
      <w:r w:rsidRPr="0060077D">
        <w:t>Emisión del Complemento de Recepción de Pagos (CRP) a más tardar el día 5 del mes siguiente.</w:t>
      </w:r>
    </w:p>
    <w:p w14:paraId="6832A961" w14:textId="77777777" w:rsidR="0060077D" w:rsidRPr="0060077D" w:rsidRDefault="0060077D" w:rsidP="0060077D">
      <w:pPr>
        <w:numPr>
          <w:ilvl w:val="0"/>
          <w:numId w:val="13"/>
        </w:numPr>
      </w:pPr>
      <w:r w:rsidRPr="0060077D">
        <w:t>Presentación de declaraciones mensuales y anuales (ISR, IVA, IEPS, DIOT).</w:t>
      </w:r>
    </w:p>
    <w:p w14:paraId="7A98D051" w14:textId="77777777" w:rsidR="0060077D" w:rsidRPr="0060077D" w:rsidRDefault="0060077D" w:rsidP="0060077D">
      <w:pPr>
        <w:numPr>
          <w:ilvl w:val="0"/>
          <w:numId w:val="13"/>
        </w:numPr>
      </w:pPr>
      <w:r w:rsidRPr="0060077D">
        <w:t>Revisión de la Opinión de Cumplimiento de Obligaciones Fiscales (artículo 32-D CFF).</w:t>
      </w:r>
    </w:p>
    <w:p w14:paraId="537CAAB6" w14:textId="77777777" w:rsidR="0060077D" w:rsidRPr="0060077D" w:rsidRDefault="0060077D" w:rsidP="0060077D">
      <w:pPr>
        <w:numPr>
          <w:ilvl w:val="0"/>
          <w:numId w:val="13"/>
        </w:numPr>
      </w:pPr>
      <w:r w:rsidRPr="0060077D">
        <w:t>Identificación de riesgos en clientes y proveedores (listados de EFOS/EDOS de los artículos 69, 69-B y 69-B Bis CFF).</w:t>
      </w:r>
    </w:p>
    <w:p w14:paraId="70ADE88C" w14:textId="77777777" w:rsidR="0060077D" w:rsidRPr="0060077D" w:rsidRDefault="0060077D" w:rsidP="0060077D">
      <w:pPr>
        <w:numPr>
          <w:ilvl w:val="0"/>
          <w:numId w:val="13"/>
        </w:numPr>
      </w:pPr>
      <w:r w:rsidRPr="0060077D">
        <w:t>Integración de un repositorio de evidencias con fecha cierta.</w:t>
      </w:r>
    </w:p>
    <w:p w14:paraId="5ABF3A4B" w14:textId="77777777" w:rsidR="0060077D" w:rsidRPr="0060077D" w:rsidRDefault="0060077D" w:rsidP="0060077D">
      <w:pPr>
        <w:numPr>
          <w:ilvl w:val="0"/>
          <w:numId w:val="13"/>
        </w:numPr>
      </w:pPr>
      <w:r w:rsidRPr="0060077D">
        <w:t>Conocimiento de facultades de comprobación (revisión de gabinete, visita domiciliaria, revisión electrónica, etc.).</w:t>
      </w:r>
    </w:p>
    <w:p w14:paraId="752C3DC3" w14:textId="77777777" w:rsidR="0060077D" w:rsidRPr="0060077D" w:rsidRDefault="0060077D" w:rsidP="0060077D">
      <w:pPr>
        <w:numPr>
          <w:ilvl w:val="0"/>
          <w:numId w:val="13"/>
        </w:numPr>
      </w:pPr>
      <w:r w:rsidRPr="0060077D">
        <w:t>Conocimiento de programas de regularización fiscal.</w:t>
      </w:r>
    </w:p>
    <w:p w14:paraId="3D4A5EF8" w14:textId="77777777" w:rsidR="0060077D" w:rsidRPr="0060077D" w:rsidRDefault="0060077D" w:rsidP="0060077D">
      <w:pPr>
        <w:numPr>
          <w:ilvl w:val="0"/>
          <w:numId w:val="13"/>
        </w:numPr>
      </w:pPr>
      <w:r w:rsidRPr="0060077D">
        <w:t>Conocimiento de mecanismos de justicia fiscal (recurso de revocación, juicio ante el TFJA, amparo).</w:t>
      </w:r>
    </w:p>
    <w:p w14:paraId="692A371E" w14:textId="77777777" w:rsidR="0060077D" w:rsidRPr="0060077D" w:rsidRDefault="0060077D" w:rsidP="0060077D">
      <w:r w:rsidRPr="0060077D">
        <w:rPr>
          <w:b/>
          <w:bCs/>
        </w:rPr>
        <w:t>A. Materialidad y fecha cierta</w:t>
      </w:r>
    </w:p>
    <w:p w14:paraId="139170BD" w14:textId="77777777" w:rsidR="0060077D" w:rsidRPr="0060077D" w:rsidRDefault="0060077D" w:rsidP="0060077D">
      <w:r w:rsidRPr="0060077D">
        <w:t>La materialidad no se acredita con el contrato ni con la factura. Se acredita con evidencia de ejecución creada durante la operación. Los 7 niveles de la evidencia robusta son:</w:t>
      </w:r>
    </w:p>
    <w:p w14:paraId="4D9EB948" w14:textId="77777777" w:rsidR="0060077D" w:rsidRPr="0060077D" w:rsidRDefault="0060077D" w:rsidP="0060077D">
      <w:pPr>
        <w:numPr>
          <w:ilvl w:val="0"/>
          <w:numId w:val="14"/>
        </w:numPr>
      </w:pPr>
      <w:r w:rsidRPr="0060077D">
        <w:t>Contrato (necesario pero insuficiente, requiere fecha cierta).</w:t>
      </w:r>
    </w:p>
    <w:p w14:paraId="5D36E8F4" w14:textId="77777777" w:rsidR="0060077D" w:rsidRPr="0060077D" w:rsidRDefault="0060077D" w:rsidP="0060077D">
      <w:pPr>
        <w:numPr>
          <w:ilvl w:val="0"/>
          <w:numId w:val="14"/>
        </w:numPr>
      </w:pPr>
      <w:r w:rsidRPr="0060077D">
        <w:t>CFDI (prueba existencia documental).</w:t>
      </w:r>
    </w:p>
    <w:p w14:paraId="1E93C4C4" w14:textId="77777777" w:rsidR="0060077D" w:rsidRPr="0060077D" w:rsidRDefault="0060077D" w:rsidP="0060077D">
      <w:pPr>
        <w:numPr>
          <w:ilvl w:val="0"/>
          <w:numId w:val="14"/>
        </w:numPr>
      </w:pPr>
      <w:r w:rsidRPr="0060077D">
        <w:lastRenderedPageBreak/>
        <w:t>Pago bancarizado (prueba contraprestación).</w:t>
      </w:r>
    </w:p>
    <w:p w14:paraId="25F04ACD" w14:textId="77777777" w:rsidR="0060077D" w:rsidRPr="0060077D" w:rsidRDefault="0060077D" w:rsidP="0060077D">
      <w:pPr>
        <w:numPr>
          <w:ilvl w:val="0"/>
          <w:numId w:val="14"/>
        </w:numPr>
      </w:pPr>
      <w:r w:rsidRPr="0060077D">
        <w:t>Entregable (producto del servicio).</w:t>
      </w:r>
    </w:p>
    <w:p w14:paraId="0E726BC6" w14:textId="77777777" w:rsidR="0060077D" w:rsidRPr="0060077D" w:rsidRDefault="0060077D" w:rsidP="0060077D">
      <w:pPr>
        <w:numPr>
          <w:ilvl w:val="0"/>
          <w:numId w:val="14"/>
        </w:numPr>
      </w:pPr>
      <w:r w:rsidRPr="0060077D">
        <w:t>Bitácora o reporte de avance (ejecución continua, requiere NOM-151 obligatoria).</w:t>
      </w:r>
    </w:p>
    <w:p w14:paraId="569D417A" w14:textId="77777777" w:rsidR="0060077D" w:rsidRPr="0060077D" w:rsidRDefault="0060077D" w:rsidP="0060077D">
      <w:pPr>
        <w:numPr>
          <w:ilvl w:val="0"/>
          <w:numId w:val="14"/>
        </w:numPr>
      </w:pPr>
      <w:r w:rsidRPr="0060077D">
        <w:t>Acta de entrega-recepción (conformidad del cliente, requiere NOM-151 obligatoria).</w:t>
      </w:r>
    </w:p>
    <w:p w14:paraId="69E5C826" w14:textId="77777777" w:rsidR="0060077D" w:rsidRPr="0060077D" w:rsidRDefault="0060077D" w:rsidP="0060077D">
      <w:pPr>
        <w:numPr>
          <w:ilvl w:val="0"/>
          <w:numId w:val="14"/>
        </w:numPr>
      </w:pPr>
      <w:r w:rsidRPr="0060077D">
        <w:t>Fecha cierta (escudo probatorio, mediante NOM-151 o notario).</w:t>
      </w:r>
    </w:p>
    <w:p w14:paraId="2F3C4A0C" w14:textId="77777777" w:rsidR="0060077D" w:rsidRPr="0060077D" w:rsidRDefault="0060077D" w:rsidP="0060077D">
      <w:r w:rsidRPr="0060077D">
        <w:t>Los contratos con proveedores o clientes cuyo monto exceda de $500,000 MXN deberán contar con fecha cierta mediante certificación NOM-151 emitida por un Prestador de Servicios de Certificación (PSC) autorizado por la Secretaría de Economía. El directorio oficial se consulta en: psc.economia.gob.mx/directorio.html.</w:t>
      </w:r>
    </w:p>
    <w:p w14:paraId="36F18BF2" w14:textId="77777777" w:rsidR="0060077D" w:rsidRPr="0060077D" w:rsidRDefault="0060077D" w:rsidP="0060077D">
      <w:r w:rsidRPr="0060077D">
        <w:rPr>
          <w:b/>
          <w:bCs/>
        </w:rPr>
        <w:t>B. Razón de negocios y artículo 5-A del CFF</w:t>
      </w:r>
    </w:p>
    <w:p w14:paraId="6B9297BB" w14:textId="77777777" w:rsidR="0060077D" w:rsidRPr="0060077D" w:rsidRDefault="0060077D" w:rsidP="0060077D">
      <w:r w:rsidRPr="0060077D">
        <w:t xml:space="preserve">La autoridad fiscal puede </w:t>
      </w:r>
      <w:proofErr w:type="spellStart"/>
      <w:r w:rsidRPr="0060077D">
        <w:t>recaracterizar</w:t>
      </w:r>
      <w:proofErr w:type="spellEnd"/>
      <w:r w:rsidRPr="0060077D">
        <w:t xml:space="preserve"> actos cuando no exista razón de negocios y el beneficio fiscal sea el objetivo principal. La empresa documentará el Beneficio Económico Razonablemente Esperado (BERE), cuantificable y superior al beneficio fiscal, mediante análisis MAKE vs BUY. La carga probatoria se rige por la jurisprudencia 2a./J.41/2024.</w:t>
      </w:r>
    </w:p>
    <w:p w14:paraId="71D3D272" w14:textId="77777777" w:rsidR="0060077D" w:rsidRPr="0060077D" w:rsidRDefault="0060077D" w:rsidP="0060077D">
      <w:r w:rsidRPr="0060077D">
        <w:rPr>
          <w:b/>
          <w:bCs/>
        </w:rPr>
        <w:t>C. Artículos 69-B y 49-Bis del CFF: EFOS y EDOS</w:t>
      </w:r>
    </w:p>
    <w:p w14:paraId="663D66CF" w14:textId="77777777" w:rsidR="0060077D" w:rsidRPr="0060077D" w:rsidRDefault="0060077D" w:rsidP="0060077D">
      <w:pPr>
        <w:numPr>
          <w:ilvl w:val="0"/>
          <w:numId w:val="15"/>
        </w:numPr>
      </w:pPr>
      <w:r w:rsidRPr="0060077D">
        <w:rPr>
          <w:b/>
          <w:bCs/>
        </w:rPr>
        <w:t>EFOS</w:t>
      </w:r>
      <w:r w:rsidRPr="0060077D">
        <w:t> (Empresa que Factura Operaciones Simuladas): emisor de comprobantes sin capacidad material. Plazo para desvirtuar la presunción: 15 días hábiles. Publicación en listado definitivo.</w:t>
      </w:r>
    </w:p>
    <w:p w14:paraId="5C9DF5BA" w14:textId="77777777" w:rsidR="0060077D" w:rsidRPr="0060077D" w:rsidRDefault="0060077D" w:rsidP="0060077D">
      <w:pPr>
        <w:numPr>
          <w:ilvl w:val="0"/>
          <w:numId w:val="15"/>
        </w:numPr>
      </w:pPr>
      <w:r w:rsidRPr="0060077D">
        <w:rPr>
          <w:b/>
          <w:bCs/>
        </w:rPr>
        <w:t>EDOS</w:t>
      </w:r>
      <w:r w:rsidRPr="0060077D">
        <w:t> (Empresa que Deducía Operaciones Simuladas): receptor de facturas de un EFOS. Plazo para acreditar materialidad: 30 días hábiles (o 20 días bajo el 49-Bis, prevaleciendo el plazo de 30 días por especialidad). Crédito fiscal por ISR e IVA no deducidos.</w:t>
      </w:r>
    </w:p>
    <w:p w14:paraId="32E8DB4E" w14:textId="77777777" w:rsidR="0060077D" w:rsidRPr="0060077D" w:rsidRDefault="0060077D" w:rsidP="0060077D">
      <w:pPr>
        <w:numPr>
          <w:ilvl w:val="0"/>
          <w:numId w:val="15"/>
        </w:numPr>
      </w:pPr>
      <w:r w:rsidRPr="0060077D">
        <w:t>El artículo 49-Bis permite la cancelación del Certificado de Sello Digital dentro del mismo procedimiento.</w:t>
      </w:r>
    </w:p>
    <w:p w14:paraId="2A32070B" w14:textId="77777777" w:rsidR="0060077D" w:rsidRPr="0060077D" w:rsidRDefault="0060077D" w:rsidP="0060077D">
      <w:pPr>
        <w:numPr>
          <w:ilvl w:val="0"/>
          <w:numId w:val="15"/>
        </w:numPr>
      </w:pPr>
      <w:r w:rsidRPr="0060077D">
        <w:t>Si el EFOS obtiene una sentencia firme de nulidad que anula su calificación, dicha sentencia beneficia directamente al EDOS por cosa juzgada refleja. El EDOS deberá obtener copia certificada de la sentencia y presentarla en su defensa.</w:t>
      </w:r>
    </w:p>
    <w:p w14:paraId="5C450451" w14:textId="77777777" w:rsidR="0060077D" w:rsidRPr="0060077D" w:rsidRDefault="0060077D" w:rsidP="0060077D">
      <w:r w:rsidRPr="0060077D">
        <w:rPr>
          <w:b/>
          <w:bCs/>
        </w:rPr>
        <w:t>D. Partes relacionadas: servicios no remunerados (artículo 199 CFF)</w:t>
      </w:r>
    </w:p>
    <w:p w14:paraId="5EC370AA" w14:textId="77777777" w:rsidR="0060077D" w:rsidRPr="0060077D" w:rsidRDefault="0060077D" w:rsidP="0060077D">
      <w:r w:rsidRPr="0060077D">
        <w:lastRenderedPageBreak/>
        <w:t>Constituye un esquema reportable la prestación de servicios o funciones entre partes relacionadas sin contraprestación. Son casos típicos: socios o administradores que trabajan sin honorarios, comisario que dictamina sin emolumentos, uso de activos de la empresa por parte relacionada sin pago. La empresa deberá formalizar la contraprestación mediante asamblea protocolizada, contrato con fecha cierta, CFDI, pago bancarizado y retenciones.</w:t>
      </w:r>
    </w:p>
    <w:p w14:paraId="0AC6106A" w14:textId="77777777" w:rsidR="0060077D" w:rsidRPr="0060077D" w:rsidRDefault="0060077D" w:rsidP="0060077D">
      <w:r w:rsidRPr="0060077D">
        <w:rPr>
          <w:b/>
          <w:bCs/>
        </w:rPr>
        <w:t>E. Horizonte de prescripción y conservación de documentos (artículo 67 CFF)</w:t>
      </w:r>
    </w:p>
    <w:p w14:paraId="6B706023" w14:textId="77777777" w:rsidR="0060077D" w:rsidRPr="0060077D" w:rsidRDefault="0060077D" w:rsidP="0060077D">
      <w:r w:rsidRPr="0060077D">
        <w:t>Las facultades del SAT para determinar contribuciones omitidas caducan en 5 años contados a partir de la presentación de la declaración anual. La empresa conservará toda la documentación soporte por un período mínimo de 6 años (5 de caducidad más 1 de margen). El inicio de una visita domiciliaria o revisión de gabinete suspende el plazo de caducidad.</w:t>
      </w:r>
    </w:p>
    <w:p w14:paraId="5125104E" w14:textId="77777777" w:rsidR="0060077D" w:rsidRPr="0060077D" w:rsidRDefault="0060077D" w:rsidP="0060077D">
      <w:r w:rsidRPr="0060077D">
        <w:rPr>
          <w:b/>
          <w:bCs/>
        </w:rPr>
        <w:t>F. Buzón tributario como domicilio fiscal electrónico (artículo 17-K CFF)</w:t>
      </w:r>
    </w:p>
    <w:p w14:paraId="15EF6844" w14:textId="77777777" w:rsidR="0060077D" w:rsidRPr="0060077D" w:rsidRDefault="0060077D" w:rsidP="0060077D">
      <w:r w:rsidRPr="0060077D">
        <w:t>El buzón tributario es el medio de notificación oficial del SAT. La empresa lo tendrá habilitado y revisará notificaciones a diario. La falta de habilitación no impide la notificación por estrados (publicación en el portal del SAT o en el DOF), la cual surte efectos legales.</w:t>
      </w:r>
    </w:p>
    <w:p w14:paraId="1C7FA9B5" w14:textId="77777777" w:rsidR="0060077D" w:rsidRPr="0060077D" w:rsidRDefault="0060077D" w:rsidP="0060077D">
      <w:r w:rsidRPr="0060077D">
        <w:rPr>
          <w:b/>
          <w:bCs/>
        </w:rPr>
        <w:t>G. Protocolo de respuesta inmediata ante requerimiento del SAT ("Modo Guerra")</w:t>
      </w:r>
    </w:p>
    <w:tbl>
      <w:tblPr>
        <w:tblW w:w="11280" w:type="dxa"/>
        <w:tblCellMar>
          <w:top w:w="15" w:type="dxa"/>
          <w:left w:w="15" w:type="dxa"/>
          <w:bottom w:w="15" w:type="dxa"/>
          <w:right w:w="15" w:type="dxa"/>
        </w:tblCellMar>
        <w:tblLook w:val="04A0" w:firstRow="1" w:lastRow="0" w:firstColumn="1" w:lastColumn="0" w:noHBand="0" w:noVBand="1"/>
      </w:tblPr>
      <w:tblGrid>
        <w:gridCol w:w="1343"/>
        <w:gridCol w:w="9937"/>
      </w:tblGrid>
      <w:tr w:rsidR="0060077D" w:rsidRPr="0060077D" w14:paraId="484331CF" w14:textId="77777777">
        <w:trPr>
          <w:tblHeader/>
        </w:trPr>
        <w:tc>
          <w:tcPr>
            <w:tcW w:w="0" w:type="auto"/>
            <w:tcBorders>
              <w:top w:val="nil"/>
            </w:tcBorders>
            <w:tcMar>
              <w:top w:w="150" w:type="dxa"/>
              <w:left w:w="0" w:type="dxa"/>
              <w:bottom w:w="150" w:type="dxa"/>
              <w:right w:w="240" w:type="dxa"/>
            </w:tcMar>
            <w:vAlign w:val="center"/>
            <w:hideMark/>
          </w:tcPr>
          <w:p w14:paraId="689E56A6" w14:textId="77777777" w:rsidR="0060077D" w:rsidRPr="0060077D" w:rsidRDefault="0060077D" w:rsidP="0060077D">
            <w:r w:rsidRPr="0060077D">
              <w:t>Tiempo</w:t>
            </w:r>
          </w:p>
        </w:tc>
        <w:tc>
          <w:tcPr>
            <w:tcW w:w="0" w:type="auto"/>
            <w:tcBorders>
              <w:top w:val="nil"/>
            </w:tcBorders>
            <w:tcMar>
              <w:top w:w="150" w:type="dxa"/>
              <w:left w:w="240" w:type="dxa"/>
              <w:bottom w:w="150" w:type="dxa"/>
              <w:right w:w="240" w:type="dxa"/>
            </w:tcMar>
            <w:vAlign w:val="center"/>
            <w:hideMark/>
          </w:tcPr>
          <w:p w14:paraId="1D6F0C9A" w14:textId="77777777" w:rsidR="0060077D" w:rsidRPr="0060077D" w:rsidRDefault="0060077D" w:rsidP="0060077D">
            <w:r w:rsidRPr="0060077D">
              <w:t>Acción</w:t>
            </w:r>
          </w:p>
        </w:tc>
      </w:tr>
      <w:tr w:rsidR="0060077D" w:rsidRPr="0060077D" w14:paraId="6E6973A3" w14:textId="77777777">
        <w:tc>
          <w:tcPr>
            <w:tcW w:w="0" w:type="auto"/>
            <w:tcMar>
              <w:top w:w="150" w:type="dxa"/>
              <w:left w:w="0" w:type="dxa"/>
              <w:bottom w:w="150" w:type="dxa"/>
              <w:right w:w="240" w:type="dxa"/>
            </w:tcMar>
            <w:vAlign w:val="center"/>
            <w:hideMark/>
          </w:tcPr>
          <w:p w14:paraId="54DA9F13" w14:textId="77777777" w:rsidR="0060077D" w:rsidRPr="0060077D" w:rsidRDefault="0060077D" w:rsidP="0060077D">
            <w:r w:rsidRPr="0060077D">
              <w:t>0-30 min</w:t>
            </w:r>
          </w:p>
        </w:tc>
        <w:tc>
          <w:tcPr>
            <w:tcW w:w="0" w:type="auto"/>
            <w:tcMar>
              <w:top w:w="150" w:type="dxa"/>
              <w:left w:w="240" w:type="dxa"/>
              <w:bottom w:w="150" w:type="dxa"/>
              <w:right w:w="0" w:type="dxa"/>
            </w:tcMar>
            <w:vAlign w:val="center"/>
            <w:hideMark/>
          </w:tcPr>
          <w:p w14:paraId="621583AD" w14:textId="77777777" w:rsidR="0060077D" w:rsidRPr="0060077D" w:rsidRDefault="0060077D" w:rsidP="0060077D">
            <w:r w:rsidRPr="0060077D">
              <w:t>Capturar pantalla del buzón tributario. Identificar tipo de acto y plazo (15, 20, 30, 40 o 50 días hábiles).</w:t>
            </w:r>
          </w:p>
        </w:tc>
      </w:tr>
      <w:tr w:rsidR="0060077D" w:rsidRPr="0060077D" w14:paraId="0DD83B52" w14:textId="77777777">
        <w:tc>
          <w:tcPr>
            <w:tcW w:w="0" w:type="auto"/>
            <w:tcMar>
              <w:top w:w="150" w:type="dxa"/>
              <w:left w:w="0" w:type="dxa"/>
              <w:bottom w:w="150" w:type="dxa"/>
              <w:right w:w="240" w:type="dxa"/>
            </w:tcMar>
            <w:vAlign w:val="center"/>
            <w:hideMark/>
          </w:tcPr>
          <w:p w14:paraId="5E8634B7" w14:textId="77777777" w:rsidR="0060077D" w:rsidRPr="0060077D" w:rsidRDefault="0060077D" w:rsidP="0060077D">
            <w:r w:rsidRPr="0060077D">
              <w:t>30-60 min</w:t>
            </w:r>
          </w:p>
        </w:tc>
        <w:tc>
          <w:tcPr>
            <w:tcW w:w="0" w:type="auto"/>
            <w:tcMar>
              <w:top w:w="150" w:type="dxa"/>
              <w:left w:w="240" w:type="dxa"/>
              <w:bottom w:w="150" w:type="dxa"/>
              <w:right w:w="0" w:type="dxa"/>
            </w:tcMar>
            <w:vAlign w:val="center"/>
            <w:hideMark/>
          </w:tcPr>
          <w:p w14:paraId="5DA13E19" w14:textId="77777777" w:rsidR="0060077D" w:rsidRPr="0060077D" w:rsidRDefault="0060077D" w:rsidP="0060077D">
            <w:r w:rsidRPr="0060077D">
              <w:t>Calcular la fecha exacta de vencimiento del plazo. Notificar al Administrador Único.</w:t>
            </w:r>
          </w:p>
        </w:tc>
      </w:tr>
      <w:tr w:rsidR="0060077D" w:rsidRPr="0060077D" w14:paraId="620CF30E" w14:textId="77777777">
        <w:tc>
          <w:tcPr>
            <w:tcW w:w="0" w:type="auto"/>
            <w:tcMar>
              <w:top w:w="150" w:type="dxa"/>
              <w:left w:w="0" w:type="dxa"/>
              <w:bottom w:w="150" w:type="dxa"/>
              <w:right w:w="240" w:type="dxa"/>
            </w:tcMar>
            <w:vAlign w:val="center"/>
            <w:hideMark/>
          </w:tcPr>
          <w:p w14:paraId="3B688464" w14:textId="77777777" w:rsidR="0060077D" w:rsidRPr="0060077D" w:rsidRDefault="0060077D" w:rsidP="0060077D">
            <w:r w:rsidRPr="0060077D">
              <w:t>1-4 horas</w:t>
            </w:r>
          </w:p>
        </w:tc>
        <w:tc>
          <w:tcPr>
            <w:tcW w:w="0" w:type="auto"/>
            <w:tcMar>
              <w:top w:w="150" w:type="dxa"/>
              <w:left w:w="240" w:type="dxa"/>
              <w:bottom w:w="150" w:type="dxa"/>
              <w:right w:w="0" w:type="dxa"/>
            </w:tcMar>
            <w:vAlign w:val="center"/>
            <w:hideMark/>
          </w:tcPr>
          <w:p w14:paraId="33ABD4BC" w14:textId="77777777" w:rsidR="0060077D" w:rsidRPr="0060077D" w:rsidRDefault="0060077D" w:rsidP="0060077D">
            <w:r w:rsidRPr="0060077D">
              <w:t>Contactar al asesor fiscal externo. No responder sin asesoría.</w:t>
            </w:r>
          </w:p>
        </w:tc>
      </w:tr>
      <w:tr w:rsidR="0060077D" w:rsidRPr="0060077D" w14:paraId="776247D4" w14:textId="77777777">
        <w:tc>
          <w:tcPr>
            <w:tcW w:w="0" w:type="auto"/>
            <w:tcMar>
              <w:top w:w="150" w:type="dxa"/>
              <w:left w:w="0" w:type="dxa"/>
              <w:bottom w:w="150" w:type="dxa"/>
              <w:right w:w="240" w:type="dxa"/>
            </w:tcMar>
            <w:vAlign w:val="center"/>
            <w:hideMark/>
          </w:tcPr>
          <w:p w14:paraId="25D55A39" w14:textId="77777777" w:rsidR="0060077D" w:rsidRPr="0060077D" w:rsidRDefault="0060077D" w:rsidP="0060077D">
            <w:r w:rsidRPr="0060077D">
              <w:t>4-24 horas</w:t>
            </w:r>
          </w:p>
        </w:tc>
        <w:tc>
          <w:tcPr>
            <w:tcW w:w="0" w:type="auto"/>
            <w:tcMar>
              <w:top w:w="150" w:type="dxa"/>
              <w:left w:w="240" w:type="dxa"/>
              <w:bottom w:w="150" w:type="dxa"/>
              <w:right w:w="0" w:type="dxa"/>
            </w:tcMar>
            <w:vAlign w:val="center"/>
            <w:hideMark/>
          </w:tcPr>
          <w:p w14:paraId="04F2F309" w14:textId="77777777" w:rsidR="0060077D" w:rsidRPr="0060077D" w:rsidRDefault="0060077D" w:rsidP="0060077D">
            <w:r w:rsidRPr="0060077D">
              <w:t>Reunir: 5 años de declaraciones anuales, estados de cuenta, CFDI, contratos con fecha cierta, bitácoras, actas de entrega.</w:t>
            </w:r>
          </w:p>
        </w:tc>
      </w:tr>
      <w:tr w:rsidR="0060077D" w:rsidRPr="0060077D" w14:paraId="6A9025F6" w14:textId="77777777">
        <w:tc>
          <w:tcPr>
            <w:tcW w:w="0" w:type="auto"/>
            <w:tcMar>
              <w:top w:w="150" w:type="dxa"/>
              <w:left w:w="0" w:type="dxa"/>
              <w:bottom w:w="150" w:type="dxa"/>
              <w:right w:w="240" w:type="dxa"/>
            </w:tcMar>
            <w:vAlign w:val="center"/>
            <w:hideMark/>
          </w:tcPr>
          <w:p w14:paraId="106A8CA0" w14:textId="77777777" w:rsidR="0060077D" w:rsidRPr="0060077D" w:rsidRDefault="0060077D" w:rsidP="0060077D">
            <w:r w:rsidRPr="0060077D">
              <w:t>24-48 horas</w:t>
            </w:r>
          </w:p>
        </w:tc>
        <w:tc>
          <w:tcPr>
            <w:tcW w:w="0" w:type="auto"/>
            <w:tcMar>
              <w:top w:w="150" w:type="dxa"/>
              <w:left w:w="240" w:type="dxa"/>
              <w:bottom w:w="150" w:type="dxa"/>
              <w:right w:w="0" w:type="dxa"/>
            </w:tcMar>
            <w:vAlign w:val="center"/>
            <w:hideMark/>
          </w:tcPr>
          <w:p w14:paraId="62A18C4C" w14:textId="77777777" w:rsidR="0060077D" w:rsidRPr="0060077D" w:rsidRDefault="0060077D" w:rsidP="0060077D">
            <w:r w:rsidRPr="0060077D">
              <w:t>Verificar si el proveedor o cliente involucrado tiene sentencia firme de nulidad.</w:t>
            </w:r>
          </w:p>
        </w:tc>
      </w:tr>
      <w:tr w:rsidR="0060077D" w:rsidRPr="0060077D" w14:paraId="0370E4B6" w14:textId="77777777">
        <w:tc>
          <w:tcPr>
            <w:tcW w:w="0" w:type="auto"/>
            <w:tcMar>
              <w:top w:w="150" w:type="dxa"/>
              <w:left w:w="0" w:type="dxa"/>
              <w:bottom w:w="150" w:type="dxa"/>
              <w:right w:w="240" w:type="dxa"/>
            </w:tcMar>
            <w:vAlign w:val="center"/>
            <w:hideMark/>
          </w:tcPr>
          <w:p w14:paraId="370D2CDA" w14:textId="77777777" w:rsidR="0060077D" w:rsidRPr="0060077D" w:rsidRDefault="0060077D" w:rsidP="0060077D">
            <w:r w:rsidRPr="0060077D">
              <w:lastRenderedPageBreak/>
              <w:t>48-72 horas</w:t>
            </w:r>
          </w:p>
        </w:tc>
        <w:tc>
          <w:tcPr>
            <w:tcW w:w="0" w:type="auto"/>
            <w:tcMar>
              <w:top w:w="150" w:type="dxa"/>
              <w:left w:w="240" w:type="dxa"/>
              <w:bottom w:w="150" w:type="dxa"/>
              <w:right w:w="0" w:type="dxa"/>
            </w:tcMar>
            <w:vAlign w:val="center"/>
            <w:hideMark/>
          </w:tcPr>
          <w:p w14:paraId="0F7E82E9" w14:textId="77777777" w:rsidR="0060077D" w:rsidRPr="0060077D" w:rsidRDefault="0060077D" w:rsidP="0060077D">
            <w:r w:rsidRPr="0060077D">
              <w:t>Definir estrategia y redactar el escrito de manifestaciones. Presentar dentro del plazo.</w:t>
            </w:r>
          </w:p>
        </w:tc>
      </w:tr>
    </w:tbl>
    <w:p w14:paraId="1D02D936" w14:textId="77777777" w:rsidR="0060077D" w:rsidRPr="0060077D" w:rsidRDefault="0060077D" w:rsidP="0060077D">
      <w:r w:rsidRPr="0060077D">
        <w:t>Regla de oro: No guardar silencio. El silencio es condena (artículo 63 del CFF).</w:t>
      </w:r>
    </w:p>
    <w:p w14:paraId="11539DD9" w14:textId="77777777" w:rsidR="0060077D" w:rsidRPr="0060077D" w:rsidRDefault="0060077D" w:rsidP="0060077D">
      <w:r w:rsidRPr="0060077D">
        <w:pict w14:anchorId="1E02630C">
          <v:rect id="_x0000_i1349" style="width:0;height:.75pt" o:hralign="center" o:hrstd="t" o:hr="t" fillcolor="#a0a0a0" stroked="f"/>
        </w:pict>
      </w:r>
    </w:p>
    <w:p w14:paraId="4FDB4E45" w14:textId="77777777" w:rsidR="0060077D" w:rsidRPr="0060077D" w:rsidRDefault="0060077D" w:rsidP="0060077D">
      <w:pPr>
        <w:rPr>
          <w:b/>
          <w:bCs/>
        </w:rPr>
      </w:pPr>
      <w:r w:rsidRPr="0060077D">
        <w:rPr>
          <w:b/>
          <w:bCs/>
        </w:rPr>
        <w:t>COMPLIANCE LABORAL</w:t>
      </w:r>
    </w:p>
    <w:p w14:paraId="2B568F00" w14:textId="77777777" w:rsidR="0060077D" w:rsidRPr="0060077D" w:rsidRDefault="0060077D" w:rsidP="0060077D">
      <w:r w:rsidRPr="0060077D">
        <w:rPr>
          <w:b/>
          <w:bCs/>
        </w:rPr>
        <w:t xml:space="preserve">Impactos de no gestionar los riesgos de </w:t>
      </w:r>
      <w:proofErr w:type="spellStart"/>
      <w:r w:rsidRPr="0060077D">
        <w:rPr>
          <w:b/>
          <w:bCs/>
        </w:rPr>
        <w:t>compliance</w:t>
      </w:r>
      <w:proofErr w:type="spellEnd"/>
      <w:r w:rsidRPr="0060077D">
        <w:rPr>
          <w:b/>
          <w:bCs/>
        </w:rPr>
        <w:t xml:space="preserve"> laboral:</w:t>
      </w:r>
      <w:r w:rsidRPr="0060077D">
        <w:t> multas y sanciones económicas elevadas (de 50 a 5,000 UMAS), responsabilidad penal de la alta dirección, suspensión de actividades o cierre, pérdida de certificaciones ISO, daño reputacional, accidentes graves.</w:t>
      </w:r>
    </w:p>
    <w:p w14:paraId="32B8B5FD" w14:textId="77777777" w:rsidR="0060077D" w:rsidRPr="0060077D" w:rsidRDefault="0060077D" w:rsidP="0060077D">
      <w:r w:rsidRPr="0060077D">
        <w:rPr>
          <w:b/>
          <w:bCs/>
        </w:rPr>
        <w:t xml:space="preserve">Pasos del proceso de </w:t>
      </w:r>
      <w:proofErr w:type="spellStart"/>
      <w:r w:rsidRPr="0060077D">
        <w:rPr>
          <w:b/>
          <w:bCs/>
        </w:rPr>
        <w:t>compliance</w:t>
      </w:r>
      <w:proofErr w:type="spellEnd"/>
      <w:r w:rsidRPr="0060077D">
        <w:rPr>
          <w:b/>
          <w:bCs/>
        </w:rPr>
        <w:t xml:space="preserve"> laboral:</w:t>
      </w:r>
      <w:r w:rsidRPr="0060077D">
        <w:t> identificación y evaluación de riesgos, desarrollo de políticas y procedimientos, capacitación y sensibilización, monitoreo y auditoría, canal de denuncias e investigación, mejora continua.</w:t>
      </w:r>
    </w:p>
    <w:p w14:paraId="732A6D38" w14:textId="77777777" w:rsidR="0060077D" w:rsidRPr="0060077D" w:rsidRDefault="0060077D" w:rsidP="0060077D">
      <w:r w:rsidRPr="0060077D">
        <w:rPr>
          <w:b/>
          <w:bCs/>
        </w:rPr>
        <w:t>Procesos clave:</w:t>
      </w:r>
    </w:p>
    <w:p w14:paraId="3DACF408" w14:textId="77777777" w:rsidR="0060077D" w:rsidRPr="0060077D" w:rsidRDefault="0060077D" w:rsidP="0060077D">
      <w:pPr>
        <w:numPr>
          <w:ilvl w:val="0"/>
          <w:numId w:val="16"/>
        </w:numPr>
      </w:pPr>
      <w:r w:rsidRPr="0060077D">
        <w:t>Contratación: tipo de trabajador (confianza, embarazada, menor de edad, extranjero, sindicalizado), tipo de jornada (diurna, nocturna, mixta, especial), tipo de contrato (indeterminado, determinado, obra, temporada, capacitación inicial, prueba).</w:t>
      </w:r>
    </w:p>
    <w:p w14:paraId="2F1AA5F5" w14:textId="77777777" w:rsidR="0060077D" w:rsidRPr="0060077D" w:rsidRDefault="0060077D" w:rsidP="0060077D">
      <w:pPr>
        <w:numPr>
          <w:ilvl w:val="0"/>
          <w:numId w:val="16"/>
        </w:numPr>
      </w:pPr>
      <w:r w:rsidRPr="0060077D">
        <w:t>Prestaciones mínimas de ley: salario, séptimo día, vacaciones (mínimo 12 días), prima vacacional (25%), aguinaldo (15 días), prima dominical (25%), horas extraordinarias, prima de antigüedad.</w:t>
      </w:r>
    </w:p>
    <w:p w14:paraId="2C5D73AF" w14:textId="77777777" w:rsidR="0060077D" w:rsidRPr="0060077D" w:rsidRDefault="0060077D" w:rsidP="0060077D">
      <w:pPr>
        <w:numPr>
          <w:ilvl w:val="0"/>
          <w:numId w:val="16"/>
        </w:numPr>
      </w:pPr>
      <w:r w:rsidRPr="0060077D">
        <w:t>Obligaciones patronales: Reglamento Interior de Trabajo, comisiones mixtas (PTU, capacitación, seguridad e higiene, reglamento interior, antigüedades), protocolos (discriminación de género, violencia, acoso, trabajo forzoso, trabajo infantil), descuentos permitidos, seguridad social (IMSS, INFONAVIT), expediente del trabajador.</w:t>
      </w:r>
    </w:p>
    <w:p w14:paraId="182BC596" w14:textId="77777777" w:rsidR="0060077D" w:rsidRPr="0060077D" w:rsidRDefault="0060077D" w:rsidP="0060077D">
      <w:pPr>
        <w:numPr>
          <w:ilvl w:val="0"/>
          <w:numId w:val="16"/>
        </w:numPr>
      </w:pPr>
      <w:r w:rsidRPr="0060077D">
        <w:t>Obligaciones fiscales laborales: prima de riesgo de trabajo, integración del salario base de cotización, retención de cuotas, CFDI de nómina.</w:t>
      </w:r>
    </w:p>
    <w:p w14:paraId="6247CA21" w14:textId="77777777" w:rsidR="0060077D" w:rsidRPr="0060077D" w:rsidRDefault="0060077D" w:rsidP="0060077D">
      <w:pPr>
        <w:rPr>
          <w:lang w:val="fr-FR"/>
        </w:rPr>
      </w:pPr>
      <w:r w:rsidRPr="0060077D">
        <w:rPr>
          <w:b/>
          <w:bCs/>
          <w:lang w:val="fr-FR"/>
        </w:rPr>
        <w:t xml:space="preserve">Normas </w:t>
      </w:r>
      <w:proofErr w:type="spellStart"/>
      <w:r w:rsidRPr="0060077D">
        <w:rPr>
          <w:b/>
          <w:bCs/>
          <w:lang w:val="fr-FR"/>
        </w:rPr>
        <w:t>oficiales</w:t>
      </w:r>
      <w:proofErr w:type="spellEnd"/>
      <w:r w:rsidRPr="0060077D">
        <w:rPr>
          <w:b/>
          <w:bCs/>
          <w:lang w:val="fr-FR"/>
        </w:rPr>
        <w:t xml:space="preserve"> </w:t>
      </w:r>
      <w:proofErr w:type="spellStart"/>
      <w:r w:rsidRPr="0060077D">
        <w:rPr>
          <w:b/>
          <w:bCs/>
          <w:lang w:val="fr-FR"/>
        </w:rPr>
        <w:t>mexicanas</w:t>
      </w:r>
      <w:proofErr w:type="spellEnd"/>
      <w:r w:rsidRPr="0060077D">
        <w:rPr>
          <w:b/>
          <w:bCs/>
          <w:lang w:val="fr-FR"/>
        </w:rPr>
        <w:t xml:space="preserve"> </w:t>
      </w:r>
      <w:proofErr w:type="spellStart"/>
      <w:proofErr w:type="gramStart"/>
      <w:r w:rsidRPr="0060077D">
        <w:rPr>
          <w:b/>
          <w:bCs/>
          <w:lang w:val="fr-FR"/>
        </w:rPr>
        <w:t>aplicables</w:t>
      </w:r>
      <w:proofErr w:type="spellEnd"/>
      <w:r w:rsidRPr="0060077D">
        <w:rPr>
          <w:b/>
          <w:bCs/>
          <w:lang w:val="fr-FR"/>
        </w:rPr>
        <w:t>:</w:t>
      </w:r>
      <w:proofErr w:type="gramEnd"/>
      <w:r w:rsidRPr="0060077D">
        <w:rPr>
          <w:lang w:val="fr-FR"/>
        </w:rPr>
        <w:t xml:space="preserve"> NOM-001, NOM-002, NOM-003, NOM-004, NOM-005, NOM-006, NOM-008, NOM-009, NOM-010, NOM-011, NOM-012, NOM-013, NOM-014, NOM-015, NOM-016, NOM-017, NOM-018, NOM-019, NOM-020, </w:t>
      </w:r>
      <w:r w:rsidRPr="0060077D">
        <w:rPr>
          <w:lang w:val="fr-FR"/>
        </w:rPr>
        <w:lastRenderedPageBreak/>
        <w:t>NOM-022, NOM-023, NOM-024, NOM-025, NOM-026, NOM-027, NOM-028, NOM-029, NOM-030, NOM-031, NOM-032, NOM-033, NOM-034, NOM-035, NOM-036, NOM-037-STPS.</w:t>
      </w:r>
    </w:p>
    <w:p w14:paraId="77224E7E" w14:textId="77777777" w:rsidR="0060077D" w:rsidRPr="0060077D" w:rsidRDefault="0060077D" w:rsidP="0060077D">
      <w:r w:rsidRPr="0060077D">
        <w:rPr>
          <w:b/>
          <w:bCs/>
        </w:rPr>
        <w:t>Seguridad social:</w:t>
      </w:r>
      <w:r w:rsidRPr="0060077D">
        <w:t> aviso de accidentes de trabajo (SIAAT) dentro de las 72 horas, integración correcta del salario base de cotización (incluyendo aguinaldo excedente, despensa, bonos), CFDI de nómina completos, sistemas SUA e IDSE.</w:t>
      </w:r>
    </w:p>
    <w:p w14:paraId="7A2A374C" w14:textId="77777777" w:rsidR="0060077D" w:rsidRPr="0060077D" w:rsidRDefault="0060077D" w:rsidP="0060077D">
      <w:r w:rsidRPr="0060077D">
        <w:rPr>
          <w:b/>
          <w:bCs/>
        </w:rPr>
        <w:t>Mejores prácticas (Distintivo ESR):</w:t>
      </w:r>
      <w:r w:rsidRPr="0060077D">
        <w:t> desarrollo y comunicación de políticas, capacitación regular, auditorías internas, mejora continua, involucramiento de la alta dirección, gestión de riesgos, transparencia, cultura organizacional, alianzas estratégicas.</w:t>
      </w:r>
    </w:p>
    <w:p w14:paraId="409864CE" w14:textId="77777777" w:rsidR="0060077D" w:rsidRPr="0060077D" w:rsidRDefault="0060077D" w:rsidP="0060077D">
      <w:r w:rsidRPr="0060077D">
        <w:pict w14:anchorId="5C9E9375">
          <v:rect id="_x0000_i1350" style="width:0;height:.75pt" o:hralign="center" o:hrstd="t" o:hr="t" fillcolor="#a0a0a0" stroked="f"/>
        </w:pict>
      </w:r>
    </w:p>
    <w:p w14:paraId="316018F7" w14:textId="77777777" w:rsidR="0060077D" w:rsidRPr="0060077D" w:rsidRDefault="0060077D" w:rsidP="0060077D">
      <w:pPr>
        <w:rPr>
          <w:b/>
          <w:bCs/>
        </w:rPr>
      </w:pPr>
      <w:r w:rsidRPr="0060077D">
        <w:rPr>
          <w:b/>
          <w:bCs/>
        </w:rPr>
        <w:t>AUDITORÍAS DE COMPLIANCE</w:t>
      </w:r>
    </w:p>
    <w:p w14:paraId="4EAA854F" w14:textId="77777777" w:rsidR="0060077D" w:rsidRPr="0060077D" w:rsidRDefault="0060077D" w:rsidP="0060077D">
      <w:r w:rsidRPr="0060077D">
        <w:t xml:space="preserve">Las auditorías de </w:t>
      </w:r>
      <w:proofErr w:type="spellStart"/>
      <w:r w:rsidRPr="0060077D">
        <w:t>compliance</w:t>
      </w:r>
      <w:proofErr w:type="spellEnd"/>
      <w:r w:rsidRPr="0060077D">
        <w:t xml:space="preserve"> según la norma ISO 37301:2021 son evaluaciones sistemáticas e independientes que verifican la eficacia del sistema de gestión de cumplimiento. Se basan en un enfoque de gestión de riesgos, revisando la documentación, controles y cultura de integridad. El proceso incluye planificación (definir alcance y recursos), ejecución (entrevistas, revisión de documentación, observación directa), informe (calificación de conformidad y recomendaciones). Las auditorías pueden ser internas (</w:t>
      </w:r>
      <w:proofErr w:type="spellStart"/>
      <w:proofErr w:type="gramStart"/>
      <w:r w:rsidRPr="0060077D">
        <w:t>auto-evaluación</w:t>
      </w:r>
      <w:proofErr w:type="spellEnd"/>
      <w:proofErr w:type="gramEnd"/>
      <w:r w:rsidRPr="0060077D">
        <w:t>) o externas (para certificación). Los hallazgos pueden ser conformidad, no conformidad u oportunidades de mejora.</w:t>
      </w:r>
    </w:p>
    <w:p w14:paraId="7EC90FC5" w14:textId="77777777" w:rsidR="0060077D" w:rsidRPr="0060077D" w:rsidRDefault="0060077D" w:rsidP="0060077D">
      <w:r w:rsidRPr="0060077D">
        <w:pict w14:anchorId="4A8BD003">
          <v:rect id="_x0000_i1351" style="width:0;height:.75pt" o:hralign="center" o:hrstd="t" o:hr="t" fillcolor="#a0a0a0" stroked="f"/>
        </w:pict>
      </w:r>
    </w:p>
    <w:p w14:paraId="026F043D" w14:textId="77777777" w:rsidR="0060077D" w:rsidRPr="0060077D" w:rsidRDefault="0060077D" w:rsidP="0060077D">
      <w:pPr>
        <w:rPr>
          <w:b/>
          <w:bCs/>
        </w:rPr>
      </w:pPr>
      <w:r w:rsidRPr="0060077D">
        <w:rPr>
          <w:b/>
          <w:bCs/>
        </w:rPr>
        <w:t>ACTUALIZACIÓN DEL MANUAL DE COMPLIANCE</w:t>
      </w:r>
    </w:p>
    <w:p w14:paraId="78023B73" w14:textId="77777777" w:rsidR="0060077D" w:rsidRPr="0060077D" w:rsidRDefault="0060077D" w:rsidP="0060077D">
      <w:r w:rsidRPr="0060077D">
        <w:t>La actualización del manual se realiza conforme al ciclo PHVA (Planificar, Hacer, Verificar, Actuar), con base en los requisitos de la ISO 37301:2021. Incluye identificación de brechas, actualización del contexto y partes interesadas, revisión de la política de cumplimiento, actualización del registro de obligaciones, evaluación de riesgos, definición de funciones y responsabilidades, implementación de controles, formación y toma de conciencia, canal de denuncias, auditoría interna, revisión por la dirección y acciones correctivas. La actualización debe documentarse y aprobarse por el Administrador Único.</w:t>
      </w:r>
    </w:p>
    <w:p w14:paraId="08AF99D4" w14:textId="77777777" w:rsidR="0060077D" w:rsidRPr="0060077D" w:rsidRDefault="0060077D" w:rsidP="0060077D">
      <w:r w:rsidRPr="0060077D">
        <w:pict w14:anchorId="70B7DB21">
          <v:rect id="_x0000_i1352" style="width:0;height:.75pt" o:hralign="center" o:hrstd="t" o:hr="t" fillcolor="#a0a0a0" stroked="f"/>
        </w:pict>
      </w:r>
    </w:p>
    <w:p w14:paraId="53AD058C" w14:textId="77777777" w:rsidR="0060077D" w:rsidRPr="0060077D" w:rsidRDefault="0060077D" w:rsidP="0060077D">
      <w:pPr>
        <w:rPr>
          <w:b/>
          <w:bCs/>
        </w:rPr>
      </w:pPr>
      <w:r w:rsidRPr="0060077D">
        <w:rPr>
          <w:b/>
          <w:bCs/>
        </w:rPr>
        <w:t>HORIZONTE DE PRESCRIPCIÓN Y CONSERVACIÓN DE DOCUMENTOS</w:t>
      </w:r>
    </w:p>
    <w:p w14:paraId="2FBABA28" w14:textId="77777777" w:rsidR="0060077D" w:rsidRPr="0060077D" w:rsidRDefault="0060077D" w:rsidP="0060077D">
      <w:r w:rsidRPr="0060077D">
        <w:lastRenderedPageBreak/>
        <w:t>De conformidad con el artículo 67 del Código Fiscal de la Federación, las facultades del SAT para determinar contribuciones omitidas y para imponer multas caducan en 5 años contados a partir de la fecha en que se presentó o debió presentarse la declaración del ejercicio correspondiente. La empresa conservará toda la contabilidad, CFDI, contratos, bitácoras de ejecución, actas de entrega-recepción y evidencia de pagos por un período mínimo de 6 años. Anualmente, en el mes de enero, se identificarán los ejercicios fiscales próximos a cumplir 5 años y se revisará su situación fiscal, presentando declaraciones complementarias si fuera necesario. El inicio de una visita domiciliaria o revisión de gabinete suspende el plazo de caducidad.</w:t>
      </w:r>
    </w:p>
    <w:p w14:paraId="29845265" w14:textId="77777777" w:rsidR="0060077D" w:rsidRPr="0060077D" w:rsidRDefault="0060077D" w:rsidP="0060077D">
      <w:r w:rsidRPr="0060077D">
        <w:pict w14:anchorId="585E6B3C">
          <v:rect id="_x0000_i1353" style="width:0;height:.75pt" o:hralign="center" o:hrstd="t" o:hr="t" fillcolor="#a0a0a0" stroked="f"/>
        </w:pict>
      </w:r>
    </w:p>
    <w:p w14:paraId="5459B991" w14:textId="77777777" w:rsidR="0060077D" w:rsidRPr="0060077D" w:rsidRDefault="0060077D" w:rsidP="0060077D">
      <w:pPr>
        <w:rPr>
          <w:b/>
          <w:bCs/>
        </w:rPr>
      </w:pPr>
      <w:r w:rsidRPr="0060077D">
        <w:rPr>
          <w:b/>
          <w:bCs/>
        </w:rPr>
        <w:t>BUZÓN TRIBUTARIO COMO DOMICILIO FISCAL ELECTRÓNICO</w:t>
      </w:r>
    </w:p>
    <w:p w14:paraId="1130D774" w14:textId="77777777" w:rsidR="0060077D" w:rsidRPr="0060077D" w:rsidRDefault="0060077D" w:rsidP="0060077D">
      <w:r w:rsidRPr="0060077D">
        <w:t xml:space="preserve">El buzón tributario es el domicilio fiscal electrónico del contribuyente (artículo 17-K del CFF). Es el medio oficial de notificación del SAT. La empresa mantendrá habilitado su buzón tributario y lo revisará a diario. Se configurarán alertas por correo electrónico. Las notificaciones que el SAT deposite en el buzón se entienden </w:t>
      </w:r>
      <w:proofErr w:type="gramStart"/>
      <w:r w:rsidRPr="0060077D">
        <w:t>realizadas</w:t>
      </w:r>
      <w:proofErr w:type="gramEnd"/>
      <w:r w:rsidRPr="0060077D">
        <w:t xml:space="preserve"> aunque no se hayan abierto. La falta de habilitación no impide la notificación por estrados (publicación en el portal del SAT o en el Diario Oficial de la Federación). Si se cambia de domicilio fiscal, se actualizará en el RFC en un plazo no mayor a 30 días.</w:t>
      </w:r>
    </w:p>
    <w:p w14:paraId="19C64693" w14:textId="77777777" w:rsidR="0060077D" w:rsidRPr="0060077D" w:rsidRDefault="0060077D" w:rsidP="0060077D">
      <w:r w:rsidRPr="0060077D">
        <w:pict w14:anchorId="3944CC84">
          <v:rect id="_x0000_i1354" style="width:0;height:.75pt" o:hralign="center" o:hrstd="t" o:hr="t" fillcolor="#a0a0a0" stroked="f"/>
        </w:pict>
      </w:r>
    </w:p>
    <w:p w14:paraId="668E292D" w14:textId="77777777" w:rsidR="0060077D" w:rsidRPr="0060077D" w:rsidRDefault="0060077D" w:rsidP="0060077D">
      <w:pPr>
        <w:rPr>
          <w:b/>
          <w:bCs/>
        </w:rPr>
      </w:pPr>
      <w:r w:rsidRPr="0060077D">
        <w:rPr>
          <w:b/>
          <w:bCs/>
        </w:rPr>
        <w:t>MATERIALIDAD Y FECHA CIERTA (NOM-151 Y PSC AUTORIZADOS)</w:t>
      </w:r>
    </w:p>
    <w:p w14:paraId="76CE90E4" w14:textId="77777777" w:rsidR="0060077D" w:rsidRPr="0060077D" w:rsidRDefault="0060077D" w:rsidP="0060077D">
      <w:r w:rsidRPr="0060077D">
        <w:rPr>
          <w:b/>
          <w:bCs/>
        </w:rPr>
        <w:t>Definición de materialidad:</w:t>
      </w:r>
      <w:r w:rsidRPr="0060077D">
        <w:t> la materialidad es la evidencia de que una operación ocurrió en el mundo real, con personas reales, en un lugar real y en un momento concreto. No se acredita con el contrato ni con la factura; se acredita con evidencia de ejecución creada durante la operación, no reconstruida durante el litigio.</w:t>
      </w:r>
    </w:p>
    <w:p w14:paraId="6D996A18" w14:textId="77777777" w:rsidR="0060077D" w:rsidRPr="0060077D" w:rsidRDefault="0060077D" w:rsidP="0060077D">
      <w:r w:rsidRPr="0060077D">
        <w:rPr>
          <w:b/>
          <w:bCs/>
        </w:rPr>
        <w:t>Los 7 niveles de la evidencia robusta:</w:t>
      </w:r>
    </w:p>
    <w:p w14:paraId="318810E2" w14:textId="77777777" w:rsidR="0060077D" w:rsidRPr="0060077D" w:rsidRDefault="0060077D" w:rsidP="0060077D">
      <w:pPr>
        <w:numPr>
          <w:ilvl w:val="0"/>
          <w:numId w:val="17"/>
        </w:numPr>
      </w:pPr>
      <w:r w:rsidRPr="0060077D">
        <w:t>Contrato (acuerdo de voluntades).</w:t>
      </w:r>
    </w:p>
    <w:p w14:paraId="4BFC72CF" w14:textId="77777777" w:rsidR="0060077D" w:rsidRPr="0060077D" w:rsidRDefault="0060077D" w:rsidP="0060077D">
      <w:pPr>
        <w:numPr>
          <w:ilvl w:val="0"/>
          <w:numId w:val="17"/>
        </w:numPr>
      </w:pPr>
      <w:r w:rsidRPr="0060077D">
        <w:t>CFDI (existencia documental).</w:t>
      </w:r>
    </w:p>
    <w:p w14:paraId="2ECD5EB2" w14:textId="77777777" w:rsidR="0060077D" w:rsidRPr="0060077D" w:rsidRDefault="0060077D" w:rsidP="0060077D">
      <w:pPr>
        <w:numPr>
          <w:ilvl w:val="0"/>
          <w:numId w:val="17"/>
        </w:numPr>
      </w:pPr>
      <w:r w:rsidRPr="0060077D">
        <w:t>Pago bancarizado (contraprestación).</w:t>
      </w:r>
    </w:p>
    <w:p w14:paraId="17B690EF" w14:textId="77777777" w:rsidR="0060077D" w:rsidRPr="0060077D" w:rsidRDefault="0060077D" w:rsidP="0060077D">
      <w:pPr>
        <w:numPr>
          <w:ilvl w:val="0"/>
          <w:numId w:val="17"/>
        </w:numPr>
      </w:pPr>
      <w:r w:rsidRPr="0060077D">
        <w:t>Entregable (producto del servicio).</w:t>
      </w:r>
    </w:p>
    <w:p w14:paraId="51E2D220" w14:textId="77777777" w:rsidR="0060077D" w:rsidRPr="0060077D" w:rsidRDefault="0060077D" w:rsidP="0060077D">
      <w:pPr>
        <w:numPr>
          <w:ilvl w:val="0"/>
          <w:numId w:val="17"/>
        </w:numPr>
      </w:pPr>
      <w:r w:rsidRPr="0060077D">
        <w:t>Bitácora o reporte de avance (ejecución continua).</w:t>
      </w:r>
    </w:p>
    <w:p w14:paraId="05A40366" w14:textId="77777777" w:rsidR="0060077D" w:rsidRPr="0060077D" w:rsidRDefault="0060077D" w:rsidP="0060077D">
      <w:pPr>
        <w:numPr>
          <w:ilvl w:val="0"/>
          <w:numId w:val="17"/>
        </w:numPr>
      </w:pPr>
      <w:r w:rsidRPr="0060077D">
        <w:lastRenderedPageBreak/>
        <w:t>Acta de entrega-recepción (conformidad del cliente).</w:t>
      </w:r>
    </w:p>
    <w:p w14:paraId="00231781" w14:textId="77777777" w:rsidR="0060077D" w:rsidRPr="0060077D" w:rsidRDefault="0060077D" w:rsidP="0060077D">
      <w:pPr>
        <w:numPr>
          <w:ilvl w:val="0"/>
          <w:numId w:val="17"/>
        </w:numPr>
      </w:pPr>
      <w:r w:rsidRPr="0060077D">
        <w:t>Fecha cierta (escudo probatorio).</w:t>
      </w:r>
    </w:p>
    <w:p w14:paraId="5D497339" w14:textId="77777777" w:rsidR="0060077D" w:rsidRPr="0060077D" w:rsidRDefault="0060077D" w:rsidP="0060077D">
      <w:r w:rsidRPr="0060077D">
        <w:rPr>
          <w:b/>
          <w:bCs/>
        </w:rPr>
        <w:t>Política de certificación NOM-151:</w:t>
      </w:r>
      <w:r w:rsidRPr="0060077D">
        <w:t> Los contratos con proveedores o clientes cuyo monto exceda de $500,000 MXN deberán contar con fecha cierta mediante certificación NOM-151 o protocolización notarial. Las bitácoras de ejecución y las actas de entrega-recepción deberán certificarse con NOM-151 a más tardar el día siguiente hábil de su creación o el mismo día de la firma, respectivamente. No se emitirá la factura final sin tener el acta de entrega certificada.</w:t>
      </w:r>
    </w:p>
    <w:p w14:paraId="65D636DC" w14:textId="77777777" w:rsidR="0060077D" w:rsidRPr="0060077D" w:rsidRDefault="0060077D" w:rsidP="0060077D">
      <w:r w:rsidRPr="0060077D">
        <w:rPr>
          <w:b/>
          <w:bCs/>
        </w:rPr>
        <w:t>Verificación de PSC:</w:t>
      </w:r>
      <w:r w:rsidRPr="0060077D">
        <w:t> Solo los Prestadores de Servicios de Certificación (PSC) autorizados por la Secretaría de Economía emiten constancias de conservación con valor probatorio pleno. El directorio oficial se consulta en: psc.economia.gob.mx/directorio.html.</w:t>
      </w:r>
    </w:p>
    <w:p w14:paraId="66038663" w14:textId="77777777" w:rsidR="0060077D" w:rsidRPr="0060077D" w:rsidRDefault="0060077D" w:rsidP="0060077D">
      <w:r w:rsidRPr="0060077D">
        <w:pict w14:anchorId="1F66B720">
          <v:rect id="_x0000_i1355" style="width:0;height:.75pt" o:hralign="center" o:hrstd="t" o:hr="t" fillcolor="#a0a0a0" stroked="f"/>
        </w:pict>
      </w:r>
    </w:p>
    <w:p w14:paraId="30477675" w14:textId="77777777" w:rsidR="0060077D" w:rsidRPr="0060077D" w:rsidRDefault="0060077D" w:rsidP="0060077D">
      <w:pPr>
        <w:rPr>
          <w:b/>
          <w:bCs/>
        </w:rPr>
      </w:pPr>
      <w:r w:rsidRPr="0060077D">
        <w:rPr>
          <w:b/>
          <w:bCs/>
        </w:rPr>
        <w:t>ARTÍCULOS 69-B Y 49-BIS DEL CFF: EFECTO DOMINÓ Y CANCELACIÓN DEL CSD</w:t>
      </w:r>
    </w:p>
    <w:p w14:paraId="40982EF6" w14:textId="77777777" w:rsidR="0060077D" w:rsidRPr="0060077D" w:rsidRDefault="0060077D" w:rsidP="0060077D">
      <w:r w:rsidRPr="0060077D">
        <w:rPr>
          <w:b/>
          <w:bCs/>
        </w:rPr>
        <w:t>Definiciones:</w:t>
      </w:r>
    </w:p>
    <w:p w14:paraId="294E5FA5" w14:textId="77777777" w:rsidR="0060077D" w:rsidRPr="0060077D" w:rsidRDefault="0060077D" w:rsidP="0060077D">
      <w:pPr>
        <w:numPr>
          <w:ilvl w:val="0"/>
          <w:numId w:val="18"/>
        </w:numPr>
      </w:pPr>
      <w:r w:rsidRPr="0060077D">
        <w:rPr>
          <w:b/>
          <w:bCs/>
        </w:rPr>
        <w:t>EFOS (Empresa que Factura Operaciones Simuladas):</w:t>
      </w:r>
      <w:r w:rsidRPr="0060077D">
        <w:t> contribuyente que emite CFDI sin contar con activos, personal, infraestructura o capacidad material. Publicado en listado definitivo.</w:t>
      </w:r>
    </w:p>
    <w:p w14:paraId="3EB81356" w14:textId="77777777" w:rsidR="0060077D" w:rsidRPr="0060077D" w:rsidRDefault="0060077D" w:rsidP="0060077D">
      <w:pPr>
        <w:numPr>
          <w:ilvl w:val="0"/>
          <w:numId w:val="18"/>
        </w:numPr>
      </w:pPr>
      <w:r w:rsidRPr="0060077D">
        <w:rPr>
          <w:b/>
          <w:bCs/>
        </w:rPr>
        <w:t>EDOS (Empresa que Deducía Operaciones Simuladas):</w:t>
      </w:r>
      <w:r w:rsidRPr="0060077D">
        <w:t> contribuyente que recibe CFDI de un EFOS y deduce dichas operaciones.</w:t>
      </w:r>
    </w:p>
    <w:p w14:paraId="36CA8E47" w14:textId="77777777" w:rsidR="0060077D" w:rsidRPr="0060077D" w:rsidRDefault="0060077D" w:rsidP="0060077D">
      <w:r w:rsidRPr="0060077D">
        <w:rPr>
          <w:b/>
          <w:bCs/>
        </w:rPr>
        <w:t>Plazos:</w:t>
      </w:r>
    </w:p>
    <w:p w14:paraId="13C110F0" w14:textId="77777777" w:rsidR="0060077D" w:rsidRPr="0060077D" w:rsidRDefault="0060077D" w:rsidP="0060077D">
      <w:pPr>
        <w:numPr>
          <w:ilvl w:val="0"/>
          <w:numId w:val="19"/>
        </w:numPr>
      </w:pPr>
      <w:r w:rsidRPr="0060077D">
        <w:t>Notificación 69-B (EFOS): 15 días hábiles para presentar pruebas. El SAT tiene 50 días hábiles para resolver.</w:t>
      </w:r>
    </w:p>
    <w:p w14:paraId="70B3842D" w14:textId="77777777" w:rsidR="0060077D" w:rsidRPr="0060077D" w:rsidRDefault="0060077D" w:rsidP="0060077D">
      <w:pPr>
        <w:numPr>
          <w:ilvl w:val="0"/>
          <w:numId w:val="19"/>
        </w:numPr>
      </w:pPr>
      <w:r w:rsidRPr="0060077D">
        <w:t>Notificación 69-B (EDOS tradicional): 30 días hábiles para acreditar materialidad. El SAT tiene 50 días hábiles para resolver.</w:t>
      </w:r>
    </w:p>
    <w:p w14:paraId="31E2AD02" w14:textId="77777777" w:rsidR="0060077D" w:rsidRPr="0060077D" w:rsidRDefault="0060077D" w:rsidP="0060077D">
      <w:pPr>
        <w:numPr>
          <w:ilvl w:val="0"/>
          <w:numId w:val="19"/>
        </w:numPr>
      </w:pPr>
      <w:r w:rsidRPr="0060077D">
        <w:t>Notificación 49-Bis (nuevo procedimiento): 20 días hábiles (cuando se aplica a EDOS, debe respetarse el plazo de 30 días por el principio de especialidad). El SAT tiene 40 días hábiles para resolver.</w:t>
      </w:r>
    </w:p>
    <w:p w14:paraId="6013E68A" w14:textId="77777777" w:rsidR="0060077D" w:rsidRPr="0060077D" w:rsidRDefault="0060077D" w:rsidP="0060077D">
      <w:r w:rsidRPr="0060077D">
        <w:rPr>
          <w:b/>
          <w:bCs/>
        </w:rPr>
        <w:t>Cancelación de CSD:</w:t>
      </w:r>
      <w:r w:rsidRPr="0060077D">
        <w:t> El artículo 49-Bis permite la cancelación del Certificado de Sello Digital dentro del mismo procedimiento. Para la cancelación con fundamento en el artículo 17-H, fracción XI (por inclusión en listado de EFOS), se requiere que el acto base esté firme.</w:t>
      </w:r>
    </w:p>
    <w:p w14:paraId="76801A8A" w14:textId="77777777" w:rsidR="0060077D" w:rsidRPr="0060077D" w:rsidRDefault="0060077D" w:rsidP="0060077D">
      <w:r w:rsidRPr="0060077D">
        <w:rPr>
          <w:b/>
          <w:bCs/>
        </w:rPr>
        <w:lastRenderedPageBreak/>
        <w:t>Defensa mediante sentencia firme del proveedor (cosa juzgada refleja):</w:t>
      </w:r>
      <w:r w:rsidRPr="0060077D">
        <w:t> Si el proveedor calificado como EFOS obtiene una sentencia firme de nulidad que anula su calificación, esa sentencia beneficia directamente al EDOS. El EDOS deberá obtener copia certificada de la sentencia y presentarla en su propio juicio, argumentando nulidad en cascada. El SAT no aplica este beneficio de oficio.</w:t>
      </w:r>
    </w:p>
    <w:p w14:paraId="2B871B3E" w14:textId="77777777" w:rsidR="0060077D" w:rsidRPr="0060077D" w:rsidRDefault="0060077D" w:rsidP="0060077D">
      <w:r w:rsidRPr="0060077D">
        <w:pict w14:anchorId="428C11EE">
          <v:rect id="_x0000_i1356" style="width:0;height:.75pt" o:hralign="center" o:hrstd="t" o:hr="t" fillcolor="#a0a0a0" stroked="f"/>
        </w:pict>
      </w:r>
    </w:p>
    <w:p w14:paraId="792CDDC8" w14:textId="77777777" w:rsidR="0060077D" w:rsidRPr="0060077D" w:rsidRDefault="0060077D" w:rsidP="0060077D">
      <w:pPr>
        <w:rPr>
          <w:b/>
          <w:bCs/>
        </w:rPr>
      </w:pPr>
      <w:r w:rsidRPr="0060077D">
        <w:rPr>
          <w:b/>
          <w:bCs/>
        </w:rPr>
        <w:t>RAZÓN DE NEGOCIOS Y ARTÍCULO 5-A DEL CFF</w:t>
      </w:r>
    </w:p>
    <w:p w14:paraId="49452DB4" w14:textId="77777777" w:rsidR="0060077D" w:rsidRPr="0060077D" w:rsidRDefault="0060077D" w:rsidP="0060077D">
      <w:r w:rsidRPr="0060077D">
        <w:rPr>
          <w:b/>
          <w:bCs/>
        </w:rPr>
        <w:t>Fundamento:</w:t>
      </w:r>
      <w:r w:rsidRPr="0060077D">
        <w:t xml:space="preserve"> Artículo 5-A del Código Fiscal de la Federación. La autoridad fiscal podrá </w:t>
      </w:r>
      <w:proofErr w:type="spellStart"/>
      <w:r w:rsidRPr="0060077D">
        <w:t>recaracterizar</w:t>
      </w:r>
      <w:proofErr w:type="spellEnd"/>
      <w:r w:rsidRPr="0060077D">
        <w:t xml:space="preserve"> actos jurídicos cuando no exista razón de negocios y el beneficio fiscal sea el objetivo principal de la operación.</w:t>
      </w:r>
    </w:p>
    <w:p w14:paraId="7DF72987" w14:textId="77777777" w:rsidR="0060077D" w:rsidRPr="0060077D" w:rsidRDefault="0060077D" w:rsidP="0060077D">
      <w:r w:rsidRPr="0060077D">
        <w:rPr>
          <w:b/>
          <w:bCs/>
        </w:rPr>
        <w:t>Beneficio económico razonablemente esperado (BERE):</w:t>
      </w:r>
      <w:r w:rsidRPr="0060077D">
        <w:t> Existe razón de negocios cuando la operación genera un beneficio económico real, cuantificable y razonablemente esperado, distinto y superior al beneficio fiscal. El BERE puede consistir en generación de ingresos adicionales, reducción de costos estructurales, aumento del valor de los activos, mejora del posicionamiento en el mercado, mitigación de riesgos o protección de la continuidad del negocio.</w:t>
      </w:r>
    </w:p>
    <w:p w14:paraId="0E0129C4" w14:textId="77777777" w:rsidR="0060077D" w:rsidRPr="0060077D" w:rsidRDefault="0060077D" w:rsidP="0060077D">
      <w:r w:rsidRPr="0060077D">
        <w:rPr>
          <w:b/>
          <w:bCs/>
        </w:rPr>
        <w:t>Análisis MAKE vs BUY:</w:t>
      </w:r>
      <w:r w:rsidRPr="0060077D">
        <w:t> Para justificar la contratación de un servicio con un tercero en lugar de ejecutarlo internamente, la empresa elaborará un análisis comparativo que incluya mano de obra especializada (salarios + prestaciones), indirectos (administración, oficina), depreciación de activos, licencias de software, consumibles y capacidad ociosa. Si el costo de comprar (BUY) es inferior al costo de hacer internamente (MAKE), el diferencial constituye el BERE.</w:t>
      </w:r>
    </w:p>
    <w:p w14:paraId="5DABF248" w14:textId="77777777" w:rsidR="0060077D" w:rsidRPr="0060077D" w:rsidRDefault="0060077D" w:rsidP="0060077D">
      <w:r w:rsidRPr="0060077D">
        <w:rPr>
          <w:b/>
          <w:bCs/>
        </w:rPr>
        <w:t>Carga probatoria (jurisprudencia 2a./J.41/2024):</w:t>
      </w:r>
      <w:r w:rsidRPr="0060077D">
        <w:t> El SAT debe demostrar indicios de falta de sustancia económica. El contribuyente debe probar que la operación se ejecutó realmente y que existía un beneficio económico razonablemente esperado, distinto del fiscal, con evidencia contemporánea y fecha cierta.</w:t>
      </w:r>
    </w:p>
    <w:p w14:paraId="287AA932" w14:textId="77777777" w:rsidR="0060077D" w:rsidRPr="0060077D" w:rsidRDefault="0060077D" w:rsidP="0060077D">
      <w:r w:rsidRPr="0060077D">
        <w:pict w14:anchorId="12989FFF">
          <v:rect id="_x0000_i1357" style="width:0;height:.75pt" o:hralign="center" o:hrstd="t" o:hr="t" fillcolor="#a0a0a0" stroked="f"/>
        </w:pict>
      </w:r>
    </w:p>
    <w:p w14:paraId="04B9B25E" w14:textId="77777777" w:rsidR="0060077D" w:rsidRPr="0060077D" w:rsidRDefault="0060077D" w:rsidP="0060077D">
      <w:pPr>
        <w:rPr>
          <w:b/>
          <w:bCs/>
        </w:rPr>
      </w:pPr>
      <w:r w:rsidRPr="0060077D">
        <w:rPr>
          <w:b/>
          <w:bCs/>
        </w:rPr>
        <w:t>PARTES RELACIONADAS: SERVICIOS NO REMUNERADOS COMO ESQUEMA REPORTABLE</w:t>
      </w:r>
    </w:p>
    <w:p w14:paraId="62FC7366" w14:textId="77777777" w:rsidR="0060077D" w:rsidRPr="0060077D" w:rsidRDefault="0060077D" w:rsidP="0060077D">
      <w:r w:rsidRPr="0060077D">
        <w:rPr>
          <w:b/>
          <w:bCs/>
        </w:rPr>
        <w:t>Fundamento:</w:t>
      </w:r>
      <w:r w:rsidRPr="0060077D">
        <w:t> Artículo 199, fracción VI, inciso c) del CFF. Constituye un esquema reportable la prestación de servicios o la realización de funciones entre partes relacionadas que no estén remunerados.</w:t>
      </w:r>
    </w:p>
    <w:p w14:paraId="09E3F330" w14:textId="77777777" w:rsidR="0060077D" w:rsidRPr="0060077D" w:rsidRDefault="0060077D" w:rsidP="0060077D">
      <w:r w:rsidRPr="0060077D">
        <w:rPr>
          <w:b/>
          <w:bCs/>
        </w:rPr>
        <w:lastRenderedPageBreak/>
        <w:t>Casos típicos:</w:t>
      </w:r>
      <w:r w:rsidRPr="0060077D">
        <w:t> socio que presta servicios de dirección general sin cobrar honorarios; comisario que dictamina sin recibir contraprestación; familiar socio que usa vehículo o equipo de la empresa sin pagar.</w:t>
      </w:r>
    </w:p>
    <w:p w14:paraId="08F537D5" w14:textId="77777777" w:rsidR="0060077D" w:rsidRPr="0060077D" w:rsidRDefault="0060077D" w:rsidP="0060077D">
      <w:r w:rsidRPr="0060077D">
        <w:rPr>
          <w:b/>
          <w:bCs/>
        </w:rPr>
        <w:t>Acción correctiva:</w:t>
      </w:r>
      <w:r w:rsidRPr="0060077D">
        <w:t> 1) Convocar asamblea extraordinaria de accionistas y aprobar honorarios o contraprestación de mercado. 2) Protocolizar el acta ante notario. 3) Celebrar contrato individual de prestación de servicios con fecha cierta (NOM-151). 4) Emitir CFDI de nómina o honorarios, pagar mediante transferencia bancaria, presentar retenciones de ISR. 5) Si aplica, cumplir con obligaciones patronales (IMSS, INFONAVIT).</w:t>
      </w:r>
    </w:p>
    <w:p w14:paraId="426B8D1E" w14:textId="77777777" w:rsidR="0060077D" w:rsidRPr="0060077D" w:rsidRDefault="0060077D" w:rsidP="0060077D">
      <w:r w:rsidRPr="0060077D">
        <w:pict w14:anchorId="043EA686">
          <v:rect id="_x0000_i1358" style="width:0;height:.75pt" o:hralign="center" o:hrstd="t" o:hr="t" fillcolor="#a0a0a0" stroked="f"/>
        </w:pict>
      </w:r>
    </w:p>
    <w:p w14:paraId="33118E38" w14:textId="77777777" w:rsidR="0060077D" w:rsidRPr="0060077D" w:rsidRDefault="0060077D" w:rsidP="0060077D">
      <w:pPr>
        <w:rPr>
          <w:b/>
          <w:bCs/>
        </w:rPr>
      </w:pPr>
      <w:r w:rsidRPr="0060077D">
        <w:rPr>
          <w:b/>
          <w:bCs/>
        </w:rPr>
        <w:t>PROTOCOLO DE RESPUESTA INMEDIATA ANTE REQUERIMIENTO DEL SAT (“MODO GUERRA”)</w:t>
      </w:r>
    </w:p>
    <w:p w14:paraId="4389B769" w14:textId="77777777" w:rsidR="0060077D" w:rsidRPr="0060077D" w:rsidRDefault="0060077D" w:rsidP="0060077D">
      <w:r w:rsidRPr="0060077D">
        <w:t>Cuando se reciba una notificación del SAT (oficio de presunción 69-B, 49-Bis, visita domiciliaria, etc.), se activará el siguiente protocolo:</w:t>
      </w:r>
    </w:p>
    <w:tbl>
      <w:tblPr>
        <w:tblW w:w="11280" w:type="dxa"/>
        <w:tblCellMar>
          <w:top w:w="15" w:type="dxa"/>
          <w:left w:w="15" w:type="dxa"/>
          <w:bottom w:w="15" w:type="dxa"/>
          <w:right w:w="15" w:type="dxa"/>
        </w:tblCellMar>
        <w:tblLook w:val="04A0" w:firstRow="1" w:lastRow="0" w:firstColumn="1" w:lastColumn="0" w:noHBand="0" w:noVBand="1"/>
      </w:tblPr>
      <w:tblGrid>
        <w:gridCol w:w="1215"/>
        <w:gridCol w:w="7119"/>
        <w:gridCol w:w="2946"/>
      </w:tblGrid>
      <w:tr w:rsidR="0060077D" w:rsidRPr="0060077D" w14:paraId="4C566460" w14:textId="77777777">
        <w:trPr>
          <w:tblHeader/>
        </w:trPr>
        <w:tc>
          <w:tcPr>
            <w:tcW w:w="0" w:type="auto"/>
            <w:tcBorders>
              <w:top w:val="nil"/>
            </w:tcBorders>
            <w:tcMar>
              <w:top w:w="150" w:type="dxa"/>
              <w:left w:w="0" w:type="dxa"/>
              <w:bottom w:w="150" w:type="dxa"/>
              <w:right w:w="240" w:type="dxa"/>
            </w:tcMar>
            <w:vAlign w:val="center"/>
            <w:hideMark/>
          </w:tcPr>
          <w:p w14:paraId="154E1269" w14:textId="77777777" w:rsidR="0060077D" w:rsidRPr="0060077D" w:rsidRDefault="0060077D" w:rsidP="0060077D">
            <w:r w:rsidRPr="0060077D">
              <w:t>Tiempo</w:t>
            </w:r>
          </w:p>
        </w:tc>
        <w:tc>
          <w:tcPr>
            <w:tcW w:w="0" w:type="auto"/>
            <w:tcBorders>
              <w:top w:val="nil"/>
            </w:tcBorders>
            <w:tcMar>
              <w:top w:w="150" w:type="dxa"/>
              <w:left w:w="240" w:type="dxa"/>
              <w:bottom w:w="150" w:type="dxa"/>
              <w:right w:w="240" w:type="dxa"/>
            </w:tcMar>
            <w:vAlign w:val="center"/>
            <w:hideMark/>
          </w:tcPr>
          <w:p w14:paraId="6F2502C2" w14:textId="77777777" w:rsidR="0060077D" w:rsidRPr="0060077D" w:rsidRDefault="0060077D" w:rsidP="0060077D">
            <w:r w:rsidRPr="0060077D">
              <w:t>Acción</w:t>
            </w:r>
          </w:p>
        </w:tc>
        <w:tc>
          <w:tcPr>
            <w:tcW w:w="0" w:type="auto"/>
            <w:tcBorders>
              <w:top w:val="nil"/>
            </w:tcBorders>
            <w:tcMar>
              <w:top w:w="150" w:type="dxa"/>
              <w:left w:w="240" w:type="dxa"/>
              <w:bottom w:w="150" w:type="dxa"/>
              <w:right w:w="240" w:type="dxa"/>
            </w:tcMar>
            <w:vAlign w:val="center"/>
            <w:hideMark/>
          </w:tcPr>
          <w:p w14:paraId="79E7CAA7" w14:textId="77777777" w:rsidR="0060077D" w:rsidRPr="0060077D" w:rsidRDefault="0060077D" w:rsidP="0060077D">
            <w:r w:rsidRPr="0060077D">
              <w:t>Responsable</w:t>
            </w:r>
          </w:p>
        </w:tc>
      </w:tr>
      <w:tr w:rsidR="0060077D" w:rsidRPr="0060077D" w14:paraId="200B7BD2" w14:textId="77777777">
        <w:tc>
          <w:tcPr>
            <w:tcW w:w="0" w:type="auto"/>
            <w:tcMar>
              <w:top w:w="150" w:type="dxa"/>
              <w:left w:w="0" w:type="dxa"/>
              <w:bottom w:w="150" w:type="dxa"/>
              <w:right w:w="240" w:type="dxa"/>
            </w:tcMar>
            <w:vAlign w:val="center"/>
            <w:hideMark/>
          </w:tcPr>
          <w:p w14:paraId="29558C85" w14:textId="77777777" w:rsidR="0060077D" w:rsidRPr="0060077D" w:rsidRDefault="0060077D" w:rsidP="0060077D">
            <w:r w:rsidRPr="0060077D">
              <w:t>0-30 min</w:t>
            </w:r>
          </w:p>
        </w:tc>
        <w:tc>
          <w:tcPr>
            <w:tcW w:w="0" w:type="auto"/>
            <w:tcMar>
              <w:top w:w="150" w:type="dxa"/>
              <w:left w:w="240" w:type="dxa"/>
              <w:bottom w:w="150" w:type="dxa"/>
              <w:right w:w="240" w:type="dxa"/>
            </w:tcMar>
            <w:vAlign w:val="center"/>
            <w:hideMark/>
          </w:tcPr>
          <w:p w14:paraId="51FC9565" w14:textId="77777777" w:rsidR="0060077D" w:rsidRPr="0060077D" w:rsidRDefault="0060077D" w:rsidP="0060077D">
            <w:r w:rsidRPr="0060077D">
              <w:t>Capturar pantalla del buzón tributario. Identificar tipo de acto y plazo exacto.</w:t>
            </w:r>
          </w:p>
        </w:tc>
        <w:tc>
          <w:tcPr>
            <w:tcW w:w="0" w:type="auto"/>
            <w:tcMar>
              <w:top w:w="150" w:type="dxa"/>
              <w:left w:w="240" w:type="dxa"/>
              <w:bottom w:w="150" w:type="dxa"/>
              <w:right w:w="0" w:type="dxa"/>
            </w:tcMar>
            <w:vAlign w:val="center"/>
            <w:hideMark/>
          </w:tcPr>
          <w:p w14:paraId="61FC1DAE" w14:textId="77777777" w:rsidR="0060077D" w:rsidRPr="0060077D" w:rsidRDefault="0060077D" w:rsidP="0060077D">
            <w:r w:rsidRPr="0060077D">
              <w:t xml:space="preserve">Contralor o responsable de </w:t>
            </w:r>
            <w:proofErr w:type="spellStart"/>
            <w:r w:rsidRPr="0060077D">
              <w:t>compliance</w:t>
            </w:r>
            <w:proofErr w:type="spellEnd"/>
          </w:p>
        </w:tc>
      </w:tr>
      <w:tr w:rsidR="0060077D" w:rsidRPr="0060077D" w14:paraId="64B5718A" w14:textId="77777777">
        <w:tc>
          <w:tcPr>
            <w:tcW w:w="0" w:type="auto"/>
            <w:tcMar>
              <w:top w:w="150" w:type="dxa"/>
              <w:left w:w="0" w:type="dxa"/>
              <w:bottom w:w="150" w:type="dxa"/>
              <w:right w:w="240" w:type="dxa"/>
            </w:tcMar>
            <w:vAlign w:val="center"/>
            <w:hideMark/>
          </w:tcPr>
          <w:p w14:paraId="7399F86F" w14:textId="77777777" w:rsidR="0060077D" w:rsidRPr="0060077D" w:rsidRDefault="0060077D" w:rsidP="0060077D">
            <w:r w:rsidRPr="0060077D">
              <w:t>30-60 min</w:t>
            </w:r>
          </w:p>
        </w:tc>
        <w:tc>
          <w:tcPr>
            <w:tcW w:w="0" w:type="auto"/>
            <w:tcMar>
              <w:top w:w="150" w:type="dxa"/>
              <w:left w:w="240" w:type="dxa"/>
              <w:bottom w:w="150" w:type="dxa"/>
              <w:right w:w="240" w:type="dxa"/>
            </w:tcMar>
            <w:vAlign w:val="center"/>
            <w:hideMark/>
          </w:tcPr>
          <w:p w14:paraId="74DCAFA9" w14:textId="77777777" w:rsidR="0060077D" w:rsidRPr="0060077D" w:rsidRDefault="0060077D" w:rsidP="0060077D">
            <w:r w:rsidRPr="0060077D">
              <w:t>Calcular la fecha de vencimiento. Notificar al Administrador Único.</w:t>
            </w:r>
          </w:p>
        </w:tc>
        <w:tc>
          <w:tcPr>
            <w:tcW w:w="0" w:type="auto"/>
            <w:tcMar>
              <w:top w:w="150" w:type="dxa"/>
              <w:left w:w="240" w:type="dxa"/>
              <w:bottom w:w="150" w:type="dxa"/>
              <w:right w:w="0" w:type="dxa"/>
            </w:tcMar>
            <w:vAlign w:val="center"/>
            <w:hideMark/>
          </w:tcPr>
          <w:p w14:paraId="514BD19E" w14:textId="77777777" w:rsidR="0060077D" w:rsidRPr="0060077D" w:rsidRDefault="0060077D" w:rsidP="0060077D">
            <w:r w:rsidRPr="0060077D">
              <w:t>Contralor</w:t>
            </w:r>
          </w:p>
        </w:tc>
      </w:tr>
      <w:tr w:rsidR="0060077D" w:rsidRPr="0060077D" w14:paraId="49BE7637" w14:textId="77777777">
        <w:tc>
          <w:tcPr>
            <w:tcW w:w="0" w:type="auto"/>
            <w:tcMar>
              <w:top w:w="150" w:type="dxa"/>
              <w:left w:w="0" w:type="dxa"/>
              <w:bottom w:w="150" w:type="dxa"/>
              <w:right w:w="240" w:type="dxa"/>
            </w:tcMar>
            <w:vAlign w:val="center"/>
            <w:hideMark/>
          </w:tcPr>
          <w:p w14:paraId="1FD19E7D" w14:textId="77777777" w:rsidR="0060077D" w:rsidRPr="0060077D" w:rsidRDefault="0060077D" w:rsidP="0060077D">
            <w:r w:rsidRPr="0060077D">
              <w:t>1-4 horas</w:t>
            </w:r>
          </w:p>
        </w:tc>
        <w:tc>
          <w:tcPr>
            <w:tcW w:w="0" w:type="auto"/>
            <w:tcMar>
              <w:top w:w="150" w:type="dxa"/>
              <w:left w:w="240" w:type="dxa"/>
              <w:bottom w:w="150" w:type="dxa"/>
              <w:right w:w="240" w:type="dxa"/>
            </w:tcMar>
            <w:vAlign w:val="center"/>
            <w:hideMark/>
          </w:tcPr>
          <w:p w14:paraId="47B9F5B4" w14:textId="77777777" w:rsidR="0060077D" w:rsidRPr="0060077D" w:rsidRDefault="0060077D" w:rsidP="0060077D">
            <w:r w:rsidRPr="0060077D">
              <w:t>Contactar al asesor fiscal externo. No responder sin asesoría.</w:t>
            </w:r>
          </w:p>
        </w:tc>
        <w:tc>
          <w:tcPr>
            <w:tcW w:w="0" w:type="auto"/>
            <w:tcMar>
              <w:top w:w="150" w:type="dxa"/>
              <w:left w:w="240" w:type="dxa"/>
              <w:bottom w:w="150" w:type="dxa"/>
              <w:right w:w="0" w:type="dxa"/>
            </w:tcMar>
            <w:vAlign w:val="center"/>
            <w:hideMark/>
          </w:tcPr>
          <w:p w14:paraId="4413E17E" w14:textId="77777777" w:rsidR="0060077D" w:rsidRPr="0060077D" w:rsidRDefault="0060077D" w:rsidP="0060077D">
            <w:r w:rsidRPr="0060077D">
              <w:t>Administrador Único</w:t>
            </w:r>
          </w:p>
        </w:tc>
      </w:tr>
      <w:tr w:rsidR="0060077D" w:rsidRPr="0060077D" w14:paraId="3D610611" w14:textId="77777777">
        <w:tc>
          <w:tcPr>
            <w:tcW w:w="0" w:type="auto"/>
            <w:tcMar>
              <w:top w:w="150" w:type="dxa"/>
              <w:left w:w="0" w:type="dxa"/>
              <w:bottom w:w="150" w:type="dxa"/>
              <w:right w:w="240" w:type="dxa"/>
            </w:tcMar>
            <w:vAlign w:val="center"/>
            <w:hideMark/>
          </w:tcPr>
          <w:p w14:paraId="2AC9F4D9" w14:textId="77777777" w:rsidR="0060077D" w:rsidRPr="0060077D" w:rsidRDefault="0060077D" w:rsidP="0060077D">
            <w:r w:rsidRPr="0060077D">
              <w:t>4-24 horas</w:t>
            </w:r>
          </w:p>
        </w:tc>
        <w:tc>
          <w:tcPr>
            <w:tcW w:w="0" w:type="auto"/>
            <w:tcMar>
              <w:top w:w="150" w:type="dxa"/>
              <w:left w:w="240" w:type="dxa"/>
              <w:bottom w:w="150" w:type="dxa"/>
              <w:right w:w="240" w:type="dxa"/>
            </w:tcMar>
            <w:vAlign w:val="center"/>
            <w:hideMark/>
          </w:tcPr>
          <w:p w14:paraId="20C2ECA5" w14:textId="77777777" w:rsidR="0060077D" w:rsidRPr="0060077D" w:rsidRDefault="0060077D" w:rsidP="0060077D">
            <w:r w:rsidRPr="0060077D">
              <w:t>Reunir: 5 años de declaraciones anuales, estados de cuenta, CFDI, contratos con fecha cierta, bitácoras, actas de entrega.</w:t>
            </w:r>
          </w:p>
        </w:tc>
        <w:tc>
          <w:tcPr>
            <w:tcW w:w="0" w:type="auto"/>
            <w:tcMar>
              <w:top w:w="150" w:type="dxa"/>
              <w:left w:w="240" w:type="dxa"/>
              <w:bottom w:w="150" w:type="dxa"/>
              <w:right w:w="0" w:type="dxa"/>
            </w:tcMar>
            <w:vAlign w:val="center"/>
            <w:hideMark/>
          </w:tcPr>
          <w:p w14:paraId="70FD382D" w14:textId="77777777" w:rsidR="0060077D" w:rsidRPr="0060077D" w:rsidRDefault="0060077D" w:rsidP="0060077D">
            <w:r w:rsidRPr="0060077D">
              <w:t>Equipo fiscal</w:t>
            </w:r>
          </w:p>
        </w:tc>
      </w:tr>
      <w:tr w:rsidR="0060077D" w:rsidRPr="0060077D" w14:paraId="6DDDADD5" w14:textId="77777777">
        <w:tc>
          <w:tcPr>
            <w:tcW w:w="0" w:type="auto"/>
            <w:tcMar>
              <w:top w:w="150" w:type="dxa"/>
              <w:left w:w="0" w:type="dxa"/>
              <w:bottom w:w="150" w:type="dxa"/>
              <w:right w:w="240" w:type="dxa"/>
            </w:tcMar>
            <w:vAlign w:val="center"/>
            <w:hideMark/>
          </w:tcPr>
          <w:p w14:paraId="4E328D6C" w14:textId="77777777" w:rsidR="0060077D" w:rsidRPr="0060077D" w:rsidRDefault="0060077D" w:rsidP="0060077D">
            <w:r w:rsidRPr="0060077D">
              <w:t>24-48 horas</w:t>
            </w:r>
          </w:p>
        </w:tc>
        <w:tc>
          <w:tcPr>
            <w:tcW w:w="0" w:type="auto"/>
            <w:tcMar>
              <w:top w:w="150" w:type="dxa"/>
              <w:left w:w="240" w:type="dxa"/>
              <w:bottom w:w="150" w:type="dxa"/>
              <w:right w:w="240" w:type="dxa"/>
            </w:tcMar>
            <w:vAlign w:val="center"/>
            <w:hideMark/>
          </w:tcPr>
          <w:p w14:paraId="04683A82" w14:textId="77777777" w:rsidR="0060077D" w:rsidRPr="0060077D" w:rsidRDefault="0060077D" w:rsidP="0060077D">
            <w:r w:rsidRPr="0060077D">
              <w:t>Verificar si el proveedor o cliente involucrado tiene sentencia firme de nulidad.</w:t>
            </w:r>
          </w:p>
        </w:tc>
        <w:tc>
          <w:tcPr>
            <w:tcW w:w="0" w:type="auto"/>
            <w:tcMar>
              <w:top w:w="150" w:type="dxa"/>
              <w:left w:w="240" w:type="dxa"/>
              <w:bottom w:w="150" w:type="dxa"/>
              <w:right w:w="0" w:type="dxa"/>
            </w:tcMar>
            <w:vAlign w:val="center"/>
            <w:hideMark/>
          </w:tcPr>
          <w:p w14:paraId="2D9951A3" w14:textId="77777777" w:rsidR="0060077D" w:rsidRPr="0060077D" w:rsidRDefault="0060077D" w:rsidP="0060077D">
            <w:r w:rsidRPr="0060077D">
              <w:t>Abogado externo</w:t>
            </w:r>
          </w:p>
        </w:tc>
      </w:tr>
      <w:tr w:rsidR="0060077D" w:rsidRPr="0060077D" w14:paraId="26A96644" w14:textId="77777777">
        <w:tc>
          <w:tcPr>
            <w:tcW w:w="0" w:type="auto"/>
            <w:tcMar>
              <w:top w:w="150" w:type="dxa"/>
              <w:left w:w="0" w:type="dxa"/>
              <w:bottom w:w="150" w:type="dxa"/>
              <w:right w:w="240" w:type="dxa"/>
            </w:tcMar>
            <w:vAlign w:val="center"/>
            <w:hideMark/>
          </w:tcPr>
          <w:p w14:paraId="6C62B97D" w14:textId="77777777" w:rsidR="0060077D" w:rsidRPr="0060077D" w:rsidRDefault="0060077D" w:rsidP="0060077D">
            <w:r w:rsidRPr="0060077D">
              <w:t>48-72 horas</w:t>
            </w:r>
          </w:p>
        </w:tc>
        <w:tc>
          <w:tcPr>
            <w:tcW w:w="0" w:type="auto"/>
            <w:tcMar>
              <w:top w:w="150" w:type="dxa"/>
              <w:left w:w="240" w:type="dxa"/>
              <w:bottom w:w="150" w:type="dxa"/>
              <w:right w:w="240" w:type="dxa"/>
            </w:tcMar>
            <w:vAlign w:val="center"/>
            <w:hideMark/>
          </w:tcPr>
          <w:p w14:paraId="2272ED05" w14:textId="77777777" w:rsidR="0060077D" w:rsidRPr="0060077D" w:rsidRDefault="0060077D" w:rsidP="0060077D">
            <w:r w:rsidRPr="0060077D">
              <w:t>Definir estrategia y redactar escrito de manifestaciones. Presentar dentro del plazo.</w:t>
            </w:r>
          </w:p>
        </w:tc>
        <w:tc>
          <w:tcPr>
            <w:tcW w:w="0" w:type="auto"/>
            <w:tcMar>
              <w:top w:w="150" w:type="dxa"/>
              <w:left w:w="240" w:type="dxa"/>
              <w:bottom w:w="150" w:type="dxa"/>
              <w:right w:w="0" w:type="dxa"/>
            </w:tcMar>
            <w:vAlign w:val="center"/>
            <w:hideMark/>
          </w:tcPr>
          <w:p w14:paraId="2DFB8EFE" w14:textId="77777777" w:rsidR="0060077D" w:rsidRPr="0060077D" w:rsidRDefault="0060077D" w:rsidP="0060077D">
            <w:r w:rsidRPr="0060077D">
              <w:t xml:space="preserve">Asesor fiscal + </w:t>
            </w:r>
            <w:proofErr w:type="spellStart"/>
            <w:r w:rsidRPr="0060077D">
              <w:t>compliance</w:t>
            </w:r>
            <w:proofErr w:type="spellEnd"/>
          </w:p>
        </w:tc>
      </w:tr>
    </w:tbl>
    <w:p w14:paraId="4BC4F6D3" w14:textId="77777777" w:rsidR="0060077D" w:rsidRPr="0060077D" w:rsidRDefault="0060077D" w:rsidP="0060077D">
      <w:r w:rsidRPr="0060077D">
        <w:rPr>
          <w:b/>
          <w:bCs/>
        </w:rPr>
        <w:lastRenderedPageBreak/>
        <w:t>Reglas de oro del Modo Guerra:</w:t>
      </w:r>
    </w:p>
    <w:p w14:paraId="5E3DD85D" w14:textId="77777777" w:rsidR="0060077D" w:rsidRPr="0060077D" w:rsidRDefault="0060077D" w:rsidP="0060077D">
      <w:pPr>
        <w:numPr>
          <w:ilvl w:val="0"/>
          <w:numId w:val="20"/>
        </w:numPr>
      </w:pPr>
      <w:r w:rsidRPr="0060077D">
        <w:t>No guardar silencio. El silencio es condena (artículo 63 CFF). Presentar siempre al menos un escrito preliminar dentro del plazo.</w:t>
      </w:r>
    </w:p>
    <w:p w14:paraId="05A24E37" w14:textId="77777777" w:rsidR="0060077D" w:rsidRPr="0060077D" w:rsidRDefault="0060077D" w:rsidP="0060077D">
      <w:pPr>
        <w:numPr>
          <w:ilvl w:val="0"/>
          <w:numId w:val="20"/>
        </w:numPr>
      </w:pPr>
      <w:r w:rsidRPr="0060077D">
        <w:t>No improvisar. Usar el expediente de materialidad organizado por año fiscal.</w:t>
      </w:r>
    </w:p>
    <w:p w14:paraId="3E9F5312" w14:textId="77777777" w:rsidR="0060077D" w:rsidRPr="0060077D" w:rsidRDefault="0060077D" w:rsidP="0060077D">
      <w:pPr>
        <w:numPr>
          <w:ilvl w:val="0"/>
          <w:numId w:val="20"/>
        </w:numPr>
      </w:pPr>
      <w:r w:rsidRPr="0060077D">
        <w:t>No mentir. Las falsedades agravan la situación y pueden constituir delito fiscal.</w:t>
      </w:r>
    </w:p>
    <w:p w14:paraId="0142B122" w14:textId="77777777" w:rsidR="0060077D" w:rsidRPr="0060077D" w:rsidRDefault="0060077D" w:rsidP="0060077D">
      <w:pPr>
        <w:numPr>
          <w:ilvl w:val="0"/>
          <w:numId w:val="20"/>
        </w:numPr>
      </w:pPr>
      <w:r w:rsidRPr="0060077D">
        <w:t>No litigar solo. Contactar a un especialista en juicios fiscales.</w:t>
      </w:r>
    </w:p>
    <w:p w14:paraId="769225C9" w14:textId="77777777" w:rsidR="0060077D" w:rsidRPr="0060077D" w:rsidRDefault="0060077D" w:rsidP="0060077D">
      <w:pPr>
        <w:numPr>
          <w:ilvl w:val="0"/>
          <w:numId w:val="20"/>
        </w:numPr>
      </w:pPr>
      <w:r w:rsidRPr="0060077D">
        <w:t>Conservar todo acuse de recibo del buzón tributario.</w:t>
      </w:r>
    </w:p>
    <w:p w14:paraId="5FC09850" w14:textId="77777777" w:rsidR="0060077D" w:rsidRPr="0060077D" w:rsidRDefault="0060077D" w:rsidP="0060077D">
      <w:r w:rsidRPr="0060077D">
        <w:pict w14:anchorId="72870E96">
          <v:rect id="_x0000_i1359" style="width:0;height:.75pt" o:hralign="center" o:hrstd="t" o:hr="t" fillcolor="#a0a0a0" stroked="f"/>
        </w:pict>
      </w:r>
    </w:p>
    <w:p w14:paraId="7AA02A06" w14:textId="77777777" w:rsidR="0060077D" w:rsidRPr="0060077D" w:rsidRDefault="0060077D" w:rsidP="0060077D">
      <w:pPr>
        <w:rPr>
          <w:b/>
          <w:bCs/>
        </w:rPr>
      </w:pPr>
      <w:r w:rsidRPr="0060077D">
        <w:rPr>
          <w:b/>
          <w:bCs/>
        </w:rPr>
        <w:t>ANEXO – VINCULACIÓN CON EL MÉTODO 5D</w:t>
      </w:r>
    </w:p>
    <w:p w14:paraId="6D7916C5" w14:textId="77777777" w:rsidR="0060077D" w:rsidRPr="0060077D" w:rsidRDefault="0060077D" w:rsidP="0060077D">
      <w:r w:rsidRPr="0060077D">
        <w:t>El presente manual se complementa con el libro </w:t>
      </w:r>
      <w:r w:rsidRPr="0060077D">
        <w:rPr>
          <w:i/>
          <w:iCs/>
        </w:rPr>
        <w:t>"Fiscalización de Guerra"</w:t>
      </w:r>
      <w:r w:rsidRPr="0060077D">
        <w:t> (Jesús Sánchez Nieto, 2026). La correspondencia entre el Método 5D del libro y las secciones de este manual es la siguiente:</w:t>
      </w:r>
    </w:p>
    <w:tbl>
      <w:tblPr>
        <w:tblW w:w="11280" w:type="dxa"/>
        <w:tblCellMar>
          <w:top w:w="15" w:type="dxa"/>
          <w:left w:w="15" w:type="dxa"/>
          <w:bottom w:w="15" w:type="dxa"/>
          <w:right w:w="15" w:type="dxa"/>
        </w:tblCellMar>
        <w:tblLook w:val="04A0" w:firstRow="1" w:lastRow="0" w:firstColumn="1" w:lastColumn="0" w:noHBand="0" w:noVBand="1"/>
      </w:tblPr>
      <w:tblGrid>
        <w:gridCol w:w="1827"/>
        <w:gridCol w:w="4553"/>
        <w:gridCol w:w="4900"/>
      </w:tblGrid>
      <w:tr w:rsidR="0060077D" w:rsidRPr="0060077D" w14:paraId="055E6AE3" w14:textId="77777777">
        <w:trPr>
          <w:tblHeader/>
        </w:trPr>
        <w:tc>
          <w:tcPr>
            <w:tcW w:w="0" w:type="auto"/>
            <w:tcBorders>
              <w:top w:val="nil"/>
            </w:tcBorders>
            <w:tcMar>
              <w:top w:w="150" w:type="dxa"/>
              <w:left w:w="0" w:type="dxa"/>
              <w:bottom w:w="150" w:type="dxa"/>
              <w:right w:w="240" w:type="dxa"/>
            </w:tcMar>
            <w:vAlign w:val="center"/>
            <w:hideMark/>
          </w:tcPr>
          <w:p w14:paraId="596B87AA" w14:textId="77777777" w:rsidR="0060077D" w:rsidRPr="0060077D" w:rsidRDefault="0060077D" w:rsidP="0060077D">
            <w:r w:rsidRPr="0060077D">
              <w:t>Método 5D</w:t>
            </w:r>
          </w:p>
        </w:tc>
        <w:tc>
          <w:tcPr>
            <w:tcW w:w="0" w:type="auto"/>
            <w:tcBorders>
              <w:top w:val="nil"/>
            </w:tcBorders>
            <w:tcMar>
              <w:top w:w="150" w:type="dxa"/>
              <w:left w:w="240" w:type="dxa"/>
              <w:bottom w:w="150" w:type="dxa"/>
              <w:right w:w="240" w:type="dxa"/>
            </w:tcMar>
            <w:vAlign w:val="center"/>
            <w:hideMark/>
          </w:tcPr>
          <w:p w14:paraId="0D406797" w14:textId="77777777" w:rsidR="0060077D" w:rsidRPr="0060077D" w:rsidRDefault="0060077D" w:rsidP="0060077D">
            <w:r w:rsidRPr="0060077D">
              <w:t>Descripción</w:t>
            </w:r>
          </w:p>
        </w:tc>
        <w:tc>
          <w:tcPr>
            <w:tcW w:w="0" w:type="auto"/>
            <w:tcBorders>
              <w:top w:val="nil"/>
            </w:tcBorders>
            <w:tcMar>
              <w:top w:w="150" w:type="dxa"/>
              <w:left w:w="240" w:type="dxa"/>
              <w:bottom w:w="150" w:type="dxa"/>
              <w:right w:w="240" w:type="dxa"/>
            </w:tcMar>
            <w:vAlign w:val="center"/>
            <w:hideMark/>
          </w:tcPr>
          <w:p w14:paraId="7AD2D5BB" w14:textId="77777777" w:rsidR="0060077D" w:rsidRPr="0060077D" w:rsidRDefault="0060077D" w:rsidP="0060077D">
            <w:r w:rsidRPr="0060077D">
              <w:t>Sección del manual</w:t>
            </w:r>
          </w:p>
        </w:tc>
      </w:tr>
      <w:tr w:rsidR="0060077D" w:rsidRPr="0060077D" w14:paraId="0A7BF801" w14:textId="77777777">
        <w:tc>
          <w:tcPr>
            <w:tcW w:w="0" w:type="auto"/>
            <w:tcMar>
              <w:top w:w="150" w:type="dxa"/>
              <w:left w:w="0" w:type="dxa"/>
              <w:bottom w:w="150" w:type="dxa"/>
              <w:right w:w="240" w:type="dxa"/>
            </w:tcMar>
            <w:vAlign w:val="center"/>
            <w:hideMark/>
          </w:tcPr>
          <w:p w14:paraId="12373500" w14:textId="77777777" w:rsidR="0060077D" w:rsidRPr="0060077D" w:rsidRDefault="0060077D" w:rsidP="0060077D">
            <w:r w:rsidRPr="0060077D">
              <w:t>D1 – Detectar</w:t>
            </w:r>
          </w:p>
        </w:tc>
        <w:tc>
          <w:tcPr>
            <w:tcW w:w="0" w:type="auto"/>
            <w:tcMar>
              <w:top w:w="150" w:type="dxa"/>
              <w:left w:w="240" w:type="dxa"/>
              <w:bottom w:w="150" w:type="dxa"/>
              <w:right w:w="240" w:type="dxa"/>
            </w:tcMar>
            <w:vAlign w:val="center"/>
            <w:hideMark/>
          </w:tcPr>
          <w:p w14:paraId="6AF8ECC1" w14:textId="77777777" w:rsidR="0060077D" w:rsidRPr="0060077D" w:rsidRDefault="0060077D" w:rsidP="0060077D">
            <w:r w:rsidRPr="0060077D">
              <w:t>Diagnóstico de vulnerabilidades (últimos 5 años)</w:t>
            </w:r>
          </w:p>
        </w:tc>
        <w:tc>
          <w:tcPr>
            <w:tcW w:w="0" w:type="auto"/>
            <w:tcMar>
              <w:top w:w="150" w:type="dxa"/>
              <w:left w:w="240" w:type="dxa"/>
              <w:bottom w:w="150" w:type="dxa"/>
              <w:right w:w="0" w:type="dxa"/>
            </w:tcMar>
            <w:vAlign w:val="center"/>
            <w:hideMark/>
          </w:tcPr>
          <w:p w14:paraId="6A9FAB4F" w14:textId="77777777" w:rsidR="0060077D" w:rsidRPr="0060077D" w:rsidRDefault="0060077D" w:rsidP="0060077D">
            <w:r w:rsidRPr="0060077D">
              <w:t>Matriz de riesgos fiscales</w:t>
            </w:r>
          </w:p>
        </w:tc>
      </w:tr>
      <w:tr w:rsidR="0060077D" w:rsidRPr="0060077D" w14:paraId="216F8F9F" w14:textId="77777777">
        <w:tc>
          <w:tcPr>
            <w:tcW w:w="0" w:type="auto"/>
            <w:tcMar>
              <w:top w:w="150" w:type="dxa"/>
              <w:left w:w="0" w:type="dxa"/>
              <w:bottom w:w="150" w:type="dxa"/>
              <w:right w:w="240" w:type="dxa"/>
            </w:tcMar>
            <w:vAlign w:val="center"/>
            <w:hideMark/>
          </w:tcPr>
          <w:p w14:paraId="50E5ECF8" w14:textId="77777777" w:rsidR="0060077D" w:rsidRPr="0060077D" w:rsidRDefault="0060077D" w:rsidP="0060077D">
            <w:r w:rsidRPr="0060077D">
              <w:t>D2 – Documentar</w:t>
            </w:r>
          </w:p>
        </w:tc>
        <w:tc>
          <w:tcPr>
            <w:tcW w:w="0" w:type="auto"/>
            <w:tcMar>
              <w:top w:w="150" w:type="dxa"/>
              <w:left w:w="240" w:type="dxa"/>
              <w:bottom w:w="150" w:type="dxa"/>
              <w:right w:w="240" w:type="dxa"/>
            </w:tcMar>
            <w:vAlign w:val="center"/>
            <w:hideMark/>
          </w:tcPr>
          <w:p w14:paraId="1FC0BF30" w14:textId="77777777" w:rsidR="0060077D" w:rsidRPr="0060077D" w:rsidRDefault="0060077D" w:rsidP="0060077D">
            <w:r w:rsidRPr="0060077D">
              <w:t>Construcción de evidencia con fecha cierta (NOM-151)</w:t>
            </w:r>
          </w:p>
        </w:tc>
        <w:tc>
          <w:tcPr>
            <w:tcW w:w="0" w:type="auto"/>
            <w:tcMar>
              <w:top w:w="150" w:type="dxa"/>
              <w:left w:w="240" w:type="dxa"/>
              <w:bottom w:w="150" w:type="dxa"/>
              <w:right w:w="0" w:type="dxa"/>
            </w:tcMar>
            <w:vAlign w:val="center"/>
            <w:hideMark/>
          </w:tcPr>
          <w:p w14:paraId="407346CA" w14:textId="77777777" w:rsidR="0060077D" w:rsidRPr="0060077D" w:rsidRDefault="0060077D" w:rsidP="0060077D">
            <w:r w:rsidRPr="0060077D">
              <w:t>Materialidad y fecha cierta</w:t>
            </w:r>
          </w:p>
        </w:tc>
      </w:tr>
      <w:tr w:rsidR="0060077D" w:rsidRPr="0060077D" w14:paraId="3DF3750B" w14:textId="77777777">
        <w:tc>
          <w:tcPr>
            <w:tcW w:w="0" w:type="auto"/>
            <w:tcMar>
              <w:top w:w="150" w:type="dxa"/>
              <w:left w:w="0" w:type="dxa"/>
              <w:bottom w:w="150" w:type="dxa"/>
              <w:right w:w="240" w:type="dxa"/>
            </w:tcMar>
            <w:vAlign w:val="center"/>
            <w:hideMark/>
          </w:tcPr>
          <w:p w14:paraId="4FE5913D" w14:textId="77777777" w:rsidR="0060077D" w:rsidRPr="0060077D" w:rsidRDefault="0060077D" w:rsidP="0060077D">
            <w:r w:rsidRPr="0060077D">
              <w:t>D3 – Declarar</w:t>
            </w:r>
          </w:p>
        </w:tc>
        <w:tc>
          <w:tcPr>
            <w:tcW w:w="0" w:type="auto"/>
            <w:tcMar>
              <w:top w:w="150" w:type="dxa"/>
              <w:left w:w="240" w:type="dxa"/>
              <w:bottom w:w="150" w:type="dxa"/>
              <w:right w:w="240" w:type="dxa"/>
            </w:tcMar>
            <w:vAlign w:val="center"/>
            <w:hideMark/>
          </w:tcPr>
          <w:p w14:paraId="3501C021" w14:textId="77777777" w:rsidR="0060077D" w:rsidRPr="0060077D" w:rsidRDefault="0060077D" w:rsidP="0060077D">
            <w:r w:rsidRPr="0060077D">
              <w:t>Armonización de declaraciones fiscales</w:t>
            </w:r>
          </w:p>
        </w:tc>
        <w:tc>
          <w:tcPr>
            <w:tcW w:w="0" w:type="auto"/>
            <w:tcMar>
              <w:top w:w="150" w:type="dxa"/>
              <w:left w:w="240" w:type="dxa"/>
              <w:bottom w:w="150" w:type="dxa"/>
              <w:right w:w="0" w:type="dxa"/>
            </w:tcMar>
            <w:vAlign w:val="center"/>
            <w:hideMark/>
          </w:tcPr>
          <w:p w14:paraId="1F348C34" w14:textId="77777777" w:rsidR="0060077D" w:rsidRPr="0060077D" w:rsidRDefault="0060077D" w:rsidP="0060077D">
            <w:proofErr w:type="spellStart"/>
            <w:r w:rsidRPr="0060077D">
              <w:t>Compliance</w:t>
            </w:r>
            <w:proofErr w:type="spellEnd"/>
            <w:r w:rsidRPr="0060077D">
              <w:t xml:space="preserve"> fiscal (plan de cumplimiento)</w:t>
            </w:r>
          </w:p>
        </w:tc>
      </w:tr>
      <w:tr w:rsidR="0060077D" w:rsidRPr="0060077D" w14:paraId="1FC866CE" w14:textId="77777777">
        <w:tc>
          <w:tcPr>
            <w:tcW w:w="0" w:type="auto"/>
            <w:tcMar>
              <w:top w:w="150" w:type="dxa"/>
              <w:left w:w="0" w:type="dxa"/>
              <w:bottom w:w="150" w:type="dxa"/>
              <w:right w:w="240" w:type="dxa"/>
            </w:tcMar>
            <w:vAlign w:val="center"/>
            <w:hideMark/>
          </w:tcPr>
          <w:p w14:paraId="3FDDEBC8" w14:textId="77777777" w:rsidR="0060077D" w:rsidRPr="0060077D" w:rsidRDefault="0060077D" w:rsidP="0060077D">
            <w:r w:rsidRPr="0060077D">
              <w:t>D4 – Defender</w:t>
            </w:r>
          </w:p>
        </w:tc>
        <w:tc>
          <w:tcPr>
            <w:tcW w:w="0" w:type="auto"/>
            <w:tcMar>
              <w:top w:w="150" w:type="dxa"/>
              <w:left w:w="240" w:type="dxa"/>
              <w:bottom w:w="150" w:type="dxa"/>
              <w:right w:w="240" w:type="dxa"/>
            </w:tcMar>
            <w:vAlign w:val="center"/>
            <w:hideMark/>
          </w:tcPr>
          <w:p w14:paraId="3FAB27C1" w14:textId="77777777" w:rsidR="0060077D" w:rsidRPr="0060077D" w:rsidRDefault="0060077D" w:rsidP="0060077D">
            <w:r w:rsidRPr="0060077D">
              <w:t>Expediente preventivo y respuesta al SAT</w:t>
            </w:r>
          </w:p>
        </w:tc>
        <w:tc>
          <w:tcPr>
            <w:tcW w:w="0" w:type="auto"/>
            <w:tcMar>
              <w:top w:w="150" w:type="dxa"/>
              <w:left w:w="240" w:type="dxa"/>
              <w:bottom w:w="150" w:type="dxa"/>
              <w:right w:w="0" w:type="dxa"/>
            </w:tcMar>
            <w:vAlign w:val="center"/>
            <w:hideMark/>
          </w:tcPr>
          <w:p w14:paraId="2420F79F" w14:textId="77777777" w:rsidR="0060077D" w:rsidRPr="0060077D" w:rsidRDefault="0060077D" w:rsidP="0060077D">
            <w:r w:rsidRPr="0060077D">
              <w:t>Protocolo de respuesta inmediata ("Modo Guerra") + Buzón tributario</w:t>
            </w:r>
          </w:p>
        </w:tc>
      </w:tr>
      <w:tr w:rsidR="0060077D" w:rsidRPr="0060077D" w14:paraId="66337991" w14:textId="77777777">
        <w:tc>
          <w:tcPr>
            <w:tcW w:w="0" w:type="auto"/>
            <w:tcMar>
              <w:top w:w="150" w:type="dxa"/>
              <w:left w:w="0" w:type="dxa"/>
              <w:bottom w:w="150" w:type="dxa"/>
              <w:right w:w="240" w:type="dxa"/>
            </w:tcMar>
            <w:vAlign w:val="center"/>
            <w:hideMark/>
          </w:tcPr>
          <w:p w14:paraId="661CB0B8" w14:textId="77777777" w:rsidR="0060077D" w:rsidRPr="0060077D" w:rsidRDefault="0060077D" w:rsidP="0060077D">
            <w:r w:rsidRPr="0060077D">
              <w:t>D5 – Depurar</w:t>
            </w:r>
          </w:p>
        </w:tc>
        <w:tc>
          <w:tcPr>
            <w:tcW w:w="0" w:type="auto"/>
            <w:tcMar>
              <w:top w:w="150" w:type="dxa"/>
              <w:left w:w="240" w:type="dxa"/>
              <w:bottom w:w="150" w:type="dxa"/>
              <w:right w:w="240" w:type="dxa"/>
            </w:tcMar>
            <w:vAlign w:val="center"/>
            <w:hideMark/>
          </w:tcPr>
          <w:p w14:paraId="75B47269" w14:textId="77777777" w:rsidR="0060077D" w:rsidRPr="0060077D" w:rsidRDefault="0060077D" w:rsidP="0060077D">
            <w:r w:rsidRPr="0060077D">
              <w:t>Saneamiento de contratos, proveedores, activos, nómina</w:t>
            </w:r>
          </w:p>
        </w:tc>
        <w:tc>
          <w:tcPr>
            <w:tcW w:w="0" w:type="auto"/>
            <w:tcMar>
              <w:top w:w="150" w:type="dxa"/>
              <w:left w:w="240" w:type="dxa"/>
              <w:bottom w:w="150" w:type="dxa"/>
              <w:right w:w="0" w:type="dxa"/>
            </w:tcMar>
            <w:vAlign w:val="center"/>
            <w:hideMark/>
          </w:tcPr>
          <w:p w14:paraId="269611BE" w14:textId="77777777" w:rsidR="0060077D" w:rsidRPr="0060077D" w:rsidRDefault="0060077D" w:rsidP="0060077D">
            <w:r w:rsidRPr="0060077D">
              <w:t>Razón de negocios + Partes relacionadas</w:t>
            </w:r>
          </w:p>
        </w:tc>
      </w:tr>
    </w:tbl>
    <w:p w14:paraId="5FCB9DD2" w14:textId="77777777" w:rsidR="0060077D" w:rsidRPr="0060077D" w:rsidRDefault="0060077D" w:rsidP="0060077D">
      <w:r w:rsidRPr="0060077D">
        <w:lastRenderedPageBreak/>
        <w:t>Los apéndices del libro (protocolos descargables, 30 casos reales del TFJA, 10 requerimientos reales del SAT) se integran como herramientas operativas del presente manual.</w:t>
      </w:r>
    </w:p>
    <w:p w14:paraId="21725B94" w14:textId="77777777" w:rsidR="0060077D" w:rsidRPr="0060077D" w:rsidRDefault="0060077D" w:rsidP="0060077D">
      <w:r w:rsidRPr="0060077D">
        <w:pict w14:anchorId="42477B44">
          <v:rect id="_x0000_i1360" style="width:0;height:.75pt" o:hralign="center" o:hrstd="t" o:hr="t" fillcolor="#a0a0a0" stroked="f"/>
        </w:pict>
      </w:r>
    </w:p>
    <w:p w14:paraId="3B3011E3" w14:textId="77777777" w:rsidR="0060077D" w:rsidRPr="0060077D" w:rsidRDefault="0060077D" w:rsidP="0060077D">
      <w:pPr>
        <w:rPr>
          <w:b/>
          <w:bCs/>
        </w:rPr>
      </w:pPr>
      <w:r w:rsidRPr="0060077D">
        <w:rPr>
          <w:b/>
          <w:bCs/>
        </w:rPr>
        <w:t>APROBACIÓN</w:t>
      </w:r>
    </w:p>
    <w:p w14:paraId="3E2AF221" w14:textId="63C674E0" w:rsidR="0060077D" w:rsidRPr="0060077D" w:rsidRDefault="0060077D" w:rsidP="0060077D">
      <w:r w:rsidRPr="0060077D">
        <w:t xml:space="preserve">El presente Manual de </w:t>
      </w:r>
      <w:proofErr w:type="spellStart"/>
      <w:r w:rsidRPr="0060077D">
        <w:t>Compliance</w:t>
      </w:r>
      <w:proofErr w:type="spellEnd"/>
      <w:r w:rsidRPr="0060077D">
        <w:t xml:space="preserve"> Legal, Laboral y Fiscal, Versión </w:t>
      </w:r>
      <w:r>
        <w:t>1.0</w:t>
      </w:r>
      <w:r w:rsidRPr="0060077D">
        <w:t>, fue revisado y aprobado por el Administrador Único y el Comisario, y entra en vigor a partir del día siguiente de su firma.</w:t>
      </w:r>
    </w:p>
    <w:tbl>
      <w:tblPr>
        <w:tblW w:w="11280" w:type="dxa"/>
        <w:tblCellMar>
          <w:top w:w="15" w:type="dxa"/>
          <w:left w:w="15" w:type="dxa"/>
          <w:bottom w:w="15" w:type="dxa"/>
          <w:right w:w="15" w:type="dxa"/>
        </w:tblCellMar>
        <w:tblLook w:val="04A0" w:firstRow="1" w:lastRow="0" w:firstColumn="1" w:lastColumn="0" w:noHBand="0" w:noVBand="1"/>
      </w:tblPr>
      <w:tblGrid>
        <w:gridCol w:w="4176"/>
        <w:gridCol w:w="2848"/>
        <w:gridCol w:w="4256"/>
      </w:tblGrid>
      <w:tr w:rsidR="0060077D" w:rsidRPr="0060077D" w14:paraId="60AA3F65" w14:textId="77777777">
        <w:trPr>
          <w:tblHeader/>
        </w:trPr>
        <w:tc>
          <w:tcPr>
            <w:tcW w:w="0" w:type="auto"/>
            <w:tcBorders>
              <w:top w:val="nil"/>
            </w:tcBorders>
            <w:tcMar>
              <w:top w:w="150" w:type="dxa"/>
              <w:left w:w="0" w:type="dxa"/>
              <w:bottom w:w="150" w:type="dxa"/>
              <w:right w:w="240" w:type="dxa"/>
            </w:tcMar>
            <w:vAlign w:val="center"/>
            <w:hideMark/>
          </w:tcPr>
          <w:p w14:paraId="1097AC77" w14:textId="77777777" w:rsidR="0060077D" w:rsidRPr="0060077D" w:rsidRDefault="0060077D" w:rsidP="0060077D"/>
        </w:tc>
        <w:tc>
          <w:tcPr>
            <w:tcW w:w="0" w:type="auto"/>
            <w:tcBorders>
              <w:top w:val="nil"/>
            </w:tcBorders>
            <w:tcMar>
              <w:top w:w="150" w:type="dxa"/>
              <w:left w:w="240" w:type="dxa"/>
              <w:bottom w:w="150" w:type="dxa"/>
              <w:right w:w="240" w:type="dxa"/>
            </w:tcMar>
            <w:vAlign w:val="center"/>
            <w:hideMark/>
          </w:tcPr>
          <w:p w14:paraId="25C007DB" w14:textId="77777777" w:rsidR="0060077D" w:rsidRPr="0060077D" w:rsidRDefault="0060077D" w:rsidP="0060077D"/>
        </w:tc>
        <w:tc>
          <w:tcPr>
            <w:tcW w:w="0" w:type="auto"/>
            <w:tcBorders>
              <w:top w:val="nil"/>
            </w:tcBorders>
            <w:tcMar>
              <w:top w:w="150" w:type="dxa"/>
              <w:left w:w="240" w:type="dxa"/>
              <w:bottom w:w="150" w:type="dxa"/>
              <w:right w:w="240" w:type="dxa"/>
            </w:tcMar>
            <w:vAlign w:val="center"/>
            <w:hideMark/>
          </w:tcPr>
          <w:p w14:paraId="52FA1FFE" w14:textId="77777777" w:rsidR="0060077D" w:rsidRPr="0060077D" w:rsidRDefault="0060077D" w:rsidP="0060077D"/>
        </w:tc>
      </w:tr>
      <w:tr w:rsidR="0060077D" w:rsidRPr="0060077D" w14:paraId="3ED9F448" w14:textId="77777777">
        <w:tc>
          <w:tcPr>
            <w:tcW w:w="0" w:type="auto"/>
            <w:tcMar>
              <w:top w:w="150" w:type="dxa"/>
              <w:left w:w="0" w:type="dxa"/>
              <w:bottom w:w="150" w:type="dxa"/>
              <w:right w:w="240" w:type="dxa"/>
            </w:tcMar>
            <w:vAlign w:val="center"/>
            <w:hideMark/>
          </w:tcPr>
          <w:p w14:paraId="7E4EE3A6" w14:textId="77777777" w:rsidR="0060077D" w:rsidRPr="0060077D" w:rsidRDefault="0060077D" w:rsidP="0060077D">
            <w:r w:rsidRPr="0060077D">
              <w:rPr>
                <w:b/>
                <w:bCs/>
              </w:rPr>
              <w:t>Elaboró</w:t>
            </w:r>
          </w:p>
        </w:tc>
        <w:tc>
          <w:tcPr>
            <w:tcW w:w="0" w:type="auto"/>
            <w:tcMar>
              <w:top w:w="150" w:type="dxa"/>
              <w:left w:w="240" w:type="dxa"/>
              <w:bottom w:w="150" w:type="dxa"/>
              <w:right w:w="240" w:type="dxa"/>
            </w:tcMar>
            <w:vAlign w:val="center"/>
            <w:hideMark/>
          </w:tcPr>
          <w:p w14:paraId="33804EF7" w14:textId="77777777" w:rsidR="0060077D" w:rsidRPr="0060077D" w:rsidRDefault="0060077D" w:rsidP="0060077D">
            <w:r w:rsidRPr="0060077D">
              <w:rPr>
                <w:b/>
                <w:bCs/>
              </w:rPr>
              <w:t>Revisó</w:t>
            </w:r>
          </w:p>
        </w:tc>
        <w:tc>
          <w:tcPr>
            <w:tcW w:w="0" w:type="auto"/>
            <w:tcMar>
              <w:top w:w="150" w:type="dxa"/>
              <w:left w:w="240" w:type="dxa"/>
              <w:bottom w:w="150" w:type="dxa"/>
              <w:right w:w="0" w:type="dxa"/>
            </w:tcMar>
            <w:vAlign w:val="center"/>
            <w:hideMark/>
          </w:tcPr>
          <w:p w14:paraId="5C6236B7" w14:textId="77777777" w:rsidR="0060077D" w:rsidRPr="0060077D" w:rsidRDefault="0060077D" w:rsidP="0060077D">
            <w:r w:rsidRPr="0060077D">
              <w:rPr>
                <w:b/>
                <w:bCs/>
              </w:rPr>
              <w:t>Autorizó</w:t>
            </w:r>
          </w:p>
        </w:tc>
      </w:tr>
      <w:tr w:rsidR="0060077D" w:rsidRPr="0060077D" w14:paraId="0227E53E" w14:textId="77777777">
        <w:tc>
          <w:tcPr>
            <w:tcW w:w="0" w:type="auto"/>
            <w:tcMar>
              <w:top w:w="150" w:type="dxa"/>
              <w:left w:w="0" w:type="dxa"/>
              <w:bottom w:w="150" w:type="dxa"/>
              <w:right w:w="240" w:type="dxa"/>
            </w:tcMar>
            <w:vAlign w:val="center"/>
            <w:hideMark/>
          </w:tcPr>
          <w:p w14:paraId="4A7D33EA" w14:textId="77777777" w:rsidR="0060077D" w:rsidRPr="0060077D" w:rsidRDefault="0060077D" w:rsidP="0060077D">
            <w:r w:rsidRPr="0060077D">
              <w:t>[Nombre del Contador General / Externo]</w:t>
            </w:r>
          </w:p>
        </w:tc>
        <w:tc>
          <w:tcPr>
            <w:tcW w:w="0" w:type="auto"/>
            <w:tcMar>
              <w:top w:w="150" w:type="dxa"/>
              <w:left w:w="240" w:type="dxa"/>
              <w:bottom w:w="150" w:type="dxa"/>
              <w:right w:w="240" w:type="dxa"/>
            </w:tcMar>
            <w:vAlign w:val="center"/>
            <w:hideMark/>
          </w:tcPr>
          <w:p w14:paraId="403D75F8" w14:textId="77777777" w:rsidR="0060077D" w:rsidRPr="0060077D" w:rsidRDefault="0060077D" w:rsidP="0060077D">
            <w:r w:rsidRPr="0060077D">
              <w:t>[Nombre del Comisario]</w:t>
            </w:r>
          </w:p>
        </w:tc>
        <w:tc>
          <w:tcPr>
            <w:tcW w:w="0" w:type="auto"/>
            <w:tcMar>
              <w:top w:w="150" w:type="dxa"/>
              <w:left w:w="240" w:type="dxa"/>
              <w:bottom w:w="150" w:type="dxa"/>
              <w:right w:w="0" w:type="dxa"/>
            </w:tcMar>
            <w:vAlign w:val="center"/>
            <w:hideMark/>
          </w:tcPr>
          <w:p w14:paraId="10E37C65" w14:textId="77777777" w:rsidR="0060077D" w:rsidRPr="0060077D" w:rsidRDefault="0060077D" w:rsidP="0060077D">
            <w:r w:rsidRPr="0060077D">
              <w:t>[Nombre del Administrador Único / Socio]</w:t>
            </w:r>
          </w:p>
        </w:tc>
      </w:tr>
      <w:tr w:rsidR="0060077D" w:rsidRPr="0060077D" w14:paraId="64F8373A" w14:textId="77777777">
        <w:tc>
          <w:tcPr>
            <w:tcW w:w="0" w:type="auto"/>
            <w:tcMar>
              <w:top w:w="150" w:type="dxa"/>
              <w:left w:w="0" w:type="dxa"/>
              <w:bottom w:w="150" w:type="dxa"/>
              <w:right w:w="240" w:type="dxa"/>
            </w:tcMar>
            <w:vAlign w:val="center"/>
            <w:hideMark/>
          </w:tcPr>
          <w:p w14:paraId="4F9237FD" w14:textId="77777777" w:rsidR="0060077D" w:rsidRPr="0060077D" w:rsidRDefault="0060077D" w:rsidP="0060077D">
            <w:r w:rsidRPr="0060077D">
              <w:t>Fecha: [XX/XX/XXXX]</w:t>
            </w:r>
          </w:p>
        </w:tc>
        <w:tc>
          <w:tcPr>
            <w:tcW w:w="0" w:type="auto"/>
            <w:tcMar>
              <w:top w:w="150" w:type="dxa"/>
              <w:left w:w="240" w:type="dxa"/>
              <w:bottom w:w="150" w:type="dxa"/>
              <w:right w:w="240" w:type="dxa"/>
            </w:tcMar>
            <w:vAlign w:val="center"/>
            <w:hideMark/>
          </w:tcPr>
          <w:p w14:paraId="377AD528" w14:textId="77777777" w:rsidR="0060077D" w:rsidRPr="0060077D" w:rsidRDefault="0060077D" w:rsidP="0060077D">
            <w:r w:rsidRPr="0060077D">
              <w:t>Fecha: [XX/XX/XXXX]</w:t>
            </w:r>
          </w:p>
        </w:tc>
        <w:tc>
          <w:tcPr>
            <w:tcW w:w="0" w:type="auto"/>
            <w:tcMar>
              <w:top w:w="150" w:type="dxa"/>
              <w:left w:w="240" w:type="dxa"/>
              <w:bottom w:w="150" w:type="dxa"/>
              <w:right w:w="0" w:type="dxa"/>
            </w:tcMar>
            <w:vAlign w:val="center"/>
            <w:hideMark/>
          </w:tcPr>
          <w:p w14:paraId="7E502DC1" w14:textId="77777777" w:rsidR="0060077D" w:rsidRPr="0060077D" w:rsidRDefault="0060077D" w:rsidP="0060077D">
            <w:r w:rsidRPr="0060077D">
              <w:t>Fecha: [XX/XX/XXXX]</w:t>
            </w:r>
          </w:p>
        </w:tc>
      </w:tr>
    </w:tbl>
    <w:p w14:paraId="51B81955" w14:textId="77777777" w:rsidR="00577413" w:rsidRDefault="00577413"/>
    <w:sectPr w:rsidR="005774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D1A"/>
    <w:multiLevelType w:val="multilevel"/>
    <w:tmpl w:val="62DE4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26C4E"/>
    <w:multiLevelType w:val="multilevel"/>
    <w:tmpl w:val="731C7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07328"/>
    <w:multiLevelType w:val="multilevel"/>
    <w:tmpl w:val="4AFC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63419"/>
    <w:multiLevelType w:val="multilevel"/>
    <w:tmpl w:val="CB6E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65512"/>
    <w:multiLevelType w:val="multilevel"/>
    <w:tmpl w:val="B35C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23D83"/>
    <w:multiLevelType w:val="multilevel"/>
    <w:tmpl w:val="148E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F5BAF"/>
    <w:multiLevelType w:val="multilevel"/>
    <w:tmpl w:val="4894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F137BA"/>
    <w:multiLevelType w:val="multilevel"/>
    <w:tmpl w:val="4096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F67F5"/>
    <w:multiLevelType w:val="multilevel"/>
    <w:tmpl w:val="FAC6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A1DD5"/>
    <w:multiLevelType w:val="multilevel"/>
    <w:tmpl w:val="57665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6E3360"/>
    <w:multiLevelType w:val="multilevel"/>
    <w:tmpl w:val="433C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650C2"/>
    <w:multiLevelType w:val="multilevel"/>
    <w:tmpl w:val="E9AA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CD6EC4"/>
    <w:multiLevelType w:val="multilevel"/>
    <w:tmpl w:val="585E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E5162"/>
    <w:multiLevelType w:val="multilevel"/>
    <w:tmpl w:val="D390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E5238"/>
    <w:multiLevelType w:val="multilevel"/>
    <w:tmpl w:val="038C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D37C5"/>
    <w:multiLevelType w:val="multilevel"/>
    <w:tmpl w:val="A45C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CD31B4"/>
    <w:multiLevelType w:val="multilevel"/>
    <w:tmpl w:val="20166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786C88"/>
    <w:multiLevelType w:val="multilevel"/>
    <w:tmpl w:val="CE64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EB4BC0"/>
    <w:multiLevelType w:val="multilevel"/>
    <w:tmpl w:val="B0F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922943"/>
    <w:multiLevelType w:val="multilevel"/>
    <w:tmpl w:val="5D7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846896">
    <w:abstractNumId w:val="16"/>
  </w:num>
  <w:num w:numId="2" w16cid:durableId="1168592226">
    <w:abstractNumId w:val="2"/>
  </w:num>
  <w:num w:numId="3" w16cid:durableId="1024865137">
    <w:abstractNumId w:val="17"/>
  </w:num>
  <w:num w:numId="4" w16cid:durableId="808978760">
    <w:abstractNumId w:val="11"/>
  </w:num>
  <w:num w:numId="5" w16cid:durableId="1925139544">
    <w:abstractNumId w:val="18"/>
  </w:num>
  <w:num w:numId="6" w16cid:durableId="975262467">
    <w:abstractNumId w:val="1"/>
  </w:num>
  <w:num w:numId="7" w16cid:durableId="1769622659">
    <w:abstractNumId w:val="13"/>
  </w:num>
  <w:num w:numId="8" w16cid:durableId="1398434010">
    <w:abstractNumId w:val="8"/>
  </w:num>
  <w:num w:numId="9" w16cid:durableId="1457530196">
    <w:abstractNumId w:val="7"/>
  </w:num>
  <w:num w:numId="10" w16cid:durableId="1156922517">
    <w:abstractNumId w:val="10"/>
  </w:num>
  <w:num w:numId="11" w16cid:durableId="694817304">
    <w:abstractNumId w:val="14"/>
  </w:num>
  <w:num w:numId="12" w16cid:durableId="361906018">
    <w:abstractNumId w:val="3"/>
  </w:num>
  <w:num w:numId="13" w16cid:durableId="1441948227">
    <w:abstractNumId w:val="15"/>
  </w:num>
  <w:num w:numId="14" w16cid:durableId="1326939308">
    <w:abstractNumId w:val="0"/>
  </w:num>
  <w:num w:numId="15" w16cid:durableId="984822779">
    <w:abstractNumId w:val="5"/>
  </w:num>
  <w:num w:numId="16" w16cid:durableId="65996831">
    <w:abstractNumId w:val="4"/>
  </w:num>
  <w:num w:numId="17" w16cid:durableId="2093816369">
    <w:abstractNumId w:val="9"/>
  </w:num>
  <w:num w:numId="18" w16cid:durableId="249196312">
    <w:abstractNumId w:val="19"/>
  </w:num>
  <w:num w:numId="19" w16cid:durableId="101802648">
    <w:abstractNumId w:val="12"/>
  </w:num>
  <w:num w:numId="20" w16cid:durableId="2305097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77D"/>
    <w:rsid w:val="00344BED"/>
    <w:rsid w:val="00577413"/>
    <w:rsid w:val="0060077D"/>
    <w:rsid w:val="007C32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C6E91"/>
  <w15:chartTrackingRefBased/>
  <w15:docId w15:val="{7E649E43-C252-45A2-BAED-8D2E7DEE1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0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00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007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6007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07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07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07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07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07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07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007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007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6007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07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07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07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07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077D"/>
    <w:rPr>
      <w:rFonts w:eastAsiaTheme="majorEastAsia" w:cstheme="majorBidi"/>
      <w:color w:val="272727" w:themeColor="text1" w:themeTint="D8"/>
    </w:rPr>
  </w:style>
  <w:style w:type="paragraph" w:styleId="Ttulo">
    <w:name w:val="Title"/>
    <w:basedOn w:val="Normal"/>
    <w:next w:val="Normal"/>
    <w:link w:val="TtuloCar"/>
    <w:uiPriority w:val="10"/>
    <w:qFormat/>
    <w:rsid w:val="00600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07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07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07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077D"/>
    <w:pPr>
      <w:spacing w:before="160"/>
      <w:jc w:val="center"/>
    </w:pPr>
    <w:rPr>
      <w:i/>
      <w:iCs/>
      <w:color w:val="404040" w:themeColor="text1" w:themeTint="BF"/>
    </w:rPr>
  </w:style>
  <w:style w:type="character" w:customStyle="1" w:styleId="CitaCar">
    <w:name w:val="Cita Car"/>
    <w:basedOn w:val="Fuentedeprrafopredeter"/>
    <w:link w:val="Cita"/>
    <w:uiPriority w:val="29"/>
    <w:rsid w:val="0060077D"/>
    <w:rPr>
      <w:i/>
      <w:iCs/>
      <w:color w:val="404040" w:themeColor="text1" w:themeTint="BF"/>
    </w:rPr>
  </w:style>
  <w:style w:type="paragraph" w:styleId="Prrafodelista">
    <w:name w:val="List Paragraph"/>
    <w:basedOn w:val="Normal"/>
    <w:uiPriority w:val="34"/>
    <w:qFormat/>
    <w:rsid w:val="0060077D"/>
    <w:pPr>
      <w:ind w:left="720"/>
      <w:contextualSpacing/>
    </w:pPr>
  </w:style>
  <w:style w:type="character" w:styleId="nfasisintenso">
    <w:name w:val="Intense Emphasis"/>
    <w:basedOn w:val="Fuentedeprrafopredeter"/>
    <w:uiPriority w:val="21"/>
    <w:qFormat/>
    <w:rsid w:val="0060077D"/>
    <w:rPr>
      <w:i/>
      <w:iCs/>
      <w:color w:val="0F4761" w:themeColor="accent1" w:themeShade="BF"/>
    </w:rPr>
  </w:style>
  <w:style w:type="paragraph" w:styleId="Citadestacada">
    <w:name w:val="Intense Quote"/>
    <w:basedOn w:val="Normal"/>
    <w:next w:val="Normal"/>
    <w:link w:val="CitadestacadaCar"/>
    <w:uiPriority w:val="30"/>
    <w:qFormat/>
    <w:rsid w:val="00600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077D"/>
    <w:rPr>
      <w:i/>
      <w:iCs/>
      <w:color w:val="0F4761" w:themeColor="accent1" w:themeShade="BF"/>
    </w:rPr>
  </w:style>
  <w:style w:type="character" w:styleId="Referenciaintensa">
    <w:name w:val="Intense Reference"/>
    <w:basedOn w:val="Fuentedeprrafopredeter"/>
    <w:uiPriority w:val="32"/>
    <w:qFormat/>
    <w:rsid w:val="0060077D"/>
    <w:rPr>
      <w:b/>
      <w:bCs/>
      <w:smallCaps/>
      <w:color w:val="0F4761" w:themeColor="accent1" w:themeShade="BF"/>
      <w:spacing w:val="5"/>
    </w:rPr>
  </w:style>
  <w:style w:type="paragraph" w:customStyle="1" w:styleId="msonormal0">
    <w:name w:val="msonormal"/>
    <w:basedOn w:val="Normal"/>
    <w:rsid w:val="0060077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ds-markdown-paragraph">
    <w:name w:val="ds-markdown-paragraph"/>
    <w:basedOn w:val="Normal"/>
    <w:rsid w:val="0060077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60077D"/>
    <w:rPr>
      <w:b/>
      <w:bCs/>
    </w:rPr>
  </w:style>
  <w:style w:type="character" w:styleId="nfasis">
    <w:name w:val="Emphasis"/>
    <w:basedOn w:val="Fuentedeprrafopredeter"/>
    <w:uiPriority w:val="20"/>
    <w:qFormat/>
    <w:rsid w:val="0060077D"/>
    <w:rPr>
      <w:i/>
      <w:iCs/>
    </w:rPr>
  </w:style>
  <w:style w:type="character" w:customStyle="1" w:styleId="katex">
    <w:name w:val="katex"/>
    <w:basedOn w:val="Fuentedeprrafopredeter"/>
    <w:rsid w:val="0060077D"/>
  </w:style>
  <w:style w:type="character" w:customStyle="1" w:styleId="katex-mathml">
    <w:name w:val="katex-mathml"/>
    <w:basedOn w:val="Fuentedeprrafopredeter"/>
    <w:rsid w:val="0060077D"/>
  </w:style>
  <w:style w:type="character" w:customStyle="1" w:styleId="katex-html">
    <w:name w:val="katex-html"/>
    <w:basedOn w:val="Fuentedeprrafopredeter"/>
    <w:rsid w:val="0060077D"/>
  </w:style>
  <w:style w:type="character" w:customStyle="1" w:styleId="base">
    <w:name w:val="base"/>
    <w:basedOn w:val="Fuentedeprrafopredeter"/>
    <w:rsid w:val="0060077D"/>
  </w:style>
  <w:style w:type="character" w:customStyle="1" w:styleId="strut">
    <w:name w:val="strut"/>
    <w:basedOn w:val="Fuentedeprrafopredeter"/>
    <w:rsid w:val="0060077D"/>
  </w:style>
  <w:style w:type="character" w:customStyle="1" w:styleId="mord">
    <w:name w:val="mord"/>
    <w:basedOn w:val="Fuentedeprrafopredeter"/>
    <w:rsid w:val="0060077D"/>
  </w:style>
  <w:style w:type="character" w:customStyle="1" w:styleId="mopen">
    <w:name w:val="mopen"/>
    <w:basedOn w:val="Fuentedeprrafopredeter"/>
    <w:rsid w:val="0060077D"/>
  </w:style>
  <w:style w:type="character" w:styleId="Hipervnculo">
    <w:name w:val="Hyperlink"/>
    <w:basedOn w:val="Fuentedeprrafopredeter"/>
    <w:uiPriority w:val="99"/>
    <w:unhideWhenUsed/>
    <w:rsid w:val="0060077D"/>
    <w:rPr>
      <w:color w:val="0000FF"/>
      <w:u w:val="single"/>
    </w:rPr>
  </w:style>
  <w:style w:type="character" w:styleId="Hipervnculovisitado">
    <w:name w:val="FollowedHyperlink"/>
    <w:basedOn w:val="Fuentedeprrafopredeter"/>
    <w:uiPriority w:val="99"/>
    <w:semiHidden/>
    <w:unhideWhenUsed/>
    <w:rsid w:val="0060077D"/>
    <w:rPr>
      <w:color w:val="800080"/>
      <w:u w:val="single"/>
    </w:rPr>
  </w:style>
  <w:style w:type="character" w:styleId="CdigoHTML">
    <w:name w:val="HTML Code"/>
    <w:basedOn w:val="Fuentedeprrafopredeter"/>
    <w:uiPriority w:val="99"/>
    <w:semiHidden/>
    <w:unhideWhenUsed/>
    <w:rsid w:val="0060077D"/>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6007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sc.economia.gob.mx/"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41</Pages>
  <Words>8957</Words>
  <Characters>49265</Characters>
  <Application>Microsoft Office Word</Application>
  <DocSecurity>0</DocSecurity>
  <Lines>410</Lines>
  <Paragraphs>116</Paragraphs>
  <ScaleCrop>false</ScaleCrop>
  <Company/>
  <LinksUpToDate>false</LinksUpToDate>
  <CharactersWithSpaces>58106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Sánchez</dc:creator>
  <cp:keywords/>
  <dc:description/>
  <cp:lastModifiedBy>Jesús Sánchez</cp:lastModifiedBy>
  <cp:revision>1</cp:revision>
  <dcterms:created xsi:type="dcterms:W3CDTF">2026-05-29T17:22:00Z</dcterms:created>
  <dcterms:modified xsi:type="dcterms:W3CDTF">2026-05-29T17:27:00Z</dcterms:modified>
</cp:coreProperties>
</file>