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E6399" w14:textId="14A83D71" w:rsidR="007E5257" w:rsidRPr="007E5257" w:rsidRDefault="007E5257" w:rsidP="007E5257">
      <w:pPr>
        <w:jc w:val="both"/>
        <w:rPr>
          <w:rFonts w:ascii="Palatino Linotype" w:hAnsi="Palatino Linotype"/>
          <w:b/>
          <w:bCs/>
          <w:sz w:val="22"/>
          <w:szCs w:val="22"/>
        </w:rPr>
      </w:pPr>
      <w:r w:rsidRPr="007E5257">
        <w:rPr>
          <w:rFonts w:ascii="Palatino Linotype" w:hAnsi="Palatino Linotype"/>
          <w:b/>
          <w:bCs/>
          <w:sz w:val="22"/>
          <w:szCs w:val="22"/>
        </w:rPr>
        <w:t>Article Title</w:t>
      </w:r>
    </w:p>
    <w:p w14:paraId="191FBA14" w14:textId="77777777" w:rsidR="007E5257" w:rsidRPr="007E5257" w:rsidRDefault="007E5257" w:rsidP="007E5257">
      <w:pPr>
        <w:jc w:val="both"/>
        <w:rPr>
          <w:rFonts w:ascii="Palatino Linotype" w:hAnsi="Palatino Linotype"/>
          <w:i/>
          <w:iCs/>
          <w:sz w:val="22"/>
          <w:szCs w:val="22"/>
        </w:rPr>
      </w:pPr>
      <w:r w:rsidRPr="007E5257">
        <w:rPr>
          <w:rFonts w:ascii="Palatino Linotype" w:hAnsi="Palatino Linotype"/>
          <w:i/>
          <w:iCs/>
          <w:sz w:val="22"/>
          <w:szCs w:val="22"/>
        </w:rPr>
        <w:t>Predicting Market Reactions to News: An LLM-Based Approach Using Spanish Business Articles</w:t>
      </w:r>
    </w:p>
    <w:p w14:paraId="2C1E8D27" w14:textId="1CBC16FB" w:rsidR="00110E32" w:rsidRDefault="00110E32" w:rsidP="007E5257">
      <w:pPr>
        <w:jc w:val="both"/>
        <w:rPr>
          <w:rFonts w:ascii="Palatino Linotype" w:hAnsi="Palatino Linotype"/>
          <w:i/>
          <w:iCs/>
          <w:sz w:val="22"/>
          <w:szCs w:val="22"/>
          <w:lang w:val="es-ES"/>
        </w:rPr>
      </w:pPr>
    </w:p>
    <w:p w14:paraId="1F247A17" w14:textId="562E8C2F" w:rsidR="00EC0712" w:rsidRDefault="00EC0712" w:rsidP="007E5257">
      <w:pPr>
        <w:jc w:val="both"/>
        <w:rPr>
          <w:rFonts w:ascii="Palatino Linotype" w:hAnsi="Palatino Linotype"/>
          <w:i/>
          <w:iCs/>
          <w:sz w:val="22"/>
          <w:szCs w:val="22"/>
        </w:rPr>
      </w:pPr>
      <w:r w:rsidRPr="00994C02">
        <w:rPr>
          <w:rFonts w:ascii="Palatino Linotype" w:hAnsi="Palatino Linotype"/>
          <w:b/>
          <w:bCs/>
          <w:sz w:val="22"/>
          <w:szCs w:val="22"/>
        </w:rPr>
        <w:t>Abstract</w:t>
      </w:r>
      <w:r>
        <w:br/>
      </w:r>
      <w:r w:rsidR="00994C02" w:rsidRPr="00994C02">
        <w:rPr>
          <w:rFonts w:ascii="Palatino Linotype" w:hAnsi="Palatino Linotype"/>
          <w:i/>
          <w:iCs/>
          <w:sz w:val="22"/>
          <w:szCs w:val="22"/>
        </w:rPr>
        <w:t>Markets do not always efficiently incorporate news, particularly when information is complex or ambiguous. Traditional text analysis methods fail to capture the economic structure of information and its firm-specific implications. We propose a novel methodology that guides LLMs to systematically identify and classify firm-specific economic shocks in news articles according to their type, magnitude, and direction. This economically-informed classification allows for a more nuanced understanding of how markets process complex information. Using a simple trading strategy, we demonstrate that our LLM-based classification significantly outperforms a benchmark based on clustering vector embeddings, generating consistent profits out-of-sample while maintaining transparent and durable trading signals. The results suggest that LLMs, when properly guided by economic frameworks, can effectively identify persistent patterns in how markets react to different types of firm-specific news. Our findings contribute to understanding market efficiency and information processing, while offering a promising new tool for analyzing financial narratives.</w:t>
      </w:r>
    </w:p>
    <w:p w14:paraId="4E949AC7" w14:textId="77777777" w:rsidR="00994C02" w:rsidRDefault="00994C02" w:rsidP="007E5257">
      <w:pPr>
        <w:jc w:val="both"/>
        <w:rPr>
          <w:rFonts w:ascii="Palatino Linotype" w:hAnsi="Palatino Linotype"/>
          <w:i/>
          <w:iCs/>
          <w:sz w:val="22"/>
          <w:szCs w:val="22"/>
        </w:rPr>
      </w:pPr>
    </w:p>
    <w:p w14:paraId="1FFD330F" w14:textId="7292A5C4" w:rsidR="00994C02" w:rsidRPr="00994C02" w:rsidRDefault="00994C02" w:rsidP="007E5257">
      <w:pPr>
        <w:jc w:val="both"/>
        <w:rPr>
          <w:rFonts w:ascii="Palatino Linotype" w:hAnsi="Palatino Linotype"/>
          <w:b/>
          <w:bCs/>
          <w:sz w:val="22"/>
          <w:szCs w:val="22"/>
        </w:rPr>
      </w:pPr>
      <w:r w:rsidRPr="00994C02">
        <w:rPr>
          <w:rFonts w:ascii="Palatino Linotype" w:hAnsi="Palatino Linotype"/>
          <w:b/>
          <w:bCs/>
          <w:sz w:val="22"/>
          <w:szCs w:val="22"/>
        </w:rPr>
        <w:t>Keywords</w:t>
      </w:r>
    </w:p>
    <w:p w14:paraId="17393B69" w14:textId="4EF748A1" w:rsidR="00994C02" w:rsidRPr="00994C02" w:rsidRDefault="00994C02" w:rsidP="007E5257">
      <w:pPr>
        <w:jc w:val="both"/>
        <w:rPr>
          <w:rFonts w:ascii="Palatino Linotype" w:hAnsi="Palatino Linotype"/>
          <w:i/>
          <w:iCs/>
          <w:sz w:val="22"/>
          <w:szCs w:val="22"/>
        </w:rPr>
      </w:pPr>
      <w:r w:rsidRPr="00994C02">
        <w:rPr>
          <w:rFonts w:ascii="Palatino Linotype" w:hAnsi="Palatino Linotype"/>
          <w:i/>
          <w:iCs/>
          <w:sz w:val="22"/>
          <w:szCs w:val="22"/>
        </w:rPr>
        <w:t>Large Language Models, Business News, Stock Market Reaction, Market Efficiency</w:t>
      </w:r>
    </w:p>
    <w:p w14:paraId="3B0DF80B" w14:textId="77777777" w:rsidR="00994C02" w:rsidRDefault="00994C02" w:rsidP="007E5257">
      <w:pPr>
        <w:jc w:val="both"/>
        <w:rPr>
          <w:rFonts w:ascii="Palatino Linotype" w:hAnsi="Palatino Linotype"/>
          <w:b/>
          <w:bCs/>
          <w:sz w:val="22"/>
          <w:szCs w:val="22"/>
        </w:rPr>
      </w:pPr>
    </w:p>
    <w:p w14:paraId="45F64793" w14:textId="1424A846" w:rsidR="00994C02" w:rsidRDefault="00994C02" w:rsidP="007E5257">
      <w:pPr>
        <w:jc w:val="both"/>
        <w:rPr>
          <w:rFonts w:ascii="Palatino Linotype" w:hAnsi="Palatino Linotype"/>
          <w:b/>
          <w:bCs/>
          <w:sz w:val="22"/>
          <w:szCs w:val="22"/>
        </w:rPr>
      </w:pPr>
      <w:r w:rsidRPr="00994C02">
        <w:rPr>
          <w:rFonts w:ascii="Palatino Linotype" w:hAnsi="Palatino Linotype"/>
          <w:b/>
          <w:bCs/>
          <w:sz w:val="22"/>
          <w:szCs w:val="22"/>
        </w:rPr>
        <w:t xml:space="preserve">JEL </w:t>
      </w:r>
    </w:p>
    <w:p w14:paraId="4D2F74D8" w14:textId="44F2095F" w:rsidR="00994C02" w:rsidRPr="00994C02" w:rsidRDefault="00994C02" w:rsidP="007E5257">
      <w:pPr>
        <w:jc w:val="both"/>
        <w:rPr>
          <w:rFonts w:ascii="Palatino Linotype" w:hAnsi="Palatino Linotype"/>
          <w:i/>
          <w:iCs/>
          <w:sz w:val="22"/>
          <w:szCs w:val="22"/>
        </w:rPr>
      </w:pPr>
      <w:r w:rsidRPr="00994C02">
        <w:rPr>
          <w:rFonts w:ascii="Palatino Linotype" w:hAnsi="Palatino Linotype"/>
          <w:i/>
          <w:iCs/>
          <w:sz w:val="22"/>
          <w:szCs w:val="22"/>
        </w:rPr>
        <w:t>G12</w:t>
      </w:r>
      <w:r w:rsidRPr="00994C02">
        <w:rPr>
          <w:rFonts w:ascii="Palatino Linotype" w:hAnsi="Palatino Linotype"/>
          <w:i/>
          <w:iCs/>
          <w:sz w:val="22"/>
          <w:szCs w:val="22"/>
        </w:rPr>
        <w:t>,</w:t>
      </w:r>
      <w:r w:rsidRPr="00994C02">
        <w:rPr>
          <w:rFonts w:ascii="Palatino Linotype" w:hAnsi="Palatino Linotype"/>
          <w:i/>
          <w:iCs/>
          <w:sz w:val="22"/>
          <w:szCs w:val="22"/>
        </w:rPr>
        <w:t xml:space="preserve"> G14</w:t>
      </w:r>
      <w:r w:rsidRPr="00994C02">
        <w:rPr>
          <w:rFonts w:ascii="Palatino Linotype" w:hAnsi="Palatino Linotype"/>
          <w:i/>
          <w:iCs/>
          <w:sz w:val="22"/>
          <w:szCs w:val="22"/>
        </w:rPr>
        <w:t xml:space="preserve">, </w:t>
      </w:r>
      <w:r w:rsidRPr="00994C02">
        <w:rPr>
          <w:rFonts w:ascii="Palatino Linotype" w:hAnsi="Palatino Linotype"/>
          <w:i/>
          <w:iCs/>
          <w:sz w:val="22"/>
          <w:szCs w:val="22"/>
        </w:rPr>
        <w:t xml:space="preserve"> C45</w:t>
      </w:r>
      <w:r w:rsidRPr="00994C02">
        <w:rPr>
          <w:rFonts w:ascii="Palatino Linotype" w:hAnsi="Palatino Linotype"/>
          <w:i/>
          <w:iCs/>
          <w:sz w:val="22"/>
          <w:szCs w:val="22"/>
        </w:rPr>
        <w:t xml:space="preserve">, </w:t>
      </w:r>
      <w:r w:rsidRPr="00994C02">
        <w:rPr>
          <w:rFonts w:ascii="Palatino Linotype" w:hAnsi="Palatino Linotype"/>
          <w:i/>
          <w:iCs/>
          <w:sz w:val="22"/>
          <w:szCs w:val="22"/>
        </w:rPr>
        <w:t xml:space="preserve"> C58</w:t>
      </w:r>
      <w:r w:rsidRPr="00994C02">
        <w:rPr>
          <w:rFonts w:ascii="Palatino Linotype" w:hAnsi="Palatino Linotype"/>
          <w:i/>
          <w:iCs/>
          <w:sz w:val="22"/>
          <w:szCs w:val="22"/>
        </w:rPr>
        <w:t xml:space="preserve">, </w:t>
      </w:r>
      <w:r w:rsidRPr="00994C02">
        <w:rPr>
          <w:rFonts w:ascii="Palatino Linotype" w:hAnsi="Palatino Linotype"/>
          <w:i/>
          <w:iCs/>
          <w:sz w:val="22"/>
          <w:szCs w:val="22"/>
        </w:rPr>
        <w:t xml:space="preserve"> C63</w:t>
      </w:r>
      <w:r w:rsidRPr="00994C02">
        <w:rPr>
          <w:rFonts w:ascii="Palatino Linotype" w:hAnsi="Palatino Linotype"/>
          <w:i/>
          <w:iCs/>
          <w:sz w:val="22"/>
          <w:szCs w:val="22"/>
        </w:rPr>
        <w:t xml:space="preserve">, </w:t>
      </w:r>
      <w:r w:rsidRPr="00994C02">
        <w:rPr>
          <w:rFonts w:ascii="Palatino Linotype" w:hAnsi="Palatino Linotype"/>
          <w:i/>
          <w:iCs/>
          <w:sz w:val="22"/>
          <w:szCs w:val="22"/>
        </w:rPr>
        <w:t xml:space="preserve"> D83</w:t>
      </w:r>
    </w:p>
    <w:sectPr w:rsidR="00994C02" w:rsidRPr="00994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7"/>
    <w:rsid w:val="0005142D"/>
    <w:rsid w:val="00110E32"/>
    <w:rsid w:val="002303BC"/>
    <w:rsid w:val="003C485A"/>
    <w:rsid w:val="004F5C5D"/>
    <w:rsid w:val="007E5257"/>
    <w:rsid w:val="00994C02"/>
    <w:rsid w:val="00EC071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704B30A"/>
  <w15:chartTrackingRefBased/>
  <w15:docId w15:val="{DA058EFA-8821-EA40-AE3E-5D87A9DC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7E5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2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2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2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2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7E525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E525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E525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E525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E525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E525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E525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E525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E52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5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E52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25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E52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5257"/>
    <w:rPr>
      <w:i/>
      <w:iCs/>
      <w:color w:val="404040" w:themeColor="text1" w:themeTint="BF"/>
      <w:lang w:val="en-US"/>
    </w:rPr>
  </w:style>
  <w:style w:type="paragraph" w:styleId="ListParagraph">
    <w:name w:val="List Paragraph"/>
    <w:basedOn w:val="Normal"/>
    <w:uiPriority w:val="34"/>
    <w:qFormat/>
    <w:rsid w:val="007E5257"/>
    <w:pPr>
      <w:ind w:left="720"/>
      <w:contextualSpacing/>
    </w:pPr>
  </w:style>
  <w:style w:type="character" w:styleId="IntenseEmphasis">
    <w:name w:val="Intense Emphasis"/>
    <w:basedOn w:val="DefaultParagraphFont"/>
    <w:uiPriority w:val="21"/>
    <w:qFormat/>
    <w:rsid w:val="007E5257"/>
    <w:rPr>
      <w:i/>
      <w:iCs/>
      <w:color w:val="0F4761" w:themeColor="accent1" w:themeShade="BF"/>
    </w:rPr>
  </w:style>
  <w:style w:type="paragraph" w:styleId="IntenseQuote">
    <w:name w:val="Intense Quote"/>
    <w:basedOn w:val="Normal"/>
    <w:next w:val="Normal"/>
    <w:link w:val="IntenseQuoteChar"/>
    <w:uiPriority w:val="30"/>
    <w:qFormat/>
    <w:rsid w:val="007E5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257"/>
    <w:rPr>
      <w:i/>
      <w:iCs/>
      <w:color w:val="0F4761" w:themeColor="accent1" w:themeShade="BF"/>
      <w:lang w:val="en-US"/>
    </w:rPr>
  </w:style>
  <w:style w:type="character" w:styleId="IntenseReference">
    <w:name w:val="Intense Reference"/>
    <w:basedOn w:val="DefaultParagraphFont"/>
    <w:uiPriority w:val="32"/>
    <w:qFormat/>
    <w:rsid w:val="007E52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3</cp:revision>
  <dcterms:created xsi:type="dcterms:W3CDTF">2025-04-07T12:08:00Z</dcterms:created>
  <dcterms:modified xsi:type="dcterms:W3CDTF">2025-04-07T12:13:00Z</dcterms:modified>
</cp:coreProperties>
</file>