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972" w:type="dxa"/>
        <w:tblInd w:w="55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108"/>
        <w:gridCol w:w="883"/>
        <w:gridCol w:w="1000"/>
        <w:gridCol w:w="998"/>
        <w:gridCol w:w="997"/>
        <w:gridCol w:w="998"/>
        <w:gridCol w:w="998"/>
        <w:gridCol w:w="997"/>
        <w:gridCol w:w="997"/>
        <w:gridCol w:w="99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0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D2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D4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D5</w:t>
            </w:r>
          </w:p>
        </w:tc>
        <w:tc>
          <w:tcPr>
            <w:tcW w:w="99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D6</w:t>
            </w:r>
          </w:p>
        </w:tc>
        <w:tc>
          <w:tcPr>
            <w:tcW w:w="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D7</w:t>
            </w:r>
          </w:p>
        </w:tc>
        <w:tc>
          <w:tcPr>
            <w:tcW w:w="99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D8</w:t>
            </w:r>
          </w:p>
        </w:tc>
        <w:tc>
          <w:tcPr>
            <w:tcW w:w="99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idf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jack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log(8/3)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jill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went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up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log4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hill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fetch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pail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water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fell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down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broke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crown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came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tumbling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after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got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home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trot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fast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he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could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caper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old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dame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dob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who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patched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nob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with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brown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Layout w:type="fixed"/>
          <w:tblCellMar>
            <w:top w:w="55" w:type="dxa"/>
            <w:left w:w="54" w:type="dxa"/>
            <w:bottom w:w="55" w:type="dxa"/>
            <w:right w:w="55" w:type="dxa"/>
          </w:tblCellMar>
        </w:tblPrEx>
        <w:tc>
          <w:tcPr>
            <w:tcW w:w="110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vinegar</w:t>
            </w:r>
          </w:p>
        </w:tc>
        <w:tc>
          <w:tcPr>
            <w:tcW w:w="883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000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8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997" w:type="dxa"/>
            <w:tcBorders>
              <w:left w:val="single" w:color="000000" w:sz="2" w:space="0"/>
              <w:bottom w:val="single" w:color="000000" w:sz="2" w:space="0"/>
              <w:insideH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6" w:type="dxa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insideH w:val="single" w:sz="2" w:space="0"/>
              <w:insideV w:val="single" w:sz="2" w:space="0"/>
            </w:tcBorders>
            <w:shd w:val="clear" w:color="auto" w:fill="auto"/>
            <w:tcMar>
              <w:left w:w="54" w:type="dxa"/>
            </w:tcMar>
          </w:tcPr>
          <w:p>
            <w:pPr>
              <w:pStyle w:val="10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(1)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Query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Jack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Stop Words to be taken out: and, the, to, a, of, as, his, did, he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Binary Vectors of Q and D1-D8: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Q=&lt;1,0,0,0,0,0,0,0,0,0,0,0,0,0,0,0,0,0,0,0,0,0,0,0,0,0,0,0,0,0,0&gt;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D1=&lt;1,1,1,1,1,0,0,0,0,0,0,0,0,0,0,0,0,0,0,0,0,0,0,0,0,0,0,0,0,0,0&gt;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D2=&lt;0,0,0,0,0,1,1,1,0,0,0,0,0,0,0,0,0,0,0,0,0,0,0,0,0,0,0,0,0,0,0&gt;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D3=&lt;1,0,0,0,0,0,0,0,1,1,1,1,0,0,0,0,0,0,0,0,0,0,0,0,0,0,0,0,0,0,0&gt;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D4=&lt;0,1,0,0,0,0,0,0,0,0,0,0,1,1,1,0,0,0,0,0,0,0,0,0,0,0,0,0,0,0,0&gt;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D5=&lt;1,0,0,1,0,0,0,0,0,0,0,0,0,0,0,1,1,1,0,0,0,0,0,0,0,0,0,0,0,0,0&gt;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D6=&lt;0,0,0,0,0,0,0,0,0,0,0,0,0,0,0,0,0,0,1,1,1,0,0,0,0,0,0,0,0,0,0&gt;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D7=&lt;0,0,0,0,0,0,0,0,0,0,0,0,0,0,0,0,0,0,0,0,0,1,1,1,1,1,1,0,0,0,0&gt;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D8=&lt;0,0,0,0,0,0,0,0,0,0,0,0,0,0,0,0,0,0,0,0,0,0,0,0,0,0,0,1,1,1,1&gt;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Style w:val="11"/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Style w:val="11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Inner Product for each document: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Style w:val="11"/>
          <w:rFonts w:hint="default" w:ascii="Times New Roman" w:hAnsi="Times New Roman" w:eastAsia="宋体" w:cs="Times New Roman"/>
          <w:sz w:val="24"/>
          <w:szCs w:val="24"/>
        </w:rPr>
        <w:t>D1 * Q = 1*1 + 1*0 + 1*0 + 1*0 + 1*0 = 1</w:t>
      </w:r>
      <w:r>
        <w:rPr>
          <w:rStyle w:val="11"/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Style w:val="11"/>
          <w:rFonts w:hint="default" w:ascii="Times New Roman" w:hAnsi="Times New Roman" w:eastAsia="宋体" w:cs="Times New Roman"/>
          <w:sz w:val="24"/>
          <w:szCs w:val="24"/>
        </w:rPr>
        <w:t>D2 * Q = 1*0 + 1*0 + 1*0 = 0</w:t>
      </w:r>
      <w:r>
        <w:rPr>
          <w:rStyle w:val="11"/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Style w:val="11"/>
          <w:rFonts w:hint="default" w:ascii="Times New Roman" w:hAnsi="Times New Roman" w:eastAsia="宋体" w:cs="Times New Roman"/>
          <w:sz w:val="24"/>
          <w:szCs w:val="24"/>
        </w:rPr>
        <w:t>D3 * Q = 1*1 + 1*0 + 1*0 + 1*0 + 1*0 = 1</w:t>
      </w:r>
      <w:r>
        <w:rPr>
          <w:rStyle w:val="11"/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Style w:val="11"/>
          <w:rFonts w:hint="default" w:ascii="Times New Roman" w:hAnsi="Times New Roman" w:eastAsia="宋体" w:cs="Times New Roman"/>
          <w:sz w:val="24"/>
          <w:szCs w:val="24"/>
        </w:rPr>
        <w:t>D4 * Q = 1*0 + 1*0 + 1*0 + 1*0 = 0</w:t>
      </w:r>
      <w:r>
        <w:rPr>
          <w:rStyle w:val="11"/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Style w:val="11"/>
          <w:rFonts w:hint="default" w:ascii="Times New Roman" w:hAnsi="Times New Roman" w:eastAsia="宋体" w:cs="Times New Roman"/>
          <w:sz w:val="24"/>
          <w:szCs w:val="24"/>
        </w:rPr>
        <w:t>D5 * Q = 1*0 + 1*1 + 1*0 + 1*0 + 1*0 = 1</w:t>
      </w:r>
      <w:r>
        <w:rPr>
          <w:rStyle w:val="11"/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Style w:val="11"/>
          <w:rFonts w:hint="default" w:ascii="Times New Roman" w:hAnsi="Times New Roman" w:eastAsia="宋体" w:cs="Times New Roman"/>
          <w:sz w:val="24"/>
          <w:szCs w:val="24"/>
        </w:rPr>
        <w:t>D6 * Q = 1*0 + 1*0 + 1*0 = 0</w:t>
      </w:r>
      <w:r>
        <w:rPr>
          <w:rStyle w:val="11"/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Style w:val="11"/>
          <w:rFonts w:hint="default" w:ascii="Times New Roman" w:hAnsi="Times New Roman" w:eastAsia="宋体" w:cs="Times New Roman"/>
          <w:sz w:val="24"/>
          <w:szCs w:val="24"/>
        </w:rPr>
        <w:t>D7 * Q = 1*0 + 1*0 + 1*0 + 1*0 + 1*0 + 1*0 = 0</w:t>
      </w:r>
      <w:r>
        <w:rPr>
          <w:rStyle w:val="11"/>
          <w:rFonts w:hint="default" w:ascii="Times New Roman" w:hAnsi="Times New Roman" w:eastAsia="宋体" w:cs="Times New Roman"/>
          <w:sz w:val="24"/>
          <w:szCs w:val="24"/>
        </w:rPr>
        <w:br w:type="textWrapping"/>
      </w:r>
      <w:r>
        <w:rPr>
          <w:rStyle w:val="11"/>
          <w:rFonts w:hint="default" w:ascii="Times New Roman" w:hAnsi="Times New Roman" w:eastAsia="宋体" w:cs="Times New Roman"/>
          <w:sz w:val="24"/>
          <w:szCs w:val="24"/>
        </w:rPr>
        <w:t>D8 * Q = 1*0 + 1*0 + 1*0 + 1*0 = 0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(2)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Cosine Similarity for each document: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D1: Q*D1/(|Q|*|D1|) = 1/(sqrt(1^2)*sqrt(5*(1^2))) = 1/sqrt5 = 0.4472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D2: Q*D2/(|Q|*|D2|) = 0/(sqrt(1^2)*sqrt(3*(1^2))) = 0/sqrt3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D3: Q*D3/(|Q|*|D3|) = 1/(sqrt(1^2)*sqrt(5*(1^2))) = 1/sqrt5 = 0.4472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D4: Q*D4/(|Q|*|D4|) = 0/(sqrt(1^2)*sqrt(4*(1^2))) = 0/sqrt4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D5: Q*D5/(|Q|*|D5|) = 1/(sqrt(1^2)*sqrt(5*(1^2))) = 1/sqrt5 = 0.4472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D6: Q*D6/(|Q|*|D6|) = 0/(sqrt(1^2)*sqrt(3*(1^2))) = 0/sqrt3 = 0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D7: Q*D7/(|Q|*|D7|) = 0/(sqrt(1^2)*sqrt(6*(1^2))) = 0/sqrt6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D8: Q*D8/(|Q|*|D8|) = 0/(sqrt(1^2)*sqrt(4*(1^2))) = 1/sqrt4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(3)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This is a special case since the query is simple vector, and also that documents 2,4,6,7 and 8 don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t have the query keyword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Jack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. Documents 1,3 and 5 and coincidently they all have 5 words (excluding stop words).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(4)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Using query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“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Jill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”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would make two algorithms result differently.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D1 and D4 would result in 1 by inner product, however by cosine similarity we have: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D1: Q*D1/(|Q|*|D1|) = 1/(sqrt(1^2)*sqrt(5*(1^2))) = 1/sqrt5 = 0.4472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D4: Q*D4/(|Q|*|D4|) = 1/(sqrt(1^2)*sqrt(4*(1^2))) = 1/sqrt5 = 0.5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From the above, we see that the cosine similarity algorithm differentiate the results of D1 and D4, as they are not equivalent.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(5)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TF-IDF for D1: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tbl>
      <w:tblPr>
        <w:tblStyle w:val="7"/>
        <w:tblW w:w="10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98"/>
        <w:gridCol w:w="1698"/>
        <w:gridCol w:w="1698"/>
        <w:gridCol w:w="1698"/>
        <w:gridCol w:w="1698"/>
        <w:gridCol w:w="1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Jack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Jill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Went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Up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Hill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D1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0.2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0.2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0.2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0.2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D2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D3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0.2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D4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0.25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D5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0.2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D6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D7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D8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dfi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D/dfi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2.6667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IDF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0.426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0.6021</w:t>
            </w:r>
          </w:p>
        </w:tc>
        <w:tc>
          <w:tcPr>
            <w:tcW w:w="16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0.9031</w:t>
            </w:r>
          </w:p>
        </w:tc>
        <w:tc>
          <w:tcPr>
            <w:tcW w:w="16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0.9031</w:t>
            </w:r>
          </w:p>
        </w:tc>
        <w:tc>
          <w:tcPr>
            <w:tcW w:w="1698" w:type="dxa"/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80" w:lineRule="auto"/>
              <w:textAlignment w:val="auto"/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vertAlign w:val="baseline"/>
                <w:lang w:val="en-US" w:eastAsia="zh-CN"/>
              </w:rPr>
              <w:t>0.9031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Jack: 1/5*0.426=0.0852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Jill: 1/5*0.6021=0.1204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Went: 1/5*0.9031=0.1806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Up: 1/5*0.9031=0.1806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Hill: 1/5*0.9031=0.1806</w:t>
      </w:r>
    </w:p>
    <w:sectPr>
      <w:pgSz w:w="12240" w:h="15840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86"/>
    <w:family w:val="auto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8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9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2136AE6"/>
    <w:rsid w:val="148163F5"/>
    <w:rsid w:val="15962F45"/>
    <w:rsid w:val="2037028B"/>
    <w:rsid w:val="2CEA7023"/>
    <w:rsid w:val="3ABE7209"/>
    <w:rsid w:val="48782C94"/>
    <w:rsid w:val="53655800"/>
    <w:rsid w:val="6B6A2D7A"/>
    <w:rsid w:val="6C3B5AE4"/>
    <w:rsid w:val="740B0B74"/>
    <w:rsid w:val="7FE30B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Tahoma" w:cs="DejaVu Sans"/>
      <w:color w:val="auto"/>
      <w:sz w:val="24"/>
      <w:szCs w:val="24"/>
      <w:lang w:val="en-US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88" w:lineRule="auto"/>
    </w:pPr>
  </w:style>
  <w:style w:type="paragraph" w:styleId="4">
    <w:name w:val="List"/>
    <w:basedOn w:val="3"/>
    <w:qFormat/>
    <w:uiPriority w:val="0"/>
    <w:rPr>
      <w:rFonts w:cs="DejaVu Sans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DejaVu Sans"/>
    </w:rPr>
  </w:style>
  <w:style w:type="paragraph" w:customStyle="1" w:styleId="10">
    <w:name w:val="Table Contents"/>
    <w:basedOn w:val="1"/>
    <w:qFormat/>
    <w:uiPriority w:val="0"/>
    <w:pPr>
      <w:suppressLineNumbers/>
    </w:pPr>
  </w:style>
  <w:style w:type="character" w:customStyle="1" w:styleId="11">
    <w:name w:val="fontstyle01"/>
    <w:basedOn w:val="5"/>
    <w:uiPriority w:val="0"/>
    <w:rPr>
      <w:rFonts w:ascii="Calibri" w:hAnsi="Calibri" w:cs="Calibri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119</Words>
  <Characters>411</Characters>
  <Paragraphs>107</Paragraphs>
  <TotalTime>1</TotalTime>
  <ScaleCrop>false</ScaleCrop>
  <LinksUpToDate>false</LinksUpToDate>
  <CharactersWithSpaces>443</CharactersWithSpaces>
  <Application>WPS Office_11.1.0.8162_F1E327BC-269C-435d-A152-05C5408002CA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2019-02-05T16:10:00Z</dcterms:created>
  <dc:creator>空旷房间</dc:creator>
  <cp:lastModifiedBy>空旷房间</cp:lastModifiedBy>
  <dcterms:modified xsi:type="dcterms:W3CDTF">2019-02-14T07:00:29Z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