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urn:schemas-microsoft-com:vml" xmlns:ns3="urn:schemas-microsoft-com:office:office" xmlns:ns4="http://schemas.openxmlformats.org/officeDocument/2006/relationships">
  <ns0:body>
    <ns0:p ns0:rsidR="00000000" ns0:rsidDel="00000000" ns0:rsidP="00000000" ns0:rsidRDefault="00000000" ns0:rsidRPr="00000000" ns1:paraId="00000001">
      <ns0:pPr>
        <ns0:pStyle ns0:val="Heading3"/>
        <ns0:spacing ns0:after="0" ns0:before="0" ns0:lineRule="auto"/>
        <ns0:ind ns0:left="-360" ns0:firstLine="0"/>
        <ns0:rPr/>
      </ns0:pPr>
      <ns0:bookmarkStart ns0:colFirst="0" ns0:colLast="0" ns0:name="_u3iqqzpk1ycv" ns0:id="0"/>
      <ns0:bookmarkEnd ns0:id="0"/>
      <ns0:r ns0:rsidDel="00000000" ns0:rsidR="00000000" ns0:rsidRPr="00000000">
        <ns0:rPr>
          <ns0:b ns0:val="1"/>
          <ns0:color ns0:val="4a86e8"/>
          <ns0:sz ns0:val="40"/>
          <ns0:szCs ns0:val="40"/>
          <ns0:rtl ns0:val="0"/>
        </ns0:rPr>
        <ns0:t xml:space="preserve">Data</ns0:t>
      </ns0:r>
      <ns0:r ns0:rsidDel="00000000" ns0:rsidR="00000000" ns0:rsidRPr="00000000">
        <ns0:rPr>
          <ns0:rFonts ns0:ascii="Google Sans" ns0:cs="Google Sans" ns0:eastAsia="Google Sans" ns0:hAnsi="Google Sans"/>
          <ns0:b ns0:val="1"/>
          <ns0:color ns0:val="4a86e8"/>
          <ns0:sz ns0:val="40"/>
          <ns0:szCs ns0:val="40"/>
          <ns0:rtl ns0:val="0"/>
        </ns0:rPr>
        <ns0:t xml:space="preserve"> leak </ns0:t>
      </ns0:r>
      <ns0:r ns0:rsidDel="00000000" ns0:rsidR="00000000" ns0:rsidRPr="00000000">
        <ns0:rPr>
          <ns0:b ns0:val="1"/>
          <ns0:color ns0:val="4a86e8"/>
          <ns0:sz ns0:val="40"/>
          <ns0:szCs ns0:val="40"/>
          <ns0:rtl ns0:val="0"/>
        </ns0:rPr>
        <ns0:t xml:space="preserve">worksheet</ns0:t>
      </ns0:r>
      <ns0:r ns0:rsidDel="00000000" ns0:rsidR="00000000" ns0:rsidRPr="00000000">
        <ns0:rPr>
          <ns0:rtl ns0:val="0"/>
        </ns0:rPr>
      </ns0:r>
    </ns0:p>
    <ns0:p ns0:rsidR="00000000" ns0:rsidDel="00000000" ns0:rsidP="00000000" ns0:rsidRDefault="00000000" ns0:rsidRPr="00000000" ns1:paraId="00000002">
      <ns0:pPr>
        <ns0:spacing ns0:after="0" ns0:before="0" ns0:lineRule="auto"/>
        <ns0:ind ns0:left="-360" ns0:firstLine="0"/>
        <ns0:rPr/>
      </ns0:pPr>
      <ns0:r ns0:rsidDel="00000000" ns0:rsidR="00000000" ns0:rsidRPr="00000000">
        <ns0:pict>
          <ns2:rect style="width:0.0pt;height:1.5pt" ns3:hr="t" ns3:hrstd="t" ns3:hralign="center" fillcolor="#A0A0A0" stroked="f"/>
        </ns0:pict>
      </ns0:r>
      <ns0:r ns0:rsidDel="00000000" ns0:rsidR="00000000" ns0:rsidRPr="00000000">
        <ns0:rPr>
          <ns0:rtl ns0:val="0"/>
        </ns0:rPr>
      </ns0:r>
    </ns0:p>
    <ns0:p ns0:rsidR="00000000" ns0:rsidDel="00000000" ns0:rsidP="00000000" ns0:rsidRDefault="00000000" ns0:rsidRPr="00000000" ns1:paraId="00000003">
      <ns0:pPr>
        <ns0:ind ns0:left="-360" ns0:firstLine="0"/>
        <ns0:rPr/>
      </ns0:pPr>
      <ns0:r ns0:rsidDel="00000000" ns0:rsidR="00000000" ns0:rsidRPr="00000000">
        <ns0:rPr>
          <ns0:rtl ns0:val="0"/>
        </ns0:rPr>
      </ns0:r>
    </ns0:p>
    <ns0:p ns0:rsidR="00000000" ns0:rsidDel="00000000" ns0:rsidP="00000000" ns0:rsidRDefault="00000000" ns0:rsidRPr="00000000" ns1:paraId="00000004">
      <ns0:pPr>
        <ns0:ind ns0:left="-360" ns0:right="-360" ns0:firstLine="0"/>
        <ns0:rPr/>
      </ns0:pPr>
      <ns0:r ns0:rsidDel="00000000" ns0:rsidR="00000000" ns0:rsidRPr="00000000">
        <ns0:rPr>
          <ns0:b ns0:val="1"/>
          <ns0:rtl ns0:val="0"/>
        </ns0:rPr>
        <ns0:t xml:space="preserve">Incident summary:</ns0:t>
      </ns0:r>
      <ns0:r ns0:rsidDel="00000000" ns0:rsidR="00000000" ns0:rsidRPr="00000000">
        <ns0:rPr>
          <ns0:rtl ns0:val="0"/>
        </ns0:rPr>
        <ns0:t xml:space="preserve"> </ns0:t>
      </ns0:r>
      <ns0:r ns0:rsidDel="00000000" ns0:rsidR="00000000" ns0:rsidRPr="00000000">
        <ns0:rPr>
          <ns0:rtl ns0:val="0"/>
        </ns0:rPr>
        <ns0: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ns0:t>
      </ns0:r>
    </ns0:p>
    <ns0:p ns0:rsidR="00000000" ns0:rsidDel="00000000" ns0:rsidP="00000000" ns0:rsidRDefault="00000000" ns0:rsidRPr="00000000" ns1:paraId="00000005">
      <ns0:pPr>
        <ns0:ind ns0:left="-360" ns0:right="-360" ns0:firstLine="0"/>
        <ns0:rPr/>
      </ns0:pPr>
      <ns0:r ns0:rsidDel="00000000" ns0:rsidR="00000000" ns0:rsidRPr="00000000">
        <ns0:rPr>
          <ns0:rtl ns0:val="0"/>
        </ns0:rPr>
      </ns0:r>
    </ns0:p>
    <ns0:p ns0:rsidR="00000000" ns0:rsidDel="00000000" ns0:rsidP="00000000" ns0:rsidRDefault="00000000" ns0:rsidRPr="00000000" ns1:paraId="00000006">
      <ns0:pPr>
        <ns0:ind ns0:left="-360" ns0:right="-360" ns0:firstLine="0"/>
        <ns0:rPr/>
      </ns0:pPr>
      <ns0:r ns0:rsidDel="00000000" ns0:rsidR="00000000" ns0:rsidRPr="00000000">
        <ns0:rPr>
          <ns0:rtl ns0:val="0"/>
        </ns0:rPr>
        <ns0: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ns0:t>
      </ns0:r>
    </ns0:p>
    <ns0:p ns0:rsidR="00000000" ns0:rsidDel="00000000" ns0:rsidP="00000000" ns0:rsidRDefault="00000000" ns0:rsidRPr="00000000" ns1:paraId="00000007">
      <ns0:pPr>
        <ns0:ind ns0:left="-360" ns0:right="-360" ns0:firstLine="0"/>
        <ns0:rPr/>
      </ns0:pPr>
      <ns0:r ns0:rsidDel="00000000" ns0:rsidR="00000000" ns0:rsidRPr="00000000">
        <ns0:rPr>
          <ns0:rtl ns0:val="0"/>
        </ns0:rPr>
      </ns0:r>
    </ns0:p>
    <ns0:tbl>
      <ns0:tblPr>
        <ns0:tblStyle ns0:val="Table1"/>
        <ns0:tblW ns0:w="10080.0" ns0:type="dxa"/>
        <ns0:jc ns0:val="left"/>
        <ns0:tblInd ns0:w="-360.0" ns0:type="dxa"/>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2355"/>
        <ns0:gridCol ns0:w="1755"/>
        <ns0:gridCol ns0:w="2985"/>
        <ns0:gridCol ns0:w="2985"/>
        <ns0:tblGridChange ns0:id="0">
          <ns0:tblGrid>
            <ns0:gridCol ns0:w="2355"/>
            <ns0:gridCol ns0:w="1755"/>
            <ns0:gridCol ns0:w="2985"/>
            <ns0:gridCol ns0:w="2985"/>
          </ns0:tblGrid>
        </ns0:tblGridChange>
      </ns0:tblGrid>
      <ns0:tr>
        <ns0:trPr>
          <ns0:cantSplit ns0:val="0"/>
          <ns0:trHeight ns0:val="420" ns0:hRule="atLeast"/>
          <ns0:tblHeader ns0:val="0"/>
        </ns0:trPr>
        <ns0:tc>
          <ns0:tcPr>
            <ns0:shd ns0:fill="d9d9d9" ns0:val="clear"/>
            <ns0:tcMar>
              <ns0:top ns0:w="100.0" ns0:type="dxa"/>
              <ns0:left ns0:w="100.0" ns0:type="dxa"/>
              <ns0:bottom ns0:w="100.0" ns0:type="dxa"/>
              <ns0:right ns0:w="100.0" ns0:type="dxa"/>
            </ns0:tcMar>
          </ns0:tcPr>
          <ns0:p ns0:rsidR="00000000" ns0:rsidDel="00000000" ns0:rsidP="00000000" ns0:rsidRDefault="00000000" ns0:rsidRPr="00000000" ns1:paraId="00000008">
            <ns0:pPr>
              <ns0:widowControl ns0:val="0"/>
              <ns0:spacing ns0:line="360" ns0:lineRule="auto"/>
              <ns0:ind ns0:left="0" ns0:firstLine="0"/>
              <ns0:rPr>
                <ns0:rFonts ns0:ascii="Google Sans" ns0:cs="Google Sans" ns0:eastAsia="Google Sans" ns0:hAnsi="Google Sans"/>
                <ns0:b ns0:val="1"/>
              </ns0:rPr>
            </ns0:pPr>
            <ns0:r ns0:rsidDel="00000000" ns0:rsidR="00000000" ns0:rsidRPr="00000000">
              <ns0:rPr>
                <ns0:rFonts ns0:ascii="Google Sans" ns0:cs="Google Sans" ns0:eastAsia="Google Sans" ns0:hAnsi="Google Sans"/>
                <ns0:b ns0:val="1"/>
                <ns0:rtl ns0:val="0"/>
              </ns0:rPr>
              <ns0:t xml:space="preserve">Control</ns0:t>
            </ns0:r>
          </ns0:p>
        </ns0:tc>
        <ns0:tc>
          <ns0:tcPr>
            <ns0:gridSpan ns0:val="3"/>
            <ns0:shd ns0:fill="d9d9d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09">
            <ns0:pPr>
              <ns0:widowControl ns0:val="0"/>
              <ns0:spacing ns0:line="360" ns0:lineRule="auto"/>
              <ns0:ind ns0:left="0" ns0:firstLine="0"/>
              <ns0:rPr>
                <ns0:b ns0:val="1"/>
                <ns0:color ns0:val="434343"/>
              </ns0:rPr>
            </ns0:pPr>
            <ns0:r ns0:rsidDel="00000000" ns0:rsidR="00000000" ns0:rsidRPr="00000000">
              <ns0:rPr>
                <ns0:b ns0:val="1"/>
                <ns0:color ns0:val="434343"/>
                <ns0:rtl ns0:val="0"/>
              </ns0:rPr>
              <ns0:t xml:space="preserve">Least privilege</ns0:t>
            </ns0:r>
          </ns0:p>
        </ns0:tc>
      </ns0:tr>
      <ns0:tr>
        <ns0:trPr>
          <ns0:cantSplit ns0:val="0"/>
          <ns0:trHeight ns0:val="391.31999999999994" ns0:hRule="atLeast"/>
          <ns0:tblHeader ns0:val="0"/>
        </ns0:trPr>
        <ns0:tc>
          <ns0:tcPr>
            <ns0:shd ns0:fill="auto" ns0:val="clear"/>
            <ns0:tcMar>
              <ns0:top ns0:w="100.0" ns0:type="dxa"/>
              <ns0:left ns0:w="100.0" ns0:type="dxa"/>
              <ns0:bottom ns0:w="100.0" ns0:type="dxa"/>
              <ns0:right ns0:w="100.0" ns0:type="dxa"/>
            </ns0:tcMar>
          </ns0:tcPr>
          <ns0:p ns0:rsidR="00000000" ns0:rsidDel="00000000" ns0:rsidP="00000000" ns0:rsidRDefault="00000000" ns0:rsidRPr="00000000" ns1:paraId="0000000C">
            <ns0:pPr>
              <ns0:widowControl ns0:val="0"/>
              <ns0:spacing ns0:line="360" ns0:lineRule="auto"/>
              <ns0:ind ns0:left="0" ns0:firstLine="0"/>
              <ns0:rPr>
                <ns0:rFonts ns0:ascii="Google Sans" ns0:cs="Google Sans" ns0:eastAsia="Google Sans" ns0:hAnsi="Google Sans"/>
                <ns0:b ns0:val="1"/>
              </ns0:rPr>
            </ns0:pPr>
            <ns0:r ns0:rsidDel="00000000" ns0:rsidR="00000000" ns0:rsidRPr="00000000">
              <ns0:rPr>
                <ns0:rFonts ns0:ascii="Google Sans" ns0:cs="Google Sans" ns0:eastAsia="Google Sans" ns0:hAnsi="Google Sans"/>
                <ns0:b ns0:val="1"/>
                <ns0:rtl ns0:val="0"/>
              </ns0:rPr>
              <ns0:t xml:space="preserve">Issue(s)</ns0:t>
            </ns0:r>
          </ns0:p>
        </ns0:tc>
        <ns0:tc>
          <ns0:tcPr>
            <ns0:gridSpan ns0:val="3"/>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0D">
            <ns0:pPr>
              <ns0:widowControl ns0:val="0"/>
              <ns0:rPr>
                <ns0:i ns0:val="1"/>
              </ns0:rPr>
            </ns0:pPr>
            <ns0:r ns0:rsidDel="00000000" ns0:rsidR="00000000" ns0:rsidRPr="00000000">
              <ns0:rPr>
                <ns0:rtl ns0:val="0"/>
              </ns0:rPr>
              <ns0:t xml:space="preserve">Several factors contributed to the data leak. First, the sales manager granted excessive access to a folder containing internal-only documents and forgot to revoke access after the meeting. Second, the sales representative accidentally shared a link to the entire internal folder rather than just the promotional materials during a sales call.</ns0:t>
            </ns0:r>
          </ns0:p>
          <ns0:p ns0:rsidR="00000000" ns0:rsidDel="00000000" ns0:rsidP="00000000" ns0:rsidRDefault="00000000" ns0:rsidRPr="00000000" ns1:paraId="0000000E">
            <ns0:pPr>
              <ns0:widowControl ns0:val="0"/>
              <ns0:rPr>
                <ns0:i ns0:val="1"/>
              </ns0:rPr>
            </ns0:pPr>
            <ns0:r ns0:rsidDel="00000000" ns0:rsidR="00000000" ns0:rsidRPr="00000000">
              <ns0:rPr>
                <ns0:rtl ns0:val="0"/>
              </ns0:rPr>
            </ns0:r>
          </ns0:p>
        </ns0:tc>
      </ns0:tr>
      <ns0:tr>
        <ns0:trPr>
          <ns0:cantSplit ns0:val="0"/>
          <ns0:trHeight ns0:val="586.3199999999999" ns0:hRule="atLeast"/>
          <ns0:tblHeader ns0:val="0"/>
        </ns0:trPr>
        <ns0:tc>
          <ns0:tcPr>
            <ns0:shd ns0:fill="auto" ns0:val="clear"/>
            <ns0:tcMar>
              <ns0:top ns0:w="100.0" ns0:type="dxa"/>
              <ns0:left ns0:w="100.0" ns0:type="dxa"/>
              <ns0:bottom ns0:w="100.0" ns0:type="dxa"/>
              <ns0:right ns0:w="100.0" ns0:type="dxa"/>
            </ns0:tcMar>
          </ns0:tcPr>
          <ns0:p ns0:rsidR="00000000" ns0:rsidDel="00000000" ns0:rsidP="00000000" ns0:rsidRDefault="00000000" ns0:rsidRPr="00000000" ns1:paraId="00000011">
            <ns0:pPr>
              <ns0:widowControl ns0:val="0"/>
              <ns0:spacing ns0:line="360" ns0:lineRule="auto"/>
              <ns0:ind ns0:left="0" ns0:firstLine="0"/>
              <ns0:rPr>
                <ns0:rFonts ns0:ascii="Google Sans" ns0:cs="Google Sans" ns0:eastAsia="Google Sans" ns0:hAnsi="Google Sans"/>
                <ns0:b ns0:val="1"/>
              </ns0:rPr>
            </ns0:pPr>
            <ns0:r ns0:rsidDel="00000000" ns0:rsidR="00000000" ns0:rsidRPr="00000000">
              <ns0:rPr>
                <ns0:b ns0:val="1"/>
                <ns0:rtl ns0:val="0"/>
              </ns0:rPr>
              <ns0:t xml:space="preserve">Review</ns0:t>
            </ns0:r>
            <ns0:r ns0:rsidDel="00000000" ns0:rsidR="00000000" ns0:rsidRPr="00000000">
              <ns0:rPr>
                <ns0:rtl ns0:val="0"/>
              </ns0:rPr>
            </ns0:r>
          </ns0:p>
        </ns0:tc>
        <ns0:tc>
          <ns0:tcPr>
            <ns0:gridSpan ns0:val="3"/>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12">
            <ns0:pPr>
              <ns0:widowControl ns0:val="0"/>
              <ns0:rPr>
                <ns0:i ns0:val="1"/>
              </ns0:rPr>
            </ns0:pPr>
            <ns0:r ns0:rsidDel="00000000" ns0:rsidR="00000000" ns0:rsidRPr="00000000">
              <ns0:rPr>
                <ns0:rtl ns0:val="0"/>
              </ns0:rPr>
              <ns0:t xml:space="preserve">NIST SP 800-53: AC-6 addresses the principle of least privilege by ensuring users are granted only the minimum access necessary to perform their job duties. It emphasizes enforcing role-based permissions, process controls, and user account restrictions to prevent users from operating at higher privilege levels than required.</ns0:t>
            </ns0:r>
          </ns0:p>
          <ns0:p ns0:rsidR="00000000" ns0:rsidDel="00000000" ns0:rsidP="00000000" ns0:rsidRDefault="00000000" ns0:rsidRPr="00000000" ns1:paraId="00000013">
            <ns0:pPr>
              <ns0:widowControl ns0:val="0"/>
              <ns0:rPr>
                <ns0:i ns0:val="1"/>
              </ns0:rPr>
            </ns0:pPr>
            <ns0:r ns0:rsidDel="00000000" ns0:rsidR="00000000" ns0:rsidRPr="00000000">
              <ns0:rPr>
                <ns0:rtl ns0:val="0"/>
              </ns0:rPr>
            </ns0:r>
          </ns0:p>
        </ns0:tc>
      </ns0:tr>
      <ns0:tr>
        <ns0:trPr>
          <ns0:cantSplit ns0:val="0"/>
          <ns0:trHeight ns0:val="586.3199999999999" ns0:hRule="atLeast"/>
          <ns0:tblHeader ns0:val="0"/>
        </ns0:trPr>
        <ns0:tc>
          <ns0:tcPr>
            <ns0:shd ns0:fill="auto" ns0:val="clear"/>
            <ns0:tcMar>
              <ns0:top ns0:w="100.0" ns0:type="dxa"/>
              <ns0:left ns0:w="100.0" ns0:type="dxa"/>
              <ns0:bottom ns0:w="100.0" ns0:type="dxa"/>
              <ns0:right ns0:w="100.0" ns0:type="dxa"/>
            </ns0:tcMar>
          </ns0:tcPr>
          <ns0:p ns0:rsidR="00000000" ns0:rsidDel="00000000" ns0:rsidP="00000000" ns0:rsidRDefault="00000000" ns0:rsidRPr="00000000" ns1:paraId="00000016">
            <ns0:pPr>
              <ns0:widowControl ns0:val="0"/>
              <ns0:spacing ns0:line="360" ns0:lineRule="auto"/>
              <ns0:ind ns0:left="0" ns0:firstLine="0"/>
              <ns0:rPr>
                <ns0:rFonts ns0:ascii="Google Sans" ns0:cs="Google Sans" ns0:eastAsia="Google Sans" ns0:hAnsi="Google Sans"/>
                <ns0:b ns0:val="1"/>
              </ns0:rPr>
            </ns0:pPr>
            <ns0:r ns0:rsidDel="00000000" ns0:rsidR="00000000" ns0:rsidRPr="00000000">
              <ns0:rPr>
                <ns0:rFonts ns0:ascii="Google Sans" ns0:cs="Google Sans" ns0:eastAsia="Google Sans" ns0:hAnsi="Google Sans"/>
                <ns0:b ns0:val="1"/>
                <ns0:rtl ns0:val="0"/>
              </ns0:rPr>
              <ns0:t xml:space="preserve">Recommendation(s)</ns0:t>
            </ns0:r>
          </ns0:p>
        </ns0:tc>
        <ns0:tc>
          <ns0:tcPr>
            <ns0:gridSpan ns0:val="3"/>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17">
            <ns0:pPr>
              <ns0:spacing ns0:line="360" ns0:lineRule="auto"/>
              <ns0:ind ns0:left="0" ns0:firstLine="0"/>
              <ns0:rPr>
                <ns0:i ns0:val="1"/>
              </ns0:rPr>
            </ns0:pPr>
            <ns0:r ns0:rsidDel="00000000" ns0:rsidR="00000000" ns0:rsidRPr="00000000">
              <ns0:rPr>
                <ns0:rtl ns0:val="0"/>
              </ns0:rPr>
              <ns0:t xml:space="preserve">1. Automatically revoke access to information after a period of time.
2. Restrict access to sensitive resources based on user role.</ns0:t>
            </ns0:r>
          </ns0:p>
          <ns0:p ns0:rsidR="00000000" ns0:rsidDel="00000000" ns0:rsidP="00000000" ns0:rsidRDefault="00000000" ns0:rsidRPr="00000000" ns1:paraId="00000018">
            <ns0:pPr>
              <ns0:spacing ns0:line="360" ns0:lineRule="auto"/>
              <ns0:ind ns0:left="0" ns0:firstLine="0"/>
              <ns0:rPr>
                <ns0:i ns0:val="1"/>
              </ns0:rPr>
            </ns0:pPr>
            <ns0:r ns0:rsidDel="00000000" ns0:rsidR="00000000" ns0:rsidRPr="00000000">
              <ns0:rPr>
                <ns0:rtl ns0:val="0"/>
              </ns0:rPr>
            </ns0:r>
          </ns0:p>
        </ns0:tc>
      </ns0:tr>
      <ns0:tr>
        <ns0:trPr>
          <ns0:cantSplit ns0:val="0"/>
          <ns0:trHeight ns0:val="616.3199999999999" ns0:hRule="atLeast"/>
          <ns0:tblHeader ns0:val="0"/>
        </ns0:trPr>
        <ns0:tc>
          <ns0:tcPr>
            <ns0:shd ns0:fill="auto" ns0:val="clear"/>
            <ns0:tcMar>
              <ns0:top ns0:w="100.0" ns0:type="dxa"/>
              <ns0:left ns0:w="100.0" ns0:type="dxa"/>
              <ns0:bottom ns0:w="100.0" ns0:type="dxa"/>
              <ns0:right ns0:w="100.0" ns0:type="dxa"/>
            </ns0:tcMar>
          </ns0:tcPr>
          <ns0:p ns0:rsidR="00000000" ns0:rsidDel="00000000" ns0:rsidP="00000000" ns0:rsidRDefault="00000000" ns0:rsidRPr="00000000" ns1:paraId="0000001B">
            <ns0:pPr>
              <ns0:widowControl ns0:val="0"/>
              <ns0:spacing ns0:line="360" ns0:lineRule="auto"/>
              <ns0:ind ns0:left="0" ns0:firstLine="0"/>
              <ns0:rPr>
                <ns0:rFonts ns0:ascii="Google Sans" ns0:cs="Google Sans" ns0:eastAsia="Google Sans" ns0:hAnsi="Google Sans"/>
                <ns0:b ns0:val="1"/>
              </ns0:rPr>
            </ns0:pPr>
            <ns0:r ns0:rsidDel="00000000" ns0:rsidR="00000000" ns0:rsidRPr="00000000">
              <ns0:rPr>
                <ns0:b ns0:val="1"/>
                <ns0:rtl ns0:val="0"/>
              </ns0:rPr>
              <ns0:t xml:space="preserve">Justification</ns0:t>
            </ns0:r>
            <ns0:r ns0:rsidDel="00000000" ns0:rsidR="00000000" ns0:rsidRPr="00000000">
              <ns0:rPr>
                <ns0:rtl ns0:val="0"/>
              </ns0:rPr>
            </ns0:r>
          </ns0:p>
        </ns0:tc>
        <ns0:tc>
          <ns0:tcPr>
            <ns0:gridSpan ns0:val="3"/>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1C">
            <ns0:pPr>
              <ns0:widowControl ns0:val="0"/>
              <ns0:spacing ns0:line="360" ns0:lineRule="auto"/>
              <ns0:ind ns0:left="0" ns0:firstLine="0"/>
              <ns0:rPr>
                <ns0:i ns0:val="1"/>
              </ns0:rPr>
            </ns0:pPr>
            <ns0:r ns0:rsidDel="00000000" ns0:rsidR="00000000" ns0:rsidRPr="00000000">
              <ns0:rPr>
                <ns0:rtl ns0:val="0"/>
              </ns0:rPr>
              <ns0:t xml:space="preserve">These control enhancements will significantly reduce the likelihood of future data leaks. Automatically revoking access prevents forgotten permissions from exposing sensitive files indefinitely after meetings. Additionally, restricting access based on user roles ensures employees only have access to documents required for their immediate tasks.</ns0:t>
            </ns0:r>
          </ns0:p>
          <ns0:p ns0:rsidR="00000000" ns0:rsidDel="00000000" ns0:rsidP="00000000" ns0:rsidRDefault="00000000" ns0:rsidRPr="00000000" ns1:paraId="0000001D">
            <ns0:pPr>
              <ns0:widowControl ns0:val="0"/>
              <ns0:spacing ns0:line="360" ns0:lineRule="auto"/>
              <ns0:ind ns0:left="0" ns0:firstLine="0"/>
              <ns0:rPr>
                <ns0:i ns0:val="1"/>
              </ns0:rPr>
            </ns0:pPr>
            <ns0:r ns0:rsidDel="00000000" ns0:rsidR="00000000" ns0:rsidRPr="00000000">
              <ns0:rPr>
                <ns0:rtl ns0:val="0"/>
              </ns0:rPr>
            </ns0:r>
          </ns0:p>
        </ns0:tc>
      </ns0:tr>
    </ns0:tbl>
    <ns0:p ns0:rsidR="00000000" ns0:rsidDel="00000000" ns0:rsidP="00000000" ns0:rsidRDefault="00000000" ns0:rsidRPr="00000000" ns1:paraId="00000020">
      <ns0:pPr>
        <ns0:ind ns0:left="-360" ns0:right="-360" ns0:firstLine="0"/>
        <ns0:rPr/>
      </ns0:pPr>
      <ns0:r ns0:rsidDel="00000000" ns0:rsidR="00000000" ns0:rsidRPr="00000000">
        <ns0:rPr>
          <ns0:rtl ns0:val="0"/>
        </ns0:rPr>
      </ns0:r>
    </ns0:p>
    <ns0:p ns0:rsidR="00000000" ns0:rsidDel="00000000" ns0:rsidP="00000000" ns0:rsidRDefault="00000000" ns0:rsidRPr="00000000" ns1:paraId="00000021">
      <ns0:pPr>
        <ns0:ind ns0:left="-360" ns0:right="-360" ns0:firstLine="0"/>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22">
      <ns0:pPr>
        <ns0:pStyle ns0:val="Heading3"/>
        <ns0:ind ns0:left="-360" ns0:right="-360" ns0:firstLine="0"/>
        <ns0:rPr>
          <ns0:rFonts ns0:ascii="Google Sans" ns0:cs="Google Sans" ns0:eastAsia="Google Sans" ns0:hAnsi="Google Sans"/>
          <ns0:b ns0:val="1"/>
          <ns0:color ns0:val="4a86e8"/>
        </ns0:rPr>
      </ns0:pPr>
      <ns0:bookmarkStart ns0:colFirst="0" ns0:colLast="0" ns0:name="_ka0u51o5b7wk" ns0:id="1"/>
      <ns0:bookmarkEnd ns0:id="1"/>
      <ns0:r ns0:rsidDel="00000000" ns0:rsidR="00000000" ns0:rsidRPr="00000000">
        <ns0:rPr>
          <ns0:b ns0:val="1"/>
          <ns0:color ns0:val="4a86e8"/>
          <ns0:rtl ns0:val="0"/>
        </ns0:rPr>
        <ns0:t xml:space="preserve">Security plan snapshot</ns0:t>
      </ns0:r>
      <ns0:r ns0:rsidDel="00000000" ns0:rsidR="00000000" ns0:rsidRPr="00000000">
        <ns0:rPr>
          <ns0:rtl ns0:val="0"/>
        </ns0:rPr>
      </ns0:r>
    </ns0:p>
    <ns0:p ns0:rsidR="00000000" ns0:rsidDel="00000000" ns0:rsidP="00000000" ns0:rsidRDefault="00000000" ns0:rsidRPr="00000000" ns1:paraId="00000023">
      <ns0:pPr>
        <ns0:ind ns0:left="-360" ns0:right="-360" ns0:firstLine="0"/>
        <ns0:rPr>
          <ns0:rFonts ns0:ascii="Google Sans" ns0:cs="Google Sans" ns0:eastAsia="Google Sans" ns0:hAnsi="Google Sans"/>
        </ns0:rPr>
      </ns0:pPr>
      <ns0:r ns0:rsidDel="00000000" ns0:rsidR="00000000" ns0:rsidRPr="00000000">
        <ns0:rPr>
          <ns0:rFonts ns0:ascii="Google Sans" ns0:cs="Google Sans" ns0:eastAsia="Google Sans" ns0:hAnsi="Google Sans"/>
          <ns0:rtl ns0:val="0"/>
        </ns0:rPr>
        <ns0:t xml:space="preserve">The NIST </ns0:t>
      </ns0:r>
      <ns0:r ns0:rsidDel="00000000" ns0:rsidR="00000000" ns0:rsidRPr="00000000">
        <ns0:rPr>
          <ns0:rFonts ns0:ascii="Google Sans" ns0:cs="Google Sans" ns0:eastAsia="Google Sans" ns0:hAnsi="Google Sans"/>
          <ns0:rtl ns0:val="0"/>
        </ns0:rPr>
        <ns0:t xml:space="preserve">Cybersecurity F</ns0:t>
      </ns0:r>
      <ns0:r ns0:rsidDel="00000000" ns0:rsidR="00000000" ns0:rsidRPr="00000000">
        <ns0:rPr>
          <ns0:rFonts ns0:ascii="Google Sans" ns0:cs="Google Sans" ns0:eastAsia="Google Sans" ns0:hAnsi="Google Sans"/>
          <ns0:rtl ns0:val="0"/>
        </ns0:rPr>
        <ns0:t xml:space="preserve">ramework (CSF) uses a hierarchical, tree-like structure to organize information. From left to right, it describes a broad security function, then becomes more specific as it branches out to a category, subcategory, and individual security controls.</ns0:t>
      </ns0:r>
    </ns0:p>
    <ns0:p ns0:rsidR="00000000" ns0:rsidDel="00000000" ns0:rsidP="00000000" ns0:rsidRDefault="00000000" ns0:rsidRPr="00000000" ns1:paraId="00000024">
      <ns0:pPr>
        <ns0:ind ns0:left="-360" ns0:right="-360" ns0:firstLine="0"/>
        <ns0:rPr>
          <ns0:rFonts ns0:ascii="Google Sans" ns0:cs="Google Sans" ns0:eastAsia="Google Sans" ns0:hAnsi="Google Sans"/>
        </ns0:rPr>
      </ns0:pPr>
      <ns0:r ns0:rsidDel="00000000" ns0:rsidR="00000000" ns0:rsidRPr="00000000">
        <ns0:rPr>
          <ns0:rtl ns0:val="0"/>
        </ns0:rPr>
      </ns0:r>
    </ns0:p>
    <ns0:tbl>
      <ns0:tblPr>
        <ns0:tblStyle ns0:val="Table2"/>
        <ns0:tblW ns0:w="10065.0" ns0:type="dxa"/>
        <ns0:jc ns0:val="left"/>
        <ns0:tblInd ns0:w="-345.0" ns0:type="dxa"/>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1695"/>
        <ns0:gridCol ns0:w="2370"/>
        <ns0:gridCol ns0:w="3360"/>
        <ns0:gridCol ns0:w="2640"/>
        <ns0:tblGridChange ns0:id="0">
          <ns0:tblGrid>
            <ns0:gridCol ns0:w="1695"/>
            <ns0:gridCol ns0:w="2370"/>
            <ns0:gridCol ns0:w="3360"/>
            <ns0:gridCol ns0:w="2640"/>
          </ns0:tblGrid>
        </ns0:tblGridChange>
      </ns0:tblGrid>
      <ns0:tr>
        <ns0:trPr>
          <ns0:cantSplit ns0:val="0"/>
          <ns0:tblHeader ns0:val="0"/>
        </ns0:trPr>
        <ns0:tc>
          <ns0:tcPr>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25">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360" ns0:firstLine="0"/>
              <ns0:jc ns0:val="left"/>
              <ns0:rPr>
                <ns0:rFonts ns0:ascii="Google Sans" ns0:cs="Google Sans" ns0:eastAsia="Google Sans" ns0:hAnsi="Google Sans"/>
                <ns0:b ns0:val="1"/>
                <ns0:sz ns0:val="24"/>
                <ns0:szCs ns0:val="24"/>
              </ns0:rPr>
            </ns0:pPr>
            <ns0:r ns0:rsidDel="00000000" ns0:rsidR="00000000" ns0:rsidRPr="00000000">
              <ns0:rPr>
                <ns0:rFonts ns0:ascii="Google Sans" ns0:cs="Google Sans" ns0:eastAsia="Google Sans" ns0:hAnsi="Google Sans"/>
                <ns0:b ns0:val="1"/>
                <ns0:sz ns0:val="24"/>
                <ns0:szCs ns0:val="24"/>
                <ns0:rtl ns0:val="0"/>
              </ns0:rPr>
              <ns0:t xml:space="preserve">Function</ns0:t>
            </ns0:r>
          </ns0:p>
        </ns0:tc>
        <ns0:tc>
          <ns0:tcPr>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26">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360" ns0:firstLine="0"/>
              <ns0:jc ns0:val="left"/>
              <ns0:rPr>
                <ns0:rFonts ns0:ascii="Google Sans" ns0:cs="Google Sans" ns0:eastAsia="Google Sans" ns0:hAnsi="Google Sans"/>
                <ns0:b ns0:val="1"/>
                <ns0:sz ns0:val="24"/>
                <ns0:szCs ns0:val="24"/>
              </ns0:rPr>
            </ns0:pPr>
            <ns0:r ns0:rsidDel="00000000" ns0:rsidR="00000000" ns0:rsidRPr="00000000">
              <ns0:rPr>
                <ns0:rFonts ns0:ascii="Google Sans" ns0:cs="Google Sans" ns0:eastAsia="Google Sans" ns0:hAnsi="Google Sans"/>
                <ns0:b ns0:val="1"/>
                <ns0:sz ns0:val="24"/>
                <ns0:szCs ns0:val="24"/>
                <ns0:rtl ns0:val="0"/>
              </ns0:rPr>
              <ns0:t xml:space="preserve">Category</ns0:t>
            </ns0:r>
          </ns0:p>
        </ns0:tc>
        <ns0:tc>
          <ns0:tcPr>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27">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360" ns0:firstLine="0"/>
              <ns0:jc ns0:val="left"/>
              <ns0:rPr>
                <ns0:rFonts ns0:ascii="Google Sans" ns0:cs="Google Sans" ns0:eastAsia="Google Sans" ns0:hAnsi="Google Sans"/>
                <ns0:b ns0:val="1"/>
                <ns0:sz ns0:val="24"/>
                <ns0:szCs ns0:val="24"/>
              </ns0:rPr>
            </ns0:pPr>
            <ns0:r ns0:rsidDel="00000000" ns0:rsidR="00000000" ns0:rsidRPr="00000000">
              <ns0:rPr>
                <ns0:rFonts ns0:ascii="Google Sans" ns0:cs="Google Sans" ns0:eastAsia="Google Sans" ns0:hAnsi="Google Sans"/>
                <ns0:b ns0:val="1"/>
                <ns0:sz ns0:val="24"/>
                <ns0:szCs ns0:val="24"/>
                <ns0:rtl ns0:val="0"/>
              </ns0:rPr>
              <ns0:t xml:space="preserve">Subcategory</ns0:t>
            </ns0:r>
          </ns0:p>
        </ns0:tc>
        <ns0:tc>
          <ns0:tcPr>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2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360" ns0:firstLine="0"/>
              <ns0:jc ns0:val="left"/>
              <ns0:rPr>
                <ns0:rFonts ns0:ascii="Google Sans" ns0:cs="Google Sans" ns0:eastAsia="Google Sans" ns0:hAnsi="Google Sans"/>
                <ns0:b ns0:val="1"/>
                <ns0:sz ns0:val="24"/>
                <ns0:szCs ns0:val="24"/>
              </ns0:rPr>
            </ns0:pPr>
            <ns0:r ns0:rsidDel="00000000" ns0:rsidR="00000000" ns0:rsidRPr="00000000">
              <ns0:rPr>
                <ns0:rFonts ns0:ascii="Google Sans" ns0:cs="Google Sans" ns0:eastAsia="Google Sans" ns0:hAnsi="Google Sans"/>
                <ns0:b ns0:val="1"/>
                <ns0:sz ns0:val="24"/>
                <ns0:szCs ns0:val="24"/>
                <ns0:rtl ns0:val="0"/>
              </ns0:rPr>
              <ns0:t xml:space="preserve">Reference(s)</ns0:t>
            </ns0:r>
          </ns0:p>
        </ns0:tc>
      </ns0:tr>
      <ns0:tr>
        <ns0:trPr>
          <ns0:cantSplit ns0:val="0"/>
          <ns0:trHeight ns0:val="865.8800000000001" ns0:hRule="atLeast"/>
          <ns0:tblHeader ns0:val="0"/>
        </ns0:trPr>
        <ns0:tc>
          <ns0:tcPr>
            <ns0:shd ns0:fill="d9d2e9"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29">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360" ns0:firstLine="0"/>
              <ns0:jc ns0:val="left"/>
              <ns0:rPr>
                <ns0:rFonts ns0:ascii="Google Sans" ns0:cs="Google Sans" ns0:eastAsia="Google Sans" ns0:hAnsi="Google Sans"/>
                <ns0:b ns0:val="1"/>
                <ns0:sz ns0:val="24"/>
                <ns0:szCs ns0:val="24"/>
              </ns0:rPr>
            </ns0:pPr>
            <ns0:r ns0:rsidDel="00000000" ns0:rsidR="00000000" ns0:rsidRPr="00000000">
              <ns0:rPr>
                <ns0:rFonts ns0:ascii="Google Sans" ns0:cs="Google Sans" ns0:eastAsia="Google Sans" ns0:hAnsi="Google Sans"/>
                <ns0:b ns0:val="1"/>
                <ns0:sz ns0:val="24"/>
                <ns0:szCs ns0:val="24"/>
                <ns0:rtl ns0:val="0"/>
              </ns0:rPr>
              <ns0:t xml:space="preserve">Protect</ns0:t>
            </ns0:r>
          </ns0:p>
        </ns0:tc>
        <ns0:tc>
          <ns0:tcPr>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2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360" ns0:firstLine="0"/>
              <ns0:jc ns0:val="left"/>
              <ns0:rPr>
                <ns0:rFonts ns0:ascii="Google Sans" ns0:cs="Google Sans" ns0:eastAsia="Google Sans" ns0:hAnsi="Google Sans"/>
                <ns0:i ns0:val="1"/>
              </ns0:rPr>
            </ns0:pPr>
            <ns0:r ns0:rsidDel="00000000" ns0:rsidR="00000000" ns0:rsidRPr="00000000">
              <ns0:rPr>
                <ns0:rFonts ns0:ascii="Google Sans" ns0:cs="Google Sans" ns0:eastAsia="Google Sans" ns0:hAnsi="Google Sans"/>
                <ns0:rtl ns0:val="0"/>
              </ns0:rPr>
              <ns0:t xml:space="preserve">PR.DS:</ns0:t>
            </ns0:r>
            <ns0:r ns0:rsidDel="00000000" ns0:rsidR="00000000" ns0:rsidRPr="00000000">
              <ns0:rPr>
                <ns0:rFonts ns0:ascii="Google Sans" ns0:cs="Google Sans" ns0:eastAsia="Google Sans" ns0:hAnsi="Google Sans"/>
                <ns0:rtl ns0:val="0"/>
              </ns0:rPr>
              <ns0:t xml:space="preserve"> </ns0:t>
            </ns0:r>
            <ns0:r ns0:rsidDel="00000000" ns0:rsidR="00000000" ns0:rsidRPr="00000000">
              <ns0:rPr>
                <ns0:rFonts ns0:ascii="Google Sans" ns0:cs="Google Sans" ns0:eastAsia="Google Sans" ns0:hAnsi="Google Sans"/>
                <ns0:i ns0:val="1"/>
                <ns0:rtl ns0:val="0"/>
              </ns0:rPr>
              <ns0:t xml:space="preserve">Data security</ns0:t>
            </ns0:r>
          </ns0:p>
        </ns0:tc>
        <ns0:tc>
          <ns0:tcPr>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2B">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90" ns0:firstLine="0"/>
              <ns0:jc ns0:val="left"/>
              <ns0:rPr>
                <ns0:rFonts ns0:ascii="Google Sans" ns0:cs="Google Sans" ns0:eastAsia="Google Sans" ns0:hAnsi="Google Sans"/>
                <ns0:i ns0:val="1"/>
              </ns0:rPr>
            </ns0:pPr>
            <ns0:r ns0:rsidDel="00000000" ns0:rsidR="00000000" ns0:rsidRPr="00000000">
              <ns0:rPr>
                <ns0:rFonts ns0:ascii="Google Sans" ns0:cs="Google Sans" ns0:eastAsia="Google Sans" ns0:hAnsi="Google Sans"/>
                <ns0:rtl ns0:val="0"/>
              </ns0:rPr>
              <ns0:t xml:space="preserve">PR.DS-5:</ns0:t>
            </ns0:r>
            <ns0:r ns0:rsidDel="00000000" ns0:rsidR="00000000" ns0:rsidRPr="00000000">
              <ns0:rPr>
                <ns0:rFonts ns0:ascii="Google Sans" ns0:cs="Google Sans" ns0:eastAsia="Google Sans" ns0:hAnsi="Google Sans"/>
                <ns0:rtl ns0:val="0"/>
              </ns0:rPr>
              <ns0:t xml:space="preserve"> </ns0:t>
            </ns0:r>
            <ns0:r ns0:rsidDel="00000000" ns0:rsidR="00000000" ns0:rsidRPr="00000000">
              <ns0:rPr>
                <ns0:rFonts ns0:ascii="Google Sans" ns0:cs="Google Sans" ns0:eastAsia="Google Sans" ns0:hAnsi="Google Sans"/>
                <ns0:i ns0:val="1"/>
                <ns0:rtl ns0:val="0"/>
              </ns0:rPr>
              <ns0:t xml:space="preserve">Protections against data leaks.</ns0:t>
            </ns0:r>
          </ns0:p>
        </ns0:tc>
        <ns0:tc>
          <ns0:tcPr>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2C">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360" ns0:firstLine="0"/>
              <ns0:jc ns0:val="left"/>
              <ns0:rPr>
                <ns0:rFonts ns0:ascii="Google Sans" ns0:cs="Google Sans" ns0:eastAsia="Google Sans" ns0:hAnsi="Google Sans"/>
              </ns0:rPr>
            </ns0:pPr>
            <ns0:r ns0:rsidDel="00000000" ns0:rsidR="00000000" ns0:rsidRPr="00000000">
              <ns0:rPr>
                <ns0:rFonts ns0:ascii="Google Sans" ns0:cs="Google Sans" ns0:eastAsia="Google Sans" ns0:hAnsi="Google Sans"/>
                <ns0:rtl ns0:val="0"/>
              </ns0:rPr>
              <ns0:t xml:space="preserve">NIST SP 800-53:</ns0:t>
            </ns0:r>
            <ns0:r ns0:rsidDel="00000000" ns0:rsidR="00000000" ns0:rsidRPr="00000000">
              <ns0:rPr>
                <ns0:rFonts ns0:ascii="Google Sans" ns0:cs="Google Sans" ns0:eastAsia="Google Sans" ns0:hAnsi="Google Sans"/>
                <ns0:rtl ns0:val="0"/>
              </ns0:rPr>
              <ns0:t xml:space="preserve"> </ns0:t>
            </ns0:r>
            <ns0:r ns0:rsidDel="00000000" ns0:rsidR="00000000" ns0:rsidRPr="00000000">
              <ns0:rPr>
                <ns0:rFonts ns0:ascii="Google Sans" ns0:cs="Google Sans" ns0:eastAsia="Google Sans" ns0:hAnsi="Google Sans"/>
                <ns0:rtl ns0:val="0"/>
              </ns0:rPr>
              <ns0:t xml:space="preserve">AC-6</ns0:t>
            </ns0:r>
            <ns0:r ns0:rsidDel="00000000" ns0:rsidR="00000000" ns0:rsidRPr="00000000">
              <ns0:rPr>
                <ns0:rtl ns0:val="0"/>
              </ns0:rPr>
            </ns0:r>
          </ns0:p>
        </ns0:tc>
      </ns0:tr>
    </ns0:tbl>
    <ns0:p ns0:rsidR="00000000" ns0:rsidDel="00000000" ns0:rsidP="00000000" ns0:rsidRDefault="00000000" ns0:rsidRPr="00000000" ns1:paraId="0000002D">
      <ns0:pPr>
        <ns0:ind ns0:left="-360" ns0:right="-360" ns0:firstLine="0"/>
        <ns0:rPr>
          <ns0:rFonts ns0:ascii="Google Sans" ns0:cs="Google Sans" ns0:eastAsia="Google Sans" ns0:hAnsi="Google Sans"/>
        </ns0:rPr>
      </ns0:pPr>
      <ns0:r ns0:rsidDel="00000000" ns0:rsidR="00000000" ns0:rsidRPr="00000000">
        <ns0:rPr>
          <ns0:rtl ns0:val="0"/>
        </ns0:rPr>
      </ns0:r>
    </ns0:p>
    <ns0:p ns0:rsidR="00000000" ns0:rsidDel="00000000" ns0:rsidP="00000000" ns0:rsidRDefault="00000000" ns0:rsidRPr="00000000" ns1:paraId="0000002E">
      <ns0:pPr>
        <ns0:ind ns0:left="-360" ns0:right="-360" ns0:firstLine="0"/>
        <ns0:rPr>
          <ns0:rFonts ns0:ascii="Google Sans" ns0:cs="Google Sans" ns0:eastAsia="Google Sans" ns0:hAnsi="Google Sans"/>
        </ns0:rPr>
      </ns0:pPr>
      <ns0:r ns0:rsidDel="00000000" ns0:rsidR="00000000" ns0:rsidRPr="00000000">
        <ns0:rPr>
          <ns0:rFonts ns0:ascii="Google Sans" ns0:cs="Google Sans" ns0:eastAsia="Google Sans" ns0:hAnsi="Google Sans"/>
          <ns0:rtl ns0:val="0"/>
        </ns0:rPr>
        <ns0:t xml:space="preserve">In this example, the implemented controls that are used by the manufacturer to protect against data leaks are defined in NIST SP 800-53—a set of guidelines for securing the privacy of information systems.</ns0:t>
      </ns0:r>
    </ns0:p>
    <ns0:p ns0:rsidR="00000000" ns0:rsidDel="00000000" ns0:rsidP="00000000" ns0:rsidRDefault="00000000" ns0:rsidRPr="00000000" ns1:paraId="0000002F">
      <ns0:pPr>
        <ns0:ind ns0:left="-360" ns0:right="-360" ns0:firstLine="0"/>
        <ns0:rPr>
          <ns0:rFonts ns0:ascii="Google Sans" ns0:cs="Google Sans" ns0:eastAsia="Google Sans" ns0:hAnsi="Google Sans"/>
        </ns0:rPr>
      </ns0:pPr>
      <ns0:r ns0:rsidDel="00000000" ns0:rsidR="00000000" ns0:rsidRPr="00000000">
        <ns0:rPr>
          <ns0:rtl ns0:val="0"/>
        </ns0:rPr>
      </ns0:r>
    </ns0:p>
    <ns0:p ns0:rsidR="00000000" ns0:rsidDel="00000000" ns0:rsidP="00000000" ns0:rsidRDefault="00000000" ns0:rsidRPr="00000000" ns1:paraId="00000030">
      <ns0:pPr>
        <ns0:ind ns0:left="-360" ns0:right="-360" ns0:firstLine="0"/>
        <ns0:rPr>
          <ns0:rFonts ns0:ascii="Google Sans" ns0:cs="Google Sans" ns0:eastAsia="Google Sans" ns0:hAnsi="Google Sans"/>
        </ns0:rPr>
      </ns0:pPr>
      <ns0:r ns0:rsidDel="00000000" ns0:rsidR="00000000" ns0:rsidRPr="00000000">
        <ns0:rPr>
          <ns0:b ns0:val="1"/>
          <ns0:rtl ns0:val="0"/>
        </ns0:rPr>
        <ns0:t xml:space="preserve">Note:</ns0:t>
      </ns0:r>
      <ns0:r ns0:rsidDel="00000000" ns0:rsidR="00000000" ns0:rsidRPr="00000000">
        <ns0:rPr>
          <ns0:rtl ns0:val="0"/>
        </ns0:rPr>
        <ns0:t xml:space="preserve"> </ns0:t>
      </ns0:r>
      <ns0:r ns0:rsidDel="00000000" ns0:rsidR="00000000" ns0:rsidRPr="00000000">
        <ns0:rPr>
          <ns0:rFonts ns0:ascii="Google Sans" ns0:cs="Google Sans" ns0:eastAsia="Google Sans" ns0:hAnsi="Google Sans"/>
          <ns0:rtl ns0:val="0"/>
        </ns0:rPr>
        <ns0:t xml:space="preserve">References are commonly hyperlinked to the guidelines or regulations they relate to. This makes it easy to learn more about how a particular control should be implemented. It's common to find multiple links to different sources in the references columns.</ns0:t>
      </ns0:r>
    </ns0:p>
    <ns0:p ns0:rsidR="00000000" ns0:rsidDel="00000000" ns0:rsidP="00000000" ns0:rsidRDefault="00000000" ns0:rsidRPr="00000000" ns1:paraId="00000031">
      <ns0:pPr>
        <ns0:ind ns0:left="-360" ns0:right="-360" ns0:firstLine="0"/>
        <ns0:rPr>
          <ns0:rFonts ns0:ascii="Google Sans" ns0:cs="Google Sans" ns0:eastAsia="Google Sans" ns0:hAnsi="Google Sans"/>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32">
      <ns0:pPr>
        <ns0:pStyle ns0:val="Heading3"/>
        <ns0:ind ns0:left="-360" ns0:right="-360" ns0:firstLine="0"/>
        <ns0:rPr>
          <ns0:rFonts ns0:ascii="Google Sans" ns0:cs="Google Sans" ns0:eastAsia="Google Sans" ns0:hAnsi="Google Sans"/>
          <ns0:b ns0:val="1"/>
          <ns0:color ns0:val="4a86e8"/>
        </ns0:rPr>
      </ns0:pPr>
      <ns0:bookmarkStart ns0:colFirst="0" ns0:colLast="0" ns0:name="_hvbcmqwzo9do" ns0:id="2"/>
      <ns0:bookmarkEnd ns0:id="2"/>
      <ns0:r ns0:rsidDel="00000000" ns0:rsidR="00000000" ns0:rsidRPr="00000000">
        <ns0:rPr>
          <ns0:rFonts ns0:ascii="Google Sans" ns0:cs="Google Sans" ns0:eastAsia="Google Sans" ns0:hAnsi="Google Sans"/>
          <ns0:b ns0:val="1"/>
          <ns0:color ns0:val="4a86e8"/>
          <ns0:rtl ns0:val="0"/>
        </ns0:rPr>
        <ns0:t xml:space="preserve">NIST </ns0:t>
      </ns0:r>
      <ns0:r ns0:rsidDel="00000000" ns0:rsidR="00000000" ns0:rsidRPr="00000000">
        <ns0:rPr>
          <ns0:rFonts ns0:ascii="Google Sans" ns0:cs="Google Sans" ns0:eastAsia="Google Sans" ns0:hAnsi="Google Sans"/>
          <ns0:b ns0:val="1"/>
          <ns0:color ns0:val="4a86e8"/>
          <ns0:rtl ns0:val="0"/>
        </ns0:rPr>
        <ns0:t xml:space="preserve">SP 800-53: AC-6</ns0:t>
      </ns0:r>
      <ns0:r ns0:rsidDel="00000000" ns0:rsidR="00000000" ns0:rsidRPr="00000000">
        <ns0:rPr>
          <ns0:rtl ns0:val="0"/>
        </ns0:rPr>
      </ns0:r>
    </ns0:p>
    <ns0:p ns0:rsidR="00000000" ns0:rsidDel="00000000" ns0:rsidP="00000000" ns0:rsidRDefault="00000000" ns0:rsidRPr="00000000" ns1:paraId="00000033">
      <ns0:pPr>
        <ns0:ind ns0:left="-360" ns0:right="-360" ns0:firstLine="0"/>
        <ns0:rPr/>
      </ns0:pPr>
      <ns0:r ns0:rsidDel="00000000" ns0:rsidR="00000000" ns0:rsidRPr="00000000">
        <ns0:rPr>
          <ns0:rtl ns0:val="0"/>
        </ns0:rPr>
        <ns0:t xml:space="preserve">NIST developed SP 800-53</ns0:t>
      </ns0:r>
      <ns0:r ns0:rsidDel="00000000" ns0:rsidR="00000000" ns0:rsidRPr="00000000">
        <ns0:rPr>
          <ns0:rtl ns0:val="0"/>
        </ns0:rPr>
        <ns0:t xml:space="preserve"> to provide businesses with </ns0:t>
      </ns0:r>
      <ns0:r ns0:rsidDel="00000000" ns0:rsidR="00000000" ns0:rsidRPr="00000000">
        <ns0:rPr>
          <ns0:rFonts ns0:ascii="Google Sans" ns0:cs="Google Sans" ns0:eastAsia="Google Sans" ns0:hAnsi="Google Sans"/>
          <ns0:rtl ns0:val="0"/>
        </ns0:rPr>
        <ns0:t xml:space="preserve">a </ns0:t>
      </ns0:r>
      <ns0:r ns0:rsidDel="00000000" ns0:rsidR="00000000" ns0:rsidRPr="00000000">
        <ns0:rPr>
          <ns0:rtl ns0:val="0"/>
        </ns0:rPr>
        <ns0:t xml:space="preserve">customizable</ns0:t>
      </ns0:r>
      <ns0:r ns0:rsidDel="00000000" ns0:rsidR="00000000" ns0:rsidRPr="00000000">
        <ns0:rPr>
          <ns0:rFonts ns0:ascii="Google Sans" ns0:cs="Google Sans" ns0:eastAsia="Google Sans" ns0:hAnsi="Google Sans"/>
          <ns0:rtl ns0:val="0"/>
        </ns0:rPr>
        <ns0:t xml:space="preserve"> </ns0:t>
      </ns0:r>
      <ns0:r ns0:rsidDel="00000000" ns0:rsidR="00000000" ns0:rsidRPr="00000000">
        <ns0:rPr>
          <ns0:rtl ns0:val="0"/>
        </ns0:rPr>
        <ns0:t xml:space="preserve">information privacy plan. It's a comprehensive resource that describes a wide range of control categories. Each control provides a few key pieces of information:</ns0:t>
      </ns0:r>
    </ns0:p>
    <ns0:p ns0:rsidR="00000000" ns0:rsidDel="00000000" ns0:rsidP="00000000" ns0:rsidRDefault="00000000" ns0:rsidRPr="00000000" ns1:paraId="00000034">
      <ns0:pPr>
        <ns0:numPr>
          <ns0:ilvl ns0:val="0"/>
          <ns0:numId ns0:val="1"/>
        </ns0:numPr>
        <ns0:ind ns0:left="720" ns0:right="-360" ns0:hanging="360"/>
        <ns0:rPr>
          <ns0:u ns0:val="none"/>
        </ns0:rPr>
      </ns0:pPr>
      <ns0:r ns0:rsidDel="00000000" ns0:rsidR="00000000" ns0:rsidRPr="00000000">
        <ns0:rPr>
          <ns0:b ns0:val="1"/>
          <ns0:rtl ns0:val="0"/>
        </ns0:rPr>
        <ns0:t xml:space="preserve">Control:</ns0:t>
      </ns0:r>
      <ns0:r ns0:rsidDel="00000000" ns0:rsidR="00000000" ns0:rsidRPr="00000000">
        <ns0:rPr>
          <ns0:rtl ns0:val="0"/>
        </ns0:rPr>
        <ns0:t xml:space="preserve"> A definition of the security control.</ns0:t>
      </ns0:r>
    </ns0:p>
    <ns0:p ns0:rsidR="00000000" ns0:rsidDel="00000000" ns0:rsidP="00000000" ns0:rsidRDefault="00000000" ns0:rsidRPr="00000000" ns1:paraId="00000035">
      <ns0:pPr>
        <ns0:numPr>
          <ns0:ilvl ns0:val="0"/>
          <ns0:numId ns0:val="1"/>
        </ns0:numPr>
        <ns0:ind ns0:left="720" ns0:right="-360" ns0:hanging="360"/>
        <ns0:rPr>
          <ns0:u ns0:val="none"/>
        </ns0:rPr>
      </ns0:pPr>
      <ns0:r ns0:rsidDel="00000000" ns0:rsidR="00000000" ns0:rsidRPr="00000000">
        <ns0:rPr>
          <ns0:b ns0:val="1"/>
          <ns0:rtl ns0:val="0"/>
        </ns0:rPr>
        <ns0:t xml:space="preserve">Discussion:</ns0:t>
      </ns0:r>
      <ns0:r ns0:rsidDel="00000000" ns0:rsidR="00000000" ns0:rsidRPr="00000000">
        <ns0:rPr>
          <ns0:rtl ns0:val="0"/>
        </ns0:rPr>
        <ns0:t xml:space="preserve"> A description of how the control should be implemented.</ns0:t>
      </ns0:r>
    </ns0:p>
    <ns0:p ns0:rsidR="00000000" ns0:rsidDel="00000000" ns0:rsidP="00000000" ns0:rsidRDefault="00000000" ns0:rsidRPr="00000000" ns1:paraId="00000036">
      <ns0:pPr>
        <ns0:numPr>
          <ns0:ilvl ns0:val="0"/>
          <ns0:numId ns0:val="1"/>
        </ns0:numPr>
        <ns0:ind ns0:left="720" ns0:right="-360" ns0:hanging="360"/>
        <ns0:rPr>
          <ns0:u ns0:val="none"/>
        </ns0:rPr>
      </ns0:pPr>
      <ns0:r ns0:rsidDel="00000000" ns0:rsidR="00000000" ns0:rsidRPr="00000000">
        <ns0:rPr>
          <ns0:b ns0:val="1"/>
          <ns0:rtl ns0:val="0"/>
        </ns0:rPr>
        <ns0:t xml:space="preserve">Control enhancements:</ns0:t>
      </ns0:r>
      <ns0:r ns0:rsidDel="00000000" ns0:rsidR="00000000" ns0:rsidRPr="00000000">
        <ns0:rPr>
          <ns0:rtl ns0:val="0"/>
        </ns0:rPr>
        <ns0:t xml:space="preserve"> A list of suggestions to improve the effectiveness of the control.</ns0:t>
      </ns0:r>
    </ns0:p>
    <ns0:p ns0:rsidR="00000000" ns0:rsidDel="00000000" ns0:rsidP="00000000" ns0:rsidRDefault="00000000" ns0:rsidRPr="00000000" ns1:paraId="00000037">
      <ns0:pPr>
        <ns0:ind ns0:left="-360" ns0:right="-360" ns0:firstLine="0"/>
        <ns0:rPr>
          <ns0:rFonts ns0:ascii="Google Sans" ns0:cs="Google Sans" ns0:eastAsia="Google Sans" ns0:hAnsi="Google Sans"/>
        </ns0:rPr>
      </ns0:pPr>
      <ns0:r ns0:rsidDel="00000000" ns0:rsidR="00000000" ns0:rsidRPr="00000000">
        <ns0:rPr>
          <ns0:rtl ns0:val="0"/>
        </ns0:rPr>
      </ns0:r>
    </ns0:p>
    <ns0:tbl>
      <ns0:tblPr>
        <ns0:tblStyle ns0:val="Table3"/>
        <ns0:tblW ns0:w="10065.0" ns0:type="dxa"/>
        <ns0:jc ns0:val="left"/>
        <ns0:tblInd ns0:w="-345.0" ns0:type="dxa"/>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1200"/>
        <ns0:gridCol ns0:w="8865"/>
        <ns0:tblGridChange ns0:id="0">
          <ns0:tblGrid>
            <ns0:gridCol ns0:w="1200"/>
            <ns0:gridCol ns0:w="8865"/>
          </ns0:tblGrid>
        </ns0:tblGridChange>
      </ns0:tblGrid>
      <ns0:tr>
        <ns0:trPr>
          <ns0:cantSplit ns0:val="0"/>
          <ns0:trHeight ns0:val="420" ns0:hRule="atLeast"/>
          <ns0:tblHeader ns0:val="0"/>
        </ns0:trPr>
        <ns0:tc>
          <ns0:tcPr>
            <ns0:vMerge ns0:val="restart"/>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38">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360" ns0:firstLine="0"/>
              <ns0:jc ns0:val="left"/>
              <ns0:rPr>
                <ns0:rFonts ns0:ascii="Google Sans" ns0:cs="Google Sans" ns0:eastAsia="Google Sans" ns0:hAnsi="Google Sans"/>
                <ns0:b ns0:val="1"/>
              </ns0:rPr>
            </ns0:pPr>
            <ns0:r ns0:rsidDel="00000000" ns0:rsidR="00000000" ns0:rsidRPr="00000000">
              <ns0:rPr>
                <ns0:rFonts ns0:ascii="Google Sans" ns0:cs="Google Sans" ns0:eastAsia="Google Sans" ns0:hAnsi="Google Sans"/>
                <ns0:b ns0:val="1"/>
                <ns0:rtl ns0:val="0"/>
              </ns0:rPr>
              <ns0:t xml:space="preserve">AC-6</ns0:t>
            </ns0:r>
          </ns0:p>
        </ns0:tc>
        <ns0:tc>
          <ns0:tcPr>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39">
            <ns0:pPr>
              <ns0:ind ns0:left="0" ns0:right="15" ns0:firstLine="0"/>
              <ns0:rPr>
                <ns0:rFonts ns0:ascii="Google Sans" ns0:cs="Google Sans" ns0:eastAsia="Google Sans" ns0:hAnsi="Google Sans"/>
              </ns0:rPr>
            </ns0:pPr>
            <ns0:r ns0:rsidDel="00000000" ns0:rsidR="00000000" ns0:rsidRPr="00000000">
              <ns0:rPr>
                <ns0:rFonts ns0:ascii="Google Sans" ns0:cs="Google Sans" ns0:eastAsia="Google Sans" ns0:hAnsi="Google Sans"/>
                <ns0:b ns0:val="1"/>
                <ns0:rtl ns0:val="0"/>
              </ns0:rPr>
              <ns0:t xml:space="preserve">Least Privilege</ns0:t>
            </ns0:r>
            <ns0:r ns0:rsidDel="00000000" ns0:rsidR="00000000" ns0:rsidRPr="00000000">
              <ns0:rPr>
                <ns0:rtl ns0:val="0"/>
              </ns0:rPr>
            </ns0:r>
          </ns0:p>
        </ns0:tc>
      </ns0:tr>
      <ns0:tr>
        <ns0:trPr>
          <ns0:cantSplit ns0:val="0"/>
          <ns0:trHeight ns0:val="420" ns0:hRule="atLeast"/>
          <ns0:tblHeader ns0:val="0"/>
        </ns0:trPr>
        <ns0:tc>
          <ns0:tcPr>
            <ns0:vMerge ns0:val="continue"/>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3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360" ns0:right="-360" ns0:firstLine="0"/>
              <ns0:jc ns0:val="left"/>
              <ns0:rPr>
                <ns0:rFonts ns0:ascii="Google Sans" ns0:cs="Google Sans" ns0:eastAsia="Google Sans" ns0:hAnsi="Google Sans"/>
              </ns0:rPr>
            </ns0:pPr>
            <ns0:r ns0:rsidDel="00000000" ns0:rsidR="00000000" ns0:rsidRPr="00000000">
              <ns0:rPr>
                <ns0:rtl ns0:val="0"/>
              </ns0:rPr>
            </ns0:r>
          </ns0:p>
        </ns0:tc>
        <ns0:tc>
          <ns0:tcPr>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3B">
            <ns0:pPr>
              <ns0:ind ns0:left="0" ns0:right="15" ns0:firstLine="0"/>
              <ns0:rPr>
                <ns0:rFonts ns0:ascii="Google Sans" ns0:cs="Google Sans" ns0:eastAsia="Google Sans" ns0:hAnsi="Google Sans"/>
                <ns0:i ns0:val="1"/>
              </ns0:rPr>
            </ns0:pPr>
            <ns0:r ns0:rsidDel="00000000" ns0:rsidR="00000000" ns0:rsidRPr="00000000">
              <ns0:rPr>
                <ns0:rFonts ns0:ascii="Google Sans" ns0:cs="Google Sans" ns0:eastAsia="Google Sans" ns0:hAnsi="Google Sans"/>
                <ns0:rtl ns0:val="0"/>
              </ns0:rPr>
              <ns0:t xml:space="preserve">Control:</ns0:t>
            </ns0:r>
            <ns0:r ns0:rsidDel="00000000" ns0:rsidR="00000000" ns0:rsidRPr="00000000">
              <ns0:rPr>
                <ns0:rtl ns0:val="0"/>
              </ns0:rPr>
            </ns0:r>
          </ns0:p>
          <ns0:p ns0:rsidR="00000000" ns0:rsidDel="00000000" ns0:rsidP="00000000" ns0:rsidRDefault="00000000" ns0:rsidRPr="00000000" ns1:paraId="0000003C">
            <ns0:pPr>
              <ns0:ind ns0:left="0" ns0:right="15" ns0:firstLine="0"/>
              <ns0:rPr>
                <ns0:rFonts ns0:ascii="Google Sans" ns0:cs="Google Sans" ns0:eastAsia="Google Sans" ns0:hAnsi="Google Sans"/>
              </ns0:rPr>
            </ns0:pPr>
            <ns0:r ns0:rsidDel="00000000" ns0:rsidR="00000000" ns0:rsidRPr="00000000">
              <ns0:rPr>
                <ns0:rFonts ns0:ascii="Google Sans" ns0:cs="Google Sans" ns0:eastAsia="Google Sans" ns0:hAnsi="Google Sans"/>
                <ns0:rtl ns0:val="0"/>
              </ns0:rPr>
              <ns0:t xml:space="preserve">Only </ns0:t>
            </ns0:r>
            <ns0:r ns0:rsidDel="00000000" ns0:rsidR="00000000" ns0:rsidRPr="00000000">
              <ns0:rPr>
                <ns0:rtl ns0:val="0"/>
              </ns0:rPr>
              <ns0:t xml:space="preserve">the minimal access and authorization required to complete a task or function should be provided to users.</ns0:t>
            </ns0:r>
            <ns0:r ns0:rsidDel="00000000" ns0:rsidR="00000000" ns0:rsidRPr="00000000">
              <ns0:rPr>
                <ns0:rtl ns0:val="0"/>
              </ns0:rPr>
            </ns0:r>
          </ns0:p>
        </ns0:tc>
      </ns0:tr>
      <ns0:tr>
        <ns0:trPr>
          <ns0:cantSplit ns0:val="0"/>
          <ns0:trHeight ns0:val="420" ns0:hRule="atLeast"/>
          <ns0:tblHeader ns0:val="0"/>
        </ns0:trPr>
        <ns0:tc>
          <ns0:tcPr>
            <ns0:vMerge ns0:val="continue"/>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3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360" ns0:right="-360" ns0:firstLine="0"/>
              <ns0:jc ns0:val="left"/>
              <ns0:rPr>
                <ns0:rFonts ns0:ascii="Google Sans" ns0:cs="Google Sans" ns0:eastAsia="Google Sans" ns0:hAnsi="Google Sans"/>
              </ns0:rPr>
            </ns0:pPr>
            <ns0:r ns0:rsidDel="00000000" ns0:rsidR="00000000" ns0:rsidRPr="00000000">
              <ns0:rPr>
                <ns0:rtl ns0:val="0"/>
              </ns0:rPr>
            </ns0:r>
          </ns0:p>
        </ns0:tc>
        <ns0:tc>
          <ns0:tcPr>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3E">
            <ns0:pPr>
              <ns0:ind ns0:right="15"/>
              <ns0:rPr/>
            </ns0:pPr>
            <ns0:r ns0:rsidDel="00000000" ns0:rsidR="00000000" ns0:rsidRPr="00000000">
              <ns0:rPr>
                <ns0:rtl ns0:val="0"/>
              </ns0:rPr>
              <ns0:t xml:space="preserve">Discussion:</ns0:t>
            </ns0:r>
          </ns0:p>
          <ns0:p ns0:rsidR="00000000" ns0:rsidDel="00000000" ns0:rsidP="00000000" ns0:rsidRDefault="00000000" ns0:rsidRPr="00000000" ns1:paraId="0000003F">
            <ns0:pPr>
              <ns0:ind ns0:right="15"/>
              <ns0:rPr/>
            </ns0:pPr>
            <ns0:r ns0:rsidDel="00000000" ns0:rsidR="00000000" ns0:rsidRPr="00000000">
              <ns0:rPr>
                <ns0:rtl ns0:val="0"/>
              </ns0:rPr>
              <ns0:t xml:space="preserve">Processes, user accounts, and roles should be enforced as necessary to achieve least privilege. </ns0:t>
            </ns0:r>
            <ns0:r ns0:rsidDel="00000000" ns0:rsidR="00000000" ns0:rsidRPr="00000000">
              <ns0:rPr>
                <ns0:rtl ns0:val="0"/>
              </ns0:rPr>
              <ns0:t xml:space="preserve">The intention is to prevent a user from operating at privilege levels higher than what is necessary to accomplish business objectives.</ns0:t>
            </ns0:r>
            <ns0:r ns0:rsidDel="00000000" ns0:rsidR="00000000" ns0:rsidRPr="00000000">
              <ns0:rPr>
                <ns0:rtl ns0:val="0"/>
              </ns0:rPr>
            </ns0:r>
          </ns0:p>
        </ns0:tc>
      </ns0:tr>
      <ns0:tr>
        <ns0:trPr>
          <ns0:cantSplit ns0:val="0"/>
          <ns0:trHeight ns0:val="420" ns0:hRule="atLeast"/>
          <ns0:tblHeader ns0:val="0"/>
        </ns0:trPr>
        <ns0:tc>
          <ns0:tcPr>
            <ns0:vMerge ns0:val="continue"/>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40">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360" ns0:right="-360" ns0:firstLine="0"/>
              <ns0:jc ns0:val="left"/>
              <ns0:rPr>
                <ns0:rFonts ns0:ascii="Google Sans" ns0:cs="Google Sans" ns0:eastAsia="Google Sans" ns0:hAnsi="Google Sans"/>
              </ns0:rPr>
            </ns0:pPr>
            <ns0:r ns0:rsidDel="00000000" ns0:rsidR="00000000" ns0:rsidRPr="00000000">
              <ns0:rPr>
                <ns0:rtl ns0:val="0"/>
              </ns0:rPr>
            </ns0:r>
          </ns0:p>
        </ns0:tc>
        <ns0:tc>
          <ns0:tcPr>
            <ns0:shd ns0:fill="auto" ns0:val="clear"/>
            <ns0:tcMar>
              <ns0:top ns0:w="100.0" ns0:type="dxa"/>
              <ns0:left ns0:w="100.0" ns0:type="dxa"/>
              <ns0:bottom ns0:w="100.0" ns0:type="dxa"/>
              <ns0:right ns0:w="100.0" ns0:type="dxa"/>
            </ns0:tcMar>
            <ns0:vAlign ns0:val="top"/>
          </ns0:tcPr>
          <ns0:p ns0:rsidR="00000000" ns0:rsidDel="00000000" ns0:rsidP="00000000" ns0:rsidRDefault="00000000" ns0:rsidRPr="00000000" ns1:paraId="00000041">
            <ns0:pPr>
              <ns0:ind ns0:left="0" ns0:right="15" ns0:firstLine="0"/>
              <ns0:rPr/>
            </ns0:pPr>
            <ns0:r ns0:rsidDel="00000000" ns0:rsidR="00000000" ns0:rsidRPr="00000000">
              <ns0:rPr>
                <ns0:rtl ns0:val="0"/>
              </ns0:rPr>
              <ns0:t xml:space="preserve">Control enhancements:</ns0:t>
            </ns0:r>
          </ns0:p>
          <ns0:p ns0:rsidR="00000000" ns0:rsidDel="00000000" ns0:rsidP="00000000" ns0:rsidRDefault="00000000" ns0:rsidRPr="00000000" ns1:paraId="00000042">
            <ns0:pPr>
              <ns0:numPr>
                <ns0:ilvl ns0:val="0"/>
                <ns0:numId ns0:val="2"/>
              </ns0:numPr>
              <ns0:ind ns0:left="720" ns0:right="-360" ns0:hanging="360"/>
              <ns0:rPr>
                <ns0:u ns0:val="none"/>
              </ns0:rPr>
            </ns0:pPr>
            <ns0:r ns0:rsidDel="00000000" ns0:rsidR="00000000" ns0:rsidRPr="00000000">
              <ns0:rPr>
                <ns0:rtl ns0:val="0"/>
              </ns0:rPr>
              <ns0:t xml:space="preserve">Restrict access to sensitive resources based on user role.</ns0:t>
            </ns0:r>
          </ns0:p>
          <ns0:p ns0:rsidR="00000000" ns0:rsidDel="00000000" ns0:rsidP="00000000" ns0:rsidRDefault="00000000" ns0:rsidRPr="00000000" ns1:paraId="00000043">
            <ns0:pPr>
              <ns0:numPr>
                <ns0:ilvl ns0:val="0"/>
                <ns0:numId ns0:val="2"/>
              </ns0:numPr>
              <ns0:ind ns0:left="720" ns0:right="-360" ns0:hanging="360"/>
              <ns0:rPr>
                <ns0:u ns0:val="none"/>
              </ns0:rPr>
            </ns0:pPr>
            <ns0:r ns0:rsidDel="00000000" ns0:rsidR="00000000" ns0:rsidRPr="00000000">
              <ns0:rPr>
                <ns0:rtl ns0:val="0"/>
              </ns0:rPr>
              <ns0:t xml:space="preserve">Automatically revoke access to information after a period of time.</ns0:t>
            </ns0:r>
          </ns0:p>
          <ns0:p ns0:rsidR="00000000" ns0:rsidDel="00000000" ns0:rsidP="00000000" ns0:rsidRDefault="00000000" ns0:rsidRPr="00000000" ns1:paraId="00000044">
            <ns0:pPr>
              <ns0:numPr>
                <ns0:ilvl ns0:val="0"/>
                <ns0:numId ns0:val="2"/>
              </ns0:numPr>
              <ns0:ind ns0:left="720" ns0:right="-360" ns0:hanging="360"/>
              <ns0:rPr>
                <ns0:u ns0:val="none"/>
              </ns0:rPr>
            </ns0:pPr>
            <ns0:r ns0:rsidDel="00000000" ns0:rsidR="00000000" ns0:rsidRPr="00000000">
              <ns0:rPr>
                <ns0:rtl ns0:val="0"/>
              </ns0:rPr>
              <ns0:t xml:space="preserve">Keep activity logs of provisioned user accounts.</ns0:t>
            </ns0:r>
          </ns0:p>
          <ns0:p ns0:rsidR="00000000" ns0:rsidDel="00000000" ns0:rsidP="00000000" ns0:rsidRDefault="00000000" ns0:rsidRPr="00000000" ns1:paraId="00000045">
            <ns0:pPr>
              <ns0:numPr>
                <ns0:ilvl ns0:val="0"/>
                <ns0:numId ns0:val="2"/>
              </ns0:numPr>
              <ns0:ind ns0:left="720" ns0:right="-360" ns0:hanging="360"/>
              <ns0:rPr>
                <ns0:u ns0:val="none"/>
              </ns0:rPr>
            </ns0:pPr>
            <ns0:r ns0:rsidDel="00000000" ns0:rsidR="00000000" ns0:rsidRPr="00000000">
              <ns0:rPr>
                <ns0:rtl ns0:val="0"/>
              </ns0:rPr>
              <ns0:t xml:space="preserve">Regularly audit user privileges.</ns0:t>
            </ns0:r>
            <ns0:r ns0:rsidDel="00000000" ns0:rsidR="00000000" ns0:rsidRPr="00000000">
              <ns0:rPr>
                <ns0:rtl ns0:val="0"/>
              </ns0:rPr>
            </ns0:r>
          </ns0:p>
        </ns0:tc>
      </ns0:tr>
    </ns0:tbl>
    <ns0:p ns0:rsidR="00000000" ns0:rsidDel="00000000" ns0:rsidP="00000000" ns0:rsidRDefault="00000000" ns0:rsidRPr="00000000" ns1:paraId="00000046">
      <ns0:pPr>
        <ns0:ind ns0:left="-360" ns0:right="-360" ns0:firstLine="0"/>
        <ns0:rPr>
          <ns0:rFonts ns0:ascii="Google Sans" ns0:cs="Google Sans" ns0:eastAsia="Google Sans" ns0:hAnsi="Google Sans"/>
        </ns0:rPr>
      </ns0:pPr>
      <ns0:r ns0:rsidDel="00000000" ns0:rsidR="00000000" ns0:rsidRPr="00000000">
        <ns0:rPr>
          <ns0:rtl ns0:val="0"/>
        </ns0:rPr>
      </ns0:r>
    </ns0:p>
    <ns0:p ns0:rsidR="00000000" ns0:rsidDel="00000000" ns0:rsidP="00000000" ns0:rsidRDefault="00000000" ns0:rsidRPr="00000000" ns1:paraId="00000047">
      <ns0:pPr>
        <ns0:ind ns0:left="-360" ns0:right="-360" ns0:firstLine="0"/>
        <ns0:rPr/>
      </ns0:pPr>
      <ns0:r ns0:rsidDel="00000000" ns0:rsidR="00000000" ns0:rsidRPr="00000000">
        <ns0:rPr>
          <ns0:b ns0:val="1"/>
          <ns0:rtl ns0:val="0"/>
        </ns0:rPr>
        <ns0:t xml:space="preserve">Note:</ns0:t>
      </ns0:r>
      <ns0:r ns0:rsidDel="00000000" ns0:rsidR="00000000" ns0:rsidRPr="00000000">
        <ns0:rPr>
          <ns0:rtl ns0:val="0"/>
        </ns0:rPr>
        <ns0:t xml:space="preserve"> In the category of access controls, SP 800-53 lists least privilege sixth, i.e. AC-6.</ns0:t>
      </ns0:r>
    </ns0:p>
    <ns0:p ns0:rsidR="00000000" ns0:rsidDel="00000000" ns0:rsidP="00000000" ns0:rsidRDefault="00000000" ns0:rsidRPr="00000000" ns1:paraId="00000048">
      <ns0:pPr>
        <ns0:ind ns0:left="-360" ns0:right="-360" ns0:firstLine="0"/>
        <ns0:rPr/>
      </ns0:pPr>
      <ns0:r ns0:rsidDel="00000000" ns0:rsidR="00000000" ns0:rsidRPr="00000000">
        <ns0:rPr>
          <ns0:rtl ns0:val="0"/>
        </ns0:rPr>
      </ns0:r>
    </ns0:p>
    <ns0:sectPr>
      <ns0:headerReference ns4:id="rId6" ns0:type="default"/>
      <ns0:footerReference ns4:id="rId7" ns0:type="default"/>
      <ns0:pgSz ns0:h="15840" ns0:w="12240" ns0:orient="portrait"/>
      <ns0:pgMar ns0:bottom="1440" ns0:top="1440" ns0:left="1440" ns0:right="1440" ns0:header="720" ns0:footer="72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oogle Sans" w:cs="Google Sans" w:eastAsia="Google Sans" w:hAnsi="Google Sans"/>
        <w:sz w:val="22"/>
        <w:szCs w:val="22"/>
        <w:lang w:val="en"/>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