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8928D8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Default="00DB2760" w:rsidP="00DB2760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NEGOCIACIÓN EXTRAJUDICIAL</w:t>
            </w:r>
          </w:p>
          <w:p w:rsidR="00B576A2" w:rsidRDefault="00B576A2" w:rsidP="00DB2760">
            <w:pPr>
              <w:shd w:val="clear" w:color="auto" w:fill="002060"/>
              <w:jc w:val="center"/>
              <w:rPr>
                <w:rFonts w:ascii="Verdana" w:hAnsi="Verdana"/>
                <w:b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:rsidR="001C27CB" w:rsidRPr="005C2DFB" w:rsidRDefault="001C27CB" w:rsidP="005C2DFB">
      <w:pPr>
        <w:spacing w:after="0"/>
        <w:rPr>
          <w:rFonts w:ascii="Verdana" w:hAnsi="Verdana"/>
          <w:b/>
          <w:sz w:val="4"/>
          <w:szCs w:val="16"/>
          <w:u w:val="single"/>
        </w:rPr>
      </w:pPr>
    </w:p>
    <w:tbl>
      <w:tblPr>
        <w:tblStyle w:val="Tablaconcuadrcula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6940"/>
        <w:gridCol w:w="289"/>
      </w:tblGrid>
      <w:tr w:rsidR="000C43A8" w:rsidRPr="005C2DFB" w:rsidTr="00D949ED">
        <w:trPr>
          <w:trHeight w:val="397"/>
        </w:trPr>
        <w:tc>
          <w:tcPr>
            <w:tcW w:w="1696" w:type="dxa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5C2DFB" w:rsidTr="00D949ED">
        <w:trPr>
          <w:trHeight w:val="397"/>
        </w:trPr>
        <w:tc>
          <w:tcPr>
            <w:tcW w:w="1696" w:type="dxa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5C2DFB" w:rsidTr="00D949ED">
        <w:trPr>
          <w:trHeight w:val="397"/>
        </w:trPr>
        <w:tc>
          <w:tcPr>
            <w:tcW w:w="1696" w:type="dxa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5C2DFB" w:rsidTr="00D949ED">
        <w:trPr>
          <w:trHeight w:val="397"/>
        </w:trPr>
        <w:tc>
          <w:tcPr>
            <w:tcW w:w="1696" w:type="dxa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$CODIGO</w:t>
            </w:r>
            <w:r w:rsidR="00FF7A24" w:rsidRPr="005C2DFB">
              <w:rPr>
                <w:b/>
                <w:sz w:val="18"/>
                <w:szCs w:val="18"/>
              </w:rPr>
              <w:t xml:space="preserve"> </w:t>
            </w:r>
            <w:r w:rsidR="006015E9" w:rsidRPr="005C2DFB">
              <w:rPr>
                <w:b/>
                <w:sz w:val="18"/>
                <w:szCs w:val="18"/>
              </w:rPr>
              <w:t>FONDO POPULAR 1 – RENTA MIXTA, FONDO DE INVERSIÓN PRIVADO</w:t>
            </w:r>
          </w:p>
        </w:tc>
      </w:tr>
      <w:tr w:rsidR="000C43A8" w:rsidRPr="005C2DFB" w:rsidTr="009849E0">
        <w:trPr>
          <w:gridAfter w:val="1"/>
          <w:wAfter w:w="289" w:type="dxa"/>
          <w:trHeight w:val="397"/>
        </w:trPr>
        <w:tc>
          <w:tcPr>
            <w:tcW w:w="1696" w:type="dxa"/>
            <w:shd w:val="clear" w:color="auto" w:fill="auto"/>
          </w:tcPr>
          <w:p w:rsidR="000C43A8" w:rsidRPr="005C2DFB" w:rsidRDefault="00324429" w:rsidP="00AF32E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GESTOR DE COBRANZA</w:t>
            </w:r>
          </w:p>
        </w:tc>
        <w:tc>
          <w:tcPr>
            <w:tcW w:w="289" w:type="dxa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940" w:type="dxa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$USUARIO</w:t>
            </w:r>
          </w:p>
        </w:tc>
      </w:tr>
    </w:tbl>
    <w:p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:rsidR="00324429" w:rsidRPr="000D61F9" w:rsidRDefault="00324429" w:rsidP="00324429">
      <w:pPr>
        <w:spacing w:after="0" w:line="276" w:lineRule="auto"/>
        <w:jc w:val="both"/>
        <w:rPr>
          <w:bCs/>
          <w:color w:val="000000" w:themeColor="text1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>Estimado(a) cliente:</w:t>
      </w:r>
    </w:p>
    <w:p w:rsidR="00324429" w:rsidRPr="000D61F9" w:rsidRDefault="00324429" w:rsidP="00324429">
      <w:pPr>
        <w:spacing w:after="0" w:line="264" w:lineRule="auto"/>
        <w:jc w:val="both"/>
        <w:rPr>
          <w:bCs/>
          <w:color w:val="000000" w:themeColor="text1"/>
          <w:sz w:val="19"/>
          <w:szCs w:val="19"/>
        </w:rPr>
      </w:pPr>
    </w:p>
    <w:p w:rsidR="00324429" w:rsidRPr="000D61F9" w:rsidRDefault="00324429" w:rsidP="00324429">
      <w:pPr>
        <w:autoSpaceDE w:val="0"/>
        <w:autoSpaceDN w:val="0"/>
        <w:adjustRightInd w:val="0"/>
        <w:spacing w:after="0" w:line="264" w:lineRule="auto"/>
        <w:ind w:firstLine="426"/>
        <w:jc w:val="both"/>
        <w:rPr>
          <w:rFonts w:cs="Arial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 xml:space="preserve">Reciba nuevamente nuestro cordial saludo y a través de la presente le manifestamos que el </w:t>
      </w:r>
      <w:r w:rsidR="00BD7D2F" w:rsidRPr="00BD7D2F">
        <w:rPr>
          <w:b/>
          <w:bCs/>
          <w:color w:val="000000" w:themeColor="text1"/>
          <w:sz w:val="19"/>
          <w:szCs w:val="19"/>
        </w:rPr>
        <w:t>RENTA MIXTA, FONDO DE INVERSIÓN PRIVADO</w:t>
      </w:r>
      <w:r w:rsidRPr="000D61F9">
        <w:rPr>
          <w:b/>
          <w:bCs/>
          <w:color w:val="000000" w:themeColor="text1"/>
          <w:sz w:val="19"/>
          <w:szCs w:val="19"/>
        </w:rPr>
        <w:t>,</w:t>
      </w:r>
      <w:r w:rsidRPr="000D61F9">
        <w:rPr>
          <w:bCs/>
          <w:color w:val="000000" w:themeColor="text1"/>
          <w:sz w:val="19"/>
          <w:szCs w:val="19"/>
        </w:rPr>
        <w:t xml:space="preserve"> ha</w:t>
      </w:r>
      <w:r w:rsidRPr="000D61F9">
        <w:rPr>
          <w:b/>
          <w:bCs/>
          <w:color w:val="000000" w:themeColor="text1"/>
          <w:sz w:val="19"/>
          <w:szCs w:val="19"/>
        </w:rPr>
        <w:t xml:space="preserve"> </w:t>
      </w:r>
      <w:r w:rsidRPr="000D61F9">
        <w:rPr>
          <w:bCs/>
          <w:color w:val="000000" w:themeColor="text1"/>
          <w:sz w:val="19"/>
          <w:szCs w:val="19"/>
        </w:rPr>
        <w:t>interpuesto demanda ejecutiva (Ejecución de Garantía), la misma que ha sido debidamente notificada a su persona en virtud de su incumplimiento de pago de la deuda (obligación crediticia) que se comprometió en pagar en</w:t>
      </w:r>
      <w:r w:rsidRPr="000D61F9">
        <w:rPr>
          <w:b/>
          <w:bCs/>
          <w:color w:val="000000" w:themeColor="text1"/>
          <w:sz w:val="19"/>
          <w:szCs w:val="19"/>
        </w:rPr>
        <w:t xml:space="preserve"> </w:t>
      </w:r>
      <w:r>
        <w:rPr>
          <w:b/>
          <w:bCs/>
          <w:color w:val="000000" w:themeColor="text1"/>
          <w:szCs w:val="18"/>
        </w:rPr>
        <w:t xml:space="preserve">$MESES </w:t>
      </w:r>
      <w:r w:rsidRPr="000D61F9">
        <w:rPr>
          <w:bCs/>
          <w:color w:val="000000" w:themeColor="text1"/>
          <w:sz w:val="19"/>
          <w:szCs w:val="19"/>
        </w:rPr>
        <w:t xml:space="preserve">cuotas mensuales de </w:t>
      </w:r>
      <w:r w:rsidRPr="000D61F9">
        <w:rPr>
          <w:rFonts w:ascii="Calibri" w:eastAsia="Times New Roman" w:hAnsi="Calibri" w:cs="Times New Roman"/>
          <w:b/>
          <w:bCs/>
          <w:sz w:val="19"/>
          <w:szCs w:val="19"/>
          <w:lang w:eastAsia="es-PE"/>
        </w:rPr>
        <w:t xml:space="preserve">S/. </w:t>
      </w:r>
      <w:r>
        <w:rPr>
          <w:rFonts w:ascii="Calibri" w:eastAsia="Times New Roman" w:hAnsi="Calibri" w:cs="Times New Roman"/>
          <w:b/>
          <w:bCs/>
          <w:lang w:eastAsia="es-PE"/>
        </w:rPr>
        <w:t>$ICUOTAPAC</w:t>
      </w:r>
      <w:r w:rsidRPr="000D61F9">
        <w:rPr>
          <w:rFonts w:ascii="Calibri" w:eastAsia="Times New Roman" w:hAnsi="Calibri" w:cs="Times New Roman"/>
          <w:bCs/>
          <w:sz w:val="19"/>
          <w:szCs w:val="19"/>
          <w:lang w:eastAsia="es-PE"/>
        </w:rPr>
        <w:t xml:space="preserve"> (y que a la fecha varias de esas cuotas han vencido largamente, al igual que su cronograma de pagos).</w:t>
      </w:r>
    </w:p>
    <w:p w:rsidR="00324429" w:rsidRPr="000D61F9" w:rsidRDefault="00324429" w:rsidP="00324429">
      <w:pPr>
        <w:autoSpaceDE w:val="0"/>
        <w:autoSpaceDN w:val="0"/>
        <w:adjustRightInd w:val="0"/>
        <w:spacing w:after="0" w:line="264" w:lineRule="auto"/>
        <w:ind w:firstLine="426"/>
        <w:jc w:val="both"/>
        <w:rPr>
          <w:rFonts w:cs="Arial"/>
          <w:sz w:val="19"/>
          <w:szCs w:val="19"/>
        </w:rPr>
      </w:pPr>
    </w:p>
    <w:p w:rsidR="00324429" w:rsidRPr="000D61F9" w:rsidRDefault="00324429" w:rsidP="00324429">
      <w:pPr>
        <w:spacing w:after="0" w:line="264" w:lineRule="auto"/>
        <w:ind w:firstLine="426"/>
        <w:jc w:val="both"/>
        <w:rPr>
          <w:bCs/>
          <w:color w:val="000000" w:themeColor="text1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>No obstante ello, creemos firmemente que actuar con una intención concordante podría llevarnos a evitar mayores perjuicios y extensión innecesaria de tiempos (que podría significar el aumento de su deuda por morosidad</w:t>
      </w:r>
      <w:r>
        <w:rPr>
          <w:bCs/>
          <w:color w:val="000000" w:themeColor="text1"/>
          <w:sz w:val="19"/>
          <w:szCs w:val="19"/>
        </w:rPr>
        <w:t>, pago de costas y costos procesales</w:t>
      </w:r>
      <w:r w:rsidRPr="000D61F9">
        <w:rPr>
          <w:bCs/>
          <w:color w:val="000000" w:themeColor="text1"/>
          <w:sz w:val="19"/>
          <w:szCs w:val="19"/>
        </w:rPr>
        <w:t>), para lo cual recurrimos a formas permitidas por Ley para la solución de conflictos.</w:t>
      </w:r>
      <w:r>
        <w:rPr>
          <w:bCs/>
          <w:color w:val="000000" w:themeColor="text1"/>
          <w:sz w:val="19"/>
          <w:szCs w:val="19"/>
        </w:rPr>
        <w:t xml:space="preserve"> P</w:t>
      </w:r>
      <w:r w:rsidRPr="000D61F9">
        <w:rPr>
          <w:bCs/>
          <w:color w:val="000000" w:themeColor="text1"/>
          <w:sz w:val="19"/>
          <w:szCs w:val="19"/>
        </w:rPr>
        <w:t xml:space="preserve">or tal motivo, hemos </w:t>
      </w:r>
      <w:r w:rsidRPr="000D61F9">
        <w:rPr>
          <w:color w:val="000000" w:themeColor="text1"/>
          <w:sz w:val="19"/>
          <w:szCs w:val="19"/>
        </w:rPr>
        <w:t xml:space="preserve">evaluado </w:t>
      </w:r>
      <w:r w:rsidRPr="000D61F9">
        <w:rPr>
          <w:bCs/>
          <w:color w:val="000000" w:themeColor="text1"/>
          <w:sz w:val="19"/>
          <w:szCs w:val="19"/>
        </w:rPr>
        <w:t>la posibilidad de concederle (de manera especial y por única vez)</w:t>
      </w:r>
      <w:r w:rsidRPr="000D61F9">
        <w:rPr>
          <w:color w:val="000000" w:themeColor="text1"/>
          <w:sz w:val="19"/>
          <w:szCs w:val="19"/>
        </w:rPr>
        <w:t xml:space="preserve"> la oportunidad de </w:t>
      </w:r>
      <w:r w:rsidRPr="005D61B5">
        <w:rPr>
          <w:b/>
          <w:color w:val="000000" w:themeColor="text1"/>
          <w:sz w:val="19"/>
          <w:szCs w:val="19"/>
        </w:rPr>
        <w:t>NEGOCIAR UN ACUERDO</w:t>
      </w:r>
      <w:r w:rsidRPr="000D61F9">
        <w:rPr>
          <w:color w:val="000000" w:themeColor="text1"/>
          <w:sz w:val="19"/>
          <w:szCs w:val="19"/>
        </w:rPr>
        <w:t xml:space="preserve"> beneficioso para ambas partes</w:t>
      </w:r>
      <w:r>
        <w:rPr>
          <w:color w:val="000000" w:themeColor="text1"/>
          <w:sz w:val="19"/>
          <w:szCs w:val="19"/>
        </w:rPr>
        <w:t>;</w:t>
      </w:r>
      <w:r w:rsidRPr="000D61F9">
        <w:rPr>
          <w:color w:val="000000" w:themeColor="text1"/>
          <w:sz w:val="19"/>
          <w:szCs w:val="19"/>
        </w:rPr>
        <w:t xml:space="preserve"> siendo que</w:t>
      </w:r>
      <w:r>
        <w:rPr>
          <w:color w:val="000000" w:themeColor="text1"/>
          <w:sz w:val="19"/>
          <w:szCs w:val="19"/>
        </w:rPr>
        <w:t>,</w:t>
      </w:r>
      <w:r w:rsidRPr="000D61F9">
        <w:rPr>
          <w:color w:val="000000" w:themeColor="text1"/>
          <w:sz w:val="19"/>
          <w:szCs w:val="19"/>
        </w:rPr>
        <w:t xml:space="preserve"> si </w:t>
      </w:r>
      <w:r>
        <w:rPr>
          <w:color w:val="000000" w:themeColor="text1"/>
          <w:sz w:val="19"/>
          <w:szCs w:val="19"/>
        </w:rPr>
        <w:t xml:space="preserve">Ud. no acepta la presente invitación, o no se llegara a cumplir a futuro </w:t>
      </w:r>
      <w:r w:rsidRPr="000D61F9">
        <w:rPr>
          <w:color w:val="000000" w:themeColor="text1"/>
          <w:sz w:val="19"/>
          <w:szCs w:val="19"/>
        </w:rPr>
        <w:t>los compromisos adoptados en la negociación extra judicial,</w:t>
      </w:r>
      <w:r>
        <w:rPr>
          <w:color w:val="000000" w:themeColor="text1"/>
          <w:sz w:val="19"/>
          <w:szCs w:val="19"/>
        </w:rPr>
        <w:t xml:space="preserve"> éstos quedarán</w:t>
      </w:r>
      <w:r w:rsidRPr="000D61F9">
        <w:rPr>
          <w:color w:val="000000" w:themeColor="text1"/>
          <w:sz w:val="19"/>
          <w:szCs w:val="19"/>
        </w:rPr>
        <w:t xml:space="preserve"> sin efecto alguno (</w:t>
      </w:r>
      <w:r>
        <w:rPr>
          <w:color w:val="000000" w:themeColor="text1"/>
          <w:sz w:val="19"/>
          <w:szCs w:val="19"/>
        </w:rPr>
        <w:t>Dejamos claramente establecido que l</w:t>
      </w:r>
      <w:r w:rsidRPr="000D61F9">
        <w:rPr>
          <w:sz w:val="19"/>
          <w:szCs w:val="19"/>
        </w:rPr>
        <w:t xml:space="preserve">a presente </w:t>
      </w:r>
      <w:r w:rsidRPr="005D61B5">
        <w:rPr>
          <w:b/>
          <w:sz w:val="19"/>
          <w:szCs w:val="19"/>
        </w:rPr>
        <w:t>no constituye</w:t>
      </w:r>
      <w:r w:rsidRPr="000D61F9">
        <w:rPr>
          <w:sz w:val="19"/>
          <w:szCs w:val="19"/>
        </w:rPr>
        <w:t xml:space="preserve"> requerimiento de pago judicial, conciliación judicial</w:t>
      </w:r>
      <w:r>
        <w:rPr>
          <w:sz w:val="19"/>
          <w:szCs w:val="19"/>
        </w:rPr>
        <w:t>,</w:t>
      </w:r>
      <w:r w:rsidRPr="000D61F9">
        <w:rPr>
          <w:sz w:val="19"/>
          <w:szCs w:val="19"/>
        </w:rPr>
        <w:t xml:space="preserve"> ni novación de deuda</w:t>
      </w:r>
      <w:r>
        <w:rPr>
          <w:sz w:val="19"/>
          <w:szCs w:val="19"/>
        </w:rPr>
        <w:t>;</w:t>
      </w:r>
      <w:r w:rsidRPr="000D61F9">
        <w:rPr>
          <w:sz w:val="19"/>
          <w:szCs w:val="19"/>
        </w:rPr>
        <w:t xml:space="preserve"> debiendo ser </w:t>
      </w:r>
      <w:r>
        <w:rPr>
          <w:sz w:val="19"/>
          <w:szCs w:val="19"/>
        </w:rPr>
        <w:t>considerada</w:t>
      </w:r>
      <w:r w:rsidRPr="000D61F9">
        <w:rPr>
          <w:sz w:val="19"/>
          <w:szCs w:val="19"/>
        </w:rPr>
        <w:t xml:space="preserve"> únicamente como un medio alternativo de solución de conflictos – ofrecimiento de negociación)</w:t>
      </w:r>
      <w:r w:rsidRPr="000D61F9">
        <w:rPr>
          <w:color w:val="000000" w:themeColor="text1"/>
          <w:sz w:val="19"/>
          <w:szCs w:val="19"/>
        </w:rPr>
        <w:t>.</w:t>
      </w:r>
    </w:p>
    <w:p w:rsidR="00324429" w:rsidRDefault="00324429" w:rsidP="00324429">
      <w:pPr>
        <w:spacing w:after="0" w:line="264" w:lineRule="auto"/>
        <w:ind w:firstLine="426"/>
        <w:jc w:val="both"/>
        <w:rPr>
          <w:color w:val="000000" w:themeColor="text1"/>
          <w:sz w:val="19"/>
          <w:szCs w:val="19"/>
        </w:rPr>
      </w:pPr>
    </w:p>
    <w:p w:rsidR="00324429" w:rsidRPr="000D61F9" w:rsidRDefault="00324429" w:rsidP="00324429">
      <w:pPr>
        <w:spacing w:after="0" w:line="264" w:lineRule="auto"/>
        <w:ind w:firstLine="426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>Es así que le participamos la invitación para que pueda apersonarse a nuestras oficinas en el horario de lunes a viernes de 9:00 am a 18:00 horas, cito a la dirección Av. Nicolás de Piérola 938 of. 306 o comunicarse a fin de coordinar una cita a los siguientes números:</w:t>
      </w:r>
    </w:p>
    <w:p w:rsidR="00324429" w:rsidRPr="000D61F9" w:rsidRDefault="00324429" w:rsidP="00324429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>(01)</w:t>
      </w:r>
      <w:r w:rsidRPr="000D61F9">
        <w:rPr>
          <w:b/>
          <w:color w:val="000000" w:themeColor="text1"/>
          <w:sz w:val="19"/>
          <w:szCs w:val="19"/>
        </w:rPr>
        <w:t>500 - 4747</w:t>
      </w:r>
      <w:r w:rsidRPr="000D61F9">
        <w:rPr>
          <w:color w:val="000000" w:themeColor="text1"/>
          <w:sz w:val="19"/>
          <w:szCs w:val="19"/>
        </w:rPr>
        <w:t xml:space="preserve"> anexo </w:t>
      </w:r>
      <w:r w:rsidRPr="000D61F9">
        <w:rPr>
          <w:b/>
          <w:color w:val="000000" w:themeColor="text1"/>
          <w:sz w:val="19"/>
          <w:szCs w:val="19"/>
        </w:rPr>
        <w:t>2</w:t>
      </w:r>
    </w:p>
    <w:p w:rsidR="00324429" w:rsidRPr="000D61F9" w:rsidRDefault="00324429" w:rsidP="00324429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Cel. Movistar </w:t>
      </w:r>
      <w:r w:rsidRPr="000D61F9">
        <w:rPr>
          <w:b/>
          <w:color w:val="000000" w:themeColor="text1"/>
          <w:sz w:val="19"/>
          <w:szCs w:val="19"/>
        </w:rPr>
        <w:t>991686375</w:t>
      </w:r>
    </w:p>
    <w:p w:rsidR="00324429" w:rsidRPr="000D61F9" w:rsidRDefault="00324429" w:rsidP="00324429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Cel. Claro </w:t>
      </w:r>
      <w:r w:rsidRPr="000D61F9">
        <w:rPr>
          <w:b/>
          <w:color w:val="000000" w:themeColor="text1"/>
          <w:sz w:val="19"/>
          <w:szCs w:val="19"/>
        </w:rPr>
        <w:t>945084949</w:t>
      </w:r>
    </w:p>
    <w:p w:rsidR="00324429" w:rsidRDefault="00324429" w:rsidP="00324429">
      <w:pPr>
        <w:spacing w:after="0" w:line="264" w:lineRule="auto"/>
        <w:ind w:firstLine="360"/>
        <w:jc w:val="both"/>
        <w:rPr>
          <w:color w:val="000000" w:themeColor="text1"/>
          <w:sz w:val="19"/>
          <w:szCs w:val="19"/>
        </w:rPr>
      </w:pPr>
    </w:p>
    <w:p w:rsidR="00324429" w:rsidRPr="000D61F9" w:rsidRDefault="00324429" w:rsidP="00324429">
      <w:pPr>
        <w:spacing w:after="0" w:line="264" w:lineRule="auto"/>
        <w:ind w:firstLine="360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Finalmente, manteniendo nuestro esfuerzo conciliador, le sugerimos </w:t>
      </w:r>
      <w:r>
        <w:rPr>
          <w:color w:val="000000" w:themeColor="text1"/>
          <w:sz w:val="19"/>
          <w:szCs w:val="19"/>
        </w:rPr>
        <w:t>acceder a</w:t>
      </w:r>
      <w:r w:rsidRPr="000D61F9">
        <w:rPr>
          <w:color w:val="000000" w:themeColor="text1"/>
          <w:sz w:val="19"/>
          <w:szCs w:val="19"/>
        </w:rPr>
        <w:t xml:space="preserve"> </w:t>
      </w:r>
      <w:r>
        <w:rPr>
          <w:color w:val="000000" w:themeColor="text1"/>
          <w:sz w:val="19"/>
          <w:szCs w:val="19"/>
        </w:rPr>
        <w:t>nuestra</w:t>
      </w:r>
      <w:r w:rsidRPr="000D61F9">
        <w:rPr>
          <w:color w:val="000000" w:themeColor="text1"/>
          <w:sz w:val="19"/>
          <w:szCs w:val="19"/>
        </w:rPr>
        <w:t xml:space="preserve"> invitación a negociar extrajudicialmente </w:t>
      </w:r>
      <w:r>
        <w:rPr>
          <w:color w:val="000000" w:themeColor="text1"/>
          <w:sz w:val="19"/>
          <w:szCs w:val="19"/>
        </w:rPr>
        <w:t>su</w:t>
      </w:r>
      <w:r w:rsidRPr="000D61F9">
        <w:rPr>
          <w:color w:val="000000" w:themeColor="text1"/>
          <w:sz w:val="19"/>
          <w:szCs w:val="19"/>
        </w:rPr>
        <w:t xml:space="preserve"> deuda en los mejores términos</w:t>
      </w:r>
      <w:r>
        <w:rPr>
          <w:color w:val="000000" w:themeColor="text1"/>
          <w:sz w:val="19"/>
          <w:szCs w:val="19"/>
        </w:rPr>
        <w:t>, ello</w:t>
      </w:r>
      <w:r w:rsidRPr="000D61F9">
        <w:rPr>
          <w:color w:val="000000" w:themeColor="text1"/>
          <w:sz w:val="19"/>
          <w:szCs w:val="19"/>
        </w:rPr>
        <w:t xml:space="preserve"> a fin de dar por concluido el proceso</w:t>
      </w:r>
      <w:r>
        <w:rPr>
          <w:color w:val="000000" w:themeColor="text1"/>
          <w:sz w:val="19"/>
          <w:szCs w:val="19"/>
        </w:rPr>
        <w:t xml:space="preserve"> judicial ya</w:t>
      </w:r>
      <w:r w:rsidRPr="000D61F9">
        <w:rPr>
          <w:color w:val="000000" w:themeColor="text1"/>
          <w:sz w:val="19"/>
          <w:szCs w:val="19"/>
        </w:rPr>
        <w:t xml:space="preserve"> iniciado (Se adjunta copia del Auto </w:t>
      </w:r>
      <w:proofErr w:type="spellStart"/>
      <w:r w:rsidRPr="000D61F9">
        <w:rPr>
          <w:color w:val="000000" w:themeColor="text1"/>
          <w:sz w:val="19"/>
          <w:szCs w:val="19"/>
        </w:rPr>
        <w:t>Admisorio</w:t>
      </w:r>
      <w:proofErr w:type="spellEnd"/>
      <w:r w:rsidRPr="000D61F9">
        <w:rPr>
          <w:color w:val="000000" w:themeColor="text1"/>
          <w:sz w:val="19"/>
          <w:szCs w:val="19"/>
        </w:rPr>
        <w:t xml:space="preserve"> de la demanda de ejecución de garantías interpuesta).</w:t>
      </w:r>
    </w:p>
    <w:p w:rsidR="00324429" w:rsidRDefault="00D939AA" w:rsidP="00324429">
      <w:pPr>
        <w:spacing w:after="0" w:line="264" w:lineRule="auto"/>
        <w:ind w:firstLine="708"/>
        <w:jc w:val="both"/>
        <w:rPr>
          <w:color w:val="000000" w:themeColor="text1"/>
          <w:sz w:val="19"/>
          <w:szCs w:val="19"/>
        </w:rPr>
      </w:pPr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6DC2F641" wp14:editId="6B6E1345">
            <wp:simplePos x="0" y="0"/>
            <wp:positionH relativeFrom="page">
              <wp:posOffset>2771775</wp:posOffset>
            </wp:positionH>
            <wp:positionV relativeFrom="paragraph">
              <wp:posOffset>8890</wp:posOffset>
            </wp:positionV>
            <wp:extent cx="2062480" cy="17240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928D8" w:rsidRDefault="00324429" w:rsidP="001D2DDD">
      <w:pPr>
        <w:jc w:val="both"/>
        <w:rPr>
          <w:rFonts w:ascii="Verdana" w:hAnsi="Verdana"/>
          <w:sz w:val="17"/>
          <w:szCs w:val="17"/>
        </w:rPr>
      </w:pPr>
      <w:r w:rsidRPr="000D61F9">
        <w:rPr>
          <w:color w:val="000000" w:themeColor="text1"/>
          <w:sz w:val="19"/>
          <w:szCs w:val="19"/>
        </w:rPr>
        <w:t>Atentamente,</w:t>
      </w:r>
    </w:p>
    <w:p w:rsidR="001F3CBE" w:rsidRDefault="001F3CBE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5C2DFB" w:rsidRDefault="005C2DF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5C2DFB" w:rsidRDefault="005C2DF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5C2DFB" w:rsidRDefault="005C2DF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5C2DFB" w:rsidRDefault="005C2DF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5C2DFB" w:rsidRPr="008928D8" w:rsidRDefault="005C2DF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928D8" w:rsidRPr="008928D8" w:rsidRDefault="00173F05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  <w:r w:rsidRPr="00173F05">
        <w:rPr>
          <w:rFonts w:ascii="Verdana" w:hAnsi="Verdana"/>
          <w:b/>
          <w:sz w:val="16"/>
          <w:szCs w:val="16"/>
        </w:rPr>
        <w:t>$USUARIO</w:t>
      </w:r>
    </w:p>
    <w:p w:rsidR="00DB2760" w:rsidRPr="008928D8" w:rsidRDefault="00324429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Gestor</w:t>
      </w:r>
      <w:r w:rsidR="006A6C2A">
        <w:rPr>
          <w:rFonts w:ascii="Verdana" w:hAnsi="Verdana" w:cs="Arial"/>
          <w:b/>
          <w:sz w:val="16"/>
          <w:szCs w:val="16"/>
        </w:rPr>
        <w:t xml:space="preserve"> de Cobranza</w:t>
      </w:r>
    </w:p>
    <w:p w:rsidR="005324D1" w:rsidRPr="008928D8" w:rsidRDefault="005324D1" w:rsidP="005324D1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 w:rsidRPr="008928D8">
        <w:rPr>
          <w:rFonts w:ascii="Verdana" w:hAnsi="Verdana" w:cs="Arial"/>
          <w:b/>
          <w:sz w:val="16"/>
          <w:szCs w:val="16"/>
        </w:rPr>
        <w:t>Popular SAFI, Sociedad Administradora de Fondos de Inversión</w:t>
      </w:r>
    </w:p>
    <w:p w:rsidR="008928D8" w:rsidRPr="008928D8" w:rsidRDefault="005324D1" w:rsidP="005324D1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 w:rsidRPr="008928D8">
        <w:rPr>
          <w:rFonts w:ascii="Verdana" w:hAnsi="Verdana" w:cs="Arial"/>
          <w:b/>
          <w:sz w:val="16"/>
          <w:szCs w:val="16"/>
        </w:rPr>
        <w:t xml:space="preserve">Fondo </w:t>
      </w:r>
      <w:r>
        <w:rPr>
          <w:rFonts w:ascii="Verdana" w:hAnsi="Verdana" w:cs="Arial"/>
          <w:b/>
          <w:sz w:val="16"/>
          <w:szCs w:val="16"/>
        </w:rPr>
        <w:t>Popular 1 – Renta Mixta</w:t>
      </w:r>
      <w:r w:rsidRPr="008928D8">
        <w:rPr>
          <w:rFonts w:ascii="Verdana" w:hAnsi="Verdana" w:cs="Arial"/>
          <w:b/>
          <w:sz w:val="16"/>
          <w:szCs w:val="16"/>
        </w:rPr>
        <w:t>, Fondo de Inversión</w:t>
      </w:r>
      <w:r>
        <w:rPr>
          <w:rFonts w:ascii="Verdana" w:hAnsi="Verdana" w:cs="Arial"/>
          <w:b/>
          <w:sz w:val="16"/>
          <w:szCs w:val="16"/>
        </w:rPr>
        <w:t xml:space="preserve"> Privado</w:t>
      </w:r>
    </w:p>
    <w:sectPr w:rsidR="008928D8" w:rsidRPr="008928D8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A86" w:rsidRDefault="00DB0A86" w:rsidP="00861AEA">
      <w:pPr>
        <w:spacing w:after="0" w:line="240" w:lineRule="auto"/>
      </w:pPr>
      <w:r>
        <w:separator/>
      </w:r>
    </w:p>
  </w:endnote>
  <w:endnote w:type="continuationSeparator" w:id="0">
    <w:p w:rsidR="00DB0A86" w:rsidRDefault="00DB0A86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 xml:space="preserve">Atención: De lunes a viernes de 9:00 am.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12:45 pm. </w:t>
    </w:r>
    <w:proofErr w:type="gramStart"/>
    <w:r>
      <w:rPr>
        <w:sz w:val="18"/>
      </w:rPr>
      <w:t>y</w:t>
    </w:r>
    <w:proofErr w:type="gramEnd"/>
    <w:r>
      <w:rPr>
        <w:sz w:val="18"/>
      </w:rPr>
      <w:t xml:space="preserve"> de 02:00 pm.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A86" w:rsidRDefault="00DB0A86" w:rsidP="00861AEA">
      <w:pPr>
        <w:spacing w:after="0" w:line="240" w:lineRule="auto"/>
      </w:pPr>
      <w:r>
        <w:separator/>
      </w:r>
    </w:p>
  </w:footnote>
  <w:footnote w:type="continuationSeparator" w:id="0">
    <w:p w:rsidR="00DB0A86" w:rsidRDefault="00DB0A86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7"/>
      <w:gridCol w:w="2884"/>
      <w:gridCol w:w="3557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6015E9" w:rsidP="006961FA">
          <w:pPr>
            <w:jc w:val="right"/>
          </w:pPr>
          <w:r>
            <w:rPr>
              <w:noProof/>
              <w:lang w:eastAsia="es-PE"/>
            </w:rPr>
            <w:drawing>
              <wp:inline distT="0" distB="0" distL="0" distR="0" wp14:anchorId="36E25821" wp14:editId="245BC0C2">
                <wp:extent cx="2121535" cy="487680"/>
                <wp:effectExtent l="0" t="0" r="0" b="762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1535" cy="4876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50A8C"/>
    <w:rsid w:val="000824B2"/>
    <w:rsid w:val="000C43A8"/>
    <w:rsid w:val="00135B95"/>
    <w:rsid w:val="00166FD4"/>
    <w:rsid w:val="00173F05"/>
    <w:rsid w:val="00186BC6"/>
    <w:rsid w:val="001C27CB"/>
    <w:rsid w:val="001C749E"/>
    <w:rsid w:val="001D2DDD"/>
    <w:rsid w:val="001E0A04"/>
    <w:rsid w:val="001E55AA"/>
    <w:rsid w:val="001F3CBE"/>
    <w:rsid w:val="0027323D"/>
    <w:rsid w:val="002909A9"/>
    <w:rsid w:val="00294DA6"/>
    <w:rsid w:val="002E4652"/>
    <w:rsid w:val="00324429"/>
    <w:rsid w:val="00361B8E"/>
    <w:rsid w:val="00367CD3"/>
    <w:rsid w:val="00376A7C"/>
    <w:rsid w:val="00386D2E"/>
    <w:rsid w:val="003C003F"/>
    <w:rsid w:val="003C60B9"/>
    <w:rsid w:val="003E14B8"/>
    <w:rsid w:val="00424E96"/>
    <w:rsid w:val="00451FB1"/>
    <w:rsid w:val="0046063A"/>
    <w:rsid w:val="004C76DB"/>
    <w:rsid w:val="005324D1"/>
    <w:rsid w:val="00595143"/>
    <w:rsid w:val="005C0317"/>
    <w:rsid w:val="005C2DFB"/>
    <w:rsid w:val="006015E9"/>
    <w:rsid w:val="00641E7C"/>
    <w:rsid w:val="00667EC5"/>
    <w:rsid w:val="006803F1"/>
    <w:rsid w:val="00692094"/>
    <w:rsid w:val="006961FA"/>
    <w:rsid w:val="006A6C2A"/>
    <w:rsid w:val="006B7931"/>
    <w:rsid w:val="007048B1"/>
    <w:rsid w:val="007118E4"/>
    <w:rsid w:val="00731F44"/>
    <w:rsid w:val="00741F8D"/>
    <w:rsid w:val="007454C2"/>
    <w:rsid w:val="00767812"/>
    <w:rsid w:val="007C04A1"/>
    <w:rsid w:val="0081351A"/>
    <w:rsid w:val="00861AEA"/>
    <w:rsid w:val="00885047"/>
    <w:rsid w:val="008928D8"/>
    <w:rsid w:val="008D6FE8"/>
    <w:rsid w:val="008F3C58"/>
    <w:rsid w:val="009849E0"/>
    <w:rsid w:val="00A029EE"/>
    <w:rsid w:val="00A31D9D"/>
    <w:rsid w:val="00A423E2"/>
    <w:rsid w:val="00A7688C"/>
    <w:rsid w:val="00A8535E"/>
    <w:rsid w:val="00A87B25"/>
    <w:rsid w:val="00A87CFE"/>
    <w:rsid w:val="00AD0E89"/>
    <w:rsid w:val="00AF32E2"/>
    <w:rsid w:val="00B06F7B"/>
    <w:rsid w:val="00B16A57"/>
    <w:rsid w:val="00B576A2"/>
    <w:rsid w:val="00BB0BE4"/>
    <w:rsid w:val="00BD7D2F"/>
    <w:rsid w:val="00C1301D"/>
    <w:rsid w:val="00C346D7"/>
    <w:rsid w:val="00C53B23"/>
    <w:rsid w:val="00C72620"/>
    <w:rsid w:val="00CA45F3"/>
    <w:rsid w:val="00CB2CCE"/>
    <w:rsid w:val="00CC5F02"/>
    <w:rsid w:val="00CD708C"/>
    <w:rsid w:val="00D20FB1"/>
    <w:rsid w:val="00D67811"/>
    <w:rsid w:val="00D939AA"/>
    <w:rsid w:val="00D949ED"/>
    <w:rsid w:val="00DB0A86"/>
    <w:rsid w:val="00DB2760"/>
    <w:rsid w:val="00DB79BC"/>
    <w:rsid w:val="00DD2067"/>
    <w:rsid w:val="00DD607B"/>
    <w:rsid w:val="00E7544C"/>
    <w:rsid w:val="00E9393D"/>
    <w:rsid w:val="00ED2298"/>
    <w:rsid w:val="00ED3224"/>
    <w:rsid w:val="00EE735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Diego Pisco Campos</cp:lastModifiedBy>
  <cp:revision>50</cp:revision>
  <cp:lastPrinted>2017-02-03T22:03:00Z</cp:lastPrinted>
  <dcterms:created xsi:type="dcterms:W3CDTF">2017-02-06T15:44:00Z</dcterms:created>
  <dcterms:modified xsi:type="dcterms:W3CDTF">2017-10-12T16:56:00Z</dcterms:modified>
</cp:coreProperties>
</file>